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3" w:rsidRPr="00D0561A" w:rsidRDefault="001F233E" w:rsidP="001F233E">
      <w:pPr>
        <w:jc w:val="center"/>
        <w:rPr>
          <w:rFonts w:ascii="Arial" w:hAnsi="Arial" w:cs="Arial"/>
          <w:b/>
          <w:sz w:val="28"/>
          <w:szCs w:val="28"/>
        </w:rPr>
      </w:pPr>
      <w:r w:rsidRPr="00D0561A">
        <w:rPr>
          <w:rFonts w:ascii="Arial" w:hAnsi="Arial" w:cs="Arial"/>
          <w:b/>
          <w:sz w:val="28"/>
          <w:szCs w:val="28"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28"/>
        <w:gridCol w:w="2959"/>
      </w:tblGrid>
      <w:tr w:rsidR="001F233E" w:rsidRPr="00D0561A" w:rsidTr="001F233E">
        <w:tc>
          <w:tcPr>
            <w:tcW w:w="2992" w:type="dxa"/>
          </w:tcPr>
          <w:p w:rsidR="001F233E" w:rsidRPr="00D0561A" w:rsidRDefault="001F233E" w:rsidP="001F23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561A">
              <w:rPr>
                <w:rFonts w:ascii="Arial" w:hAnsi="Arial" w:cs="Arial"/>
                <w:b/>
                <w:sz w:val="28"/>
              </w:rPr>
              <w:t>Textos o situaciones comunes</w:t>
            </w:r>
          </w:p>
        </w:tc>
        <w:tc>
          <w:tcPr>
            <w:tcW w:w="2993" w:type="dxa"/>
          </w:tcPr>
          <w:p w:rsidR="001F233E" w:rsidRPr="00D0561A" w:rsidRDefault="001F233E" w:rsidP="001F23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561A">
              <w:rPr>
                <w:rFonts w:ascii="Arial" w:hAnsi="Arial" w:cs="Arial"/>
                <w:b/>
                <w:sz w:val="28"/>
              </w:rPr>
              <w:t>Función del lenguaje</w:t>
            </w:r>
          </w:p>
        </w:tc>
        <w:tc>
          <w:tcPr>
            <w:tcW w:w="2993" w:type="dxa"/>
          </w:tcPr>
          <w:p w:rsidR="001F233E" w:rsidRPr="00D0561A" w:rsidRDefault="001F233E" w:rsidP="001F23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561A">
              <w:rPr>
                <w:rFonts w:ascii="Arial" w:hAnsi="Arial" w:cs="Arial"/>
                <w:b/>
                <w:sz w:val="28"/>
              </w:rPr>
              <w:t>Posibles intenciones comunicativas</w:t>
            </w:r>
          </w:p>
        </w:tc>
      </w:tr>
      <w:tr w:rsidR="001F233E" w:rsidRPr="00D0561A" w:rsidTr="001F233E">
        <w:tc>
          <w:tcPr>
            <w:tcW w:w="2992" w:type="dxa"/>
          </w:tcPr>
          <w:p w:rsidR="001F233E" w:rsidRPr="00D0561A" w:rsidRDefault="001F233E" w:rsidP="001F233E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D0561A" w:rsidRDefault="008A5BC0" w:rsidP="001F233E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Expresiva</w:t>
            </w:r>
          </w:p>
        </w:tc>
        <w:tc>
          <w:tcPr>
            <w:tcW w:w="2993" w:type="dxa"/>
          </w:tcPr>
          <w:p w:rsidR="001F233E" w:rsidRPr="00D0561A" w:rsidRDefault="008A5BC0" w:rsidP="001F233E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Privado</w:t>
            </w:r>
          </w:p>
        </w:tc>
      </w:tr>
      <w:tr w:rsidR="008A5BC0" w:rsidRPr="00D0561A" w:rsidTr="001F233E">
        <w:tc>
          <w:tcPr>
            <w:tcW w:w="2992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Anuncios, campañas publicitarias, solicitudes.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Persuasiva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Publicitarios</w:t>
            </w:r>
          </w:p>
        </w:tc>
      </w:tr>
      <w:tr w:rsidR="008A5BC0" w:rsidRPr="00D0561A" w:rsidTr="001F233E">
        <w:tc>
          <w:tcPr>
            <w:tcW w:w="2992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Noticias, artículos informativos, chismes, libros escolares.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Informativa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Expositivos</w:t>
            </w:r>
          </w:p>
        </w:tc>
      </w:tr>
      <w:tr w:rsidR="008A5BC0" w:rsidRPr="00D0561A" w:rsidTr="001F233E">
        <w:tc>
          <w:tcPr>
            <w:tcW w:w="2992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Apelativa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Científicos</w:t>
            </w:r>
          </w:p>
        </w:tc>
      </w:tr>
      <w:tr w:rsidR="008A5BC0" w:rsidRPr="00D0561A" w:rsidTr="001F233E">
        <w:tc>
          <w:tcPr>
            <w:tcW w:w="2992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Poemas, novelas, cuentos, chistes, trabalenguas.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Expresiva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Literarios</w:t>
            </w:r>
          </w:p>
        </w:tc>
      </w:tr>
      <w:tr w:rsidR="008A5BC0" w:rsidRPr="00D0561A" w:rsidTr="001F233E">
        <w:tc>
          <w:tcPr>
            <w:tcW w:w="2992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Mensajes de saludo, despedidas.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Informativa</w:t>
            </w:r>
          </w:p>
        </w:tc>
        <w:tc>
          <w:tcPr>
            <w:tcW w:w="2993" w:type="dxa"/>
          </w:tcPr>
          <w:p w:rsidR="008A5BC0" w:rsidRPr="00D0561A" w:rsidRDefault="008A5BC0" w:rsidP="008A5BC0">
            <w:pPr>
              <w:jc w:val="both"/>
              <w:rPr>
                <w:rFonts w:ascii="Arial" w:hAnsi="Arial" w:cs="Arial"/>
                <w:sz w:val="24"/>
              </w:rPr>
            </w:pPr>
            <w:r w:rsidRPr="00D0561A">
              <w:rPr>
                <w:rFonts w:ascii="Arial" w:hAnsi="Arial" w:cs="Arial"/>
                <w:sz w:val="24"/>
              </w:rPr>
              <w:t>Privado</w:t>
            </w:r>
          </w:p>
        </w:tc>
      </w:tr>
    </w:tbl>
    <w:p w:rsidR="001F233E" w:rsidRPr="00D0561A" w:rsidRDefault="001F233E" w:rsidP="001F233E">
      <w:pPr>
        <w:jc w:val="both"/>
        <w:rPr>
          <w:rFonts w:ascii="Arial" w:hAnsi="Arial" w:cs="Arial"/>
        </w:rPr>
      </w:pPr>
    </w:p>
    <w:p w:rsidR="001F233E" w:rsidRPr="00D0561A" w:rsidRDefault="008A5BC0" w:rsidP="001F233E">
      <w:pPr>
        <w:jc w:val="both"/>
        <w:rPr>
          <w:rFonts w:ascii="Arial" w:hAnsi="Arial" w:cs="Arial"/>
          <w:b/>
          <w:sz w:val="28"/>
        </w:rPr>
      </w:pPr>
      <w:r w:rsidRPr="00D0561A">
        <w:rPr>
          <w:rFonts w:ascii="Arial" w:hAnsi="Arial" w:cs="Arial"/>
          <w:b/>
          <w:sz w:val="28"/>
        </w:rPr>
        <w:t xml:space="preserve">Conclusión: </w:t>
      </w:r>
    </w:p>
    <w:p w:rsidR="008A5BC0" w:rsidRDefault="008A5BC0" w:rsidP="001F233E">
      <w:pPr>
        <w:jc w:val="both"/>
        <w:rPr>
          <w:rFonts w:ascii="Arial" w:hAnsi="Arial" w:cs="Arial"/>
          <w:sz w:val="24"/>
        </w:rPr>
      </w:pPr>
      <w:r w:rsidRPr="00D0561A">
        <w:rPr>
          <w:rFonts w:ascii="Arial" w:hAnsi="Arial" w:cs="Arial"/>
          <w:sz w:val="24"/>
        </w:rPr>
        <w:t>Alrededor de nuestro ancho mundo se logra captar que tenemos textos de donde escoger porque en ellos está la función que deseamos leer y una determinada emoción, tantas ideas, expresiones y argumentos forman las palabras que hoy vemos.</w:t>
      </w:r>
    </w:p>
    <w:p w:rsidR="00D0561A" w:rsidRPr="00D0561A" w:rsidRDefault="00D0561A" w:rsidP="001F23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Oscar de Jesús Nieto Macías 3 B</w:t>
      </w:r>
      <w:bookmarkStart w:id="0" w:name="_GoBack"/>
      <w:bookmarkEnd w:id="0"/>
    </w:p>
    <w:sectPr w:rsidR="00D0561A" w:rsidRPr="00D05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E"/>
    <w:rsid w:val="001F233E"/>
    <w:rsid w:val="00533819"/>
    <w:rsid w:val="008A5BC0"/>
    <w:rsid w:val="00D0561A"/>
    <w:rsid w:val="00DA7063"/>
    <w:rsid w:val="00E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8E78D-CD36-435B-9F5B-C0992B9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Usuario</cp:lastModifiedBy>
  <cp:revision>3</cp:revision>
  <dcterms:created xsi:type="dcterms:W3CDTF">2016-09-02T22:01:00Z</dcterms:created>
  <dcterms:modified xsi:type="dcterms:W3CDTF">2016-09-02T22:05:00Z</dcterms:modified>
</cp:coreProperties>
</file>