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FC" w:rsidRDefault="005262FC" w:rsidP="005262FC">
      <w:pPr>
        <w:pStyle w:val="NormalWeb"/>
        <w:shd w:val="clear" w:color="auto" w:fill="FFFFFF"/>
        <w:rPr>
          <w:rStyle w:val="Textoennegrita"/>
          <w:rFonts w:ascii="Arial" w:hAnsi="Arial" w:cs="Arial"/>
          <w:b w:val="0"/>
          <w:sz w:val="32"/>
          <w:szCs w:val="20"/>
          <w:lang w:val="es-ES"/>
        </w:rPr>
      </w:pPr>
      <w:r>
        <w:rPr>
          <w:rFonts w:ascii="Arial" w:hAnsi="Arial" w:cs="Arial"/>
          <w:bCs/>
          <w:noProof/>
          <w:sz w:val="32"/>
          <w:szCs w:val="20"/>
        </w:rPr>
        <w:drawing>
          <wp:inline distT="0" distB="0" distL="0" distR="0">
            <wp:extent cx="5415148" cy="225631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a:extLst>
                        <a:ext uri="{28A0092B-C50C-407E-A947-70E740481C1C}">
                          <a14:useLocalDpi xmlns:a14="http://schemas.microsoft.com/office/drawing/2010/main" val="0"/>
                        </a:ext>
                      </a:extLst>
                    </a:blip>
                    <a:stretch>
                      <a:fillRect/>
                    </a:stretch>
                  </pic:blipFill>
                  <pic:spPr>
                    <a:xfrm>
                      <a:off x="0" y="0"/>
                      <a:ext cx="5399905" cy="2249960"/>
                    </a:xfrm>
                    <a:prstGeom prst="rect">
                      <a:avLst/>
                    </a:prstGeom>
                  </pic:spPr>
                </pic:pic>
              </a:graphicData>
            </a:graphic>
          </wp:inline>
        </w:drawing>
      </w:r>
    </w:p>
    <w:p w:rsidR="005262FC" w:rsidRDefault="005262FC" w:rsidP="005262FC">
      <w:pPr>
        <w:pStyle w:val="NormalWeb"/>
        <w:shd w:val="clear" w:color="auto" w:fill="FFFFFF"/>
        <w:rPr>
          <w:rStyle w:val="Textoennegrita"/>
          <w:rFonts w:ascii="Arial" w:hAnsi="Arial" w:cs="Arial"/>
          <w:b w:val="0"/>
          <w:sz w:val="32"/>
          <w:szCs w:val="20"/>
          <w:lang w:val="es-ES"/>
        </w:rPr>
      </w:pPr>
      <w:r>
        <w:rPr>
          <w:rStyle w:val="Textoennegrita"/>
          <w:rFonts w:ascii="Arial" w:hAnsi="Arial" w:cs="Arial"/>
          <w:b w:val="0"/>
          <w:sz w:val="32"/>
          <w:szCs w:val="20"/>
          <w:lang w:val="es-ES"/>
        </w:rPr>
        <w:t xml:space="preserve">MARIA DEL CARMEN MULGADO HERNANDEZ </w:t>
      </w:r>
    </w:p>
    <w:p w:rsidR="005262FC" w:rsidRDefault="005262FC" w:rsidP="005262FC">
      <w:pPr>
        <w:pStyle w:val="NormalWeb"/>
        <w:shd w:val="clear" w:color="auto" w:fill="FFFFFF"/>
        <w:rPr>
          <w:rStyle w:val="Textoennegrita"/>
          <w:rFonts w:ascii="Arial" w:hAnsi="Arial" w:cs="Arial"/>
          <w:b w:val="0"/>
          <w:sz w:val="32"/>
          <w:szCs w:val="20"/>
          <w:lang w:val="es-ES"/>
        </w:rPr>
      </w:pPr>
      <w:r>
        <w:rPr>
          <w:rStyle w:val="Textoennegrita"/>
          <w:rFonts w:ascii="Arial" w:hAnsi="Arial" w:cs="Arial"/>
          <w:b w:val="0"/>
          <w:sz w:val="32"/>
          <w:szCs w:val="20"/>
          <w:lang w:val="es-ES"/>
        </w:rPr>
        <w:t xml:space="preserve">2°B </w:t>
      </w:r>
    </w:p>
    <w:p w:rsidR="005262FC" w:rsidRDefault="005262FC" w:rsidP="005262FC">
      <w:pPr>
        <w:pStyle w:val="NormalWeb"/>
        <w:shd w:val="clear" w:color="auto" w:fill="FFFFFF"/>
        <w:rPr>
          <w:rStyle w:val="Textoennegrita"/>
          <w:rFonts w:ascii="Arial" w:hAnsi="Arial" w:cs="Arial"/>
          <w:b w:val="0"/>
          <w:sz w:val="32"/>
          <w:szCs w:val="20"/>
          <w:lang w:val="es-ES"/>
        </w:rPr>
      </w:pPr>
      <w:bookmarkStart w:id="0" w:name="_GoBack"/>
      <w:bookmarkEnd w:id="0"/>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
    <w:p w:rsidR="005262FC" w:rsidRDefault="005262FC" w:rsidP="005262FC">
      <w:pPr>
        <w:pStyle w:val="NormalWeb"/>
        <w:shd w:val="clear" w:color="auto" w:fill="FFFFFF"/>
        <w:jc w:val="center"/>
        <w:rPr>
          <w:rStyle w:val="Textoennegrita"/>
          <w:rFonts w:ascii="Arial" w:hAnsi="Arial" w:cs="Arial"/>
          <w:b w:val="0"/>
          <w:sz w:val="32"/>
          <w:szCs w:val="20"/>
          <w:lang w:val="es-ES"/>
        </w:rPr>
      </w:pPr>
      <w:proofErr w:type="spellStart"/>
      <w:r>
        <w:rPr>
          <w:rStyle w:val="Textoennegrita"/>
          <w:rFonts w:ascii="Arial" w:hAnsi="Arial" w:cs="Arial"/>
          <w:b w:val="0"/>
          <w:sz w:val="32"/>
          <w:szCs w:val="20"/>
          <w:lang w:val="es-ES"/>
        </w:rPr>
        <w:t>MySQL</w:t>
      </w:r>
      <w:proofErr w:type="spellEnd"/>
    </w:p>
    <w:p w:rsidR="005262FC" w:rsidRDefault="005262FC" w:rsidP="005262FC">
      <w:pPr>
        <w:pStyle w:val="NormalWeb"/>
        <w:shd w:val="clear" w:color="auto" w:fill="FFFFFF"/>
      </w:pPr>
      <w:r>
        <w:rPr>
          <w:rStyle w:val="Textoennegrita"/>
          <w:rFonts w:ascii="Arial" w:hAnsi="Arial" w:cs="Arial"/>
          <w:b w:val="0"/>
          <w:lang w:val="es-ES"/>
        </w:rPr>
        <w:t xml:space="preserve">El sistema de base de datos operacional </w:t>
      </w:r>
      <w:proofErr w:type="spellStart"/>
      <w:r>
        <w:rPr>
          <w:rStyle w:val="Textoennegrita"/>
          <w:rFonts w:ascii="Arial" w:hAnsi="Arial" w:cs="Arial"/>
          <w:b w:val="0"/>
          <w:lang w:val="es-ES"/>
        </w:rPr>
        <w:t>MySQL</w:t>
      </w:r>
      <w:proofErr w:type="spellEnd"/>
      <w:r>
        <w:rPr>
          <w:rStyle w:val="Textoennegrita"/>
          <w:rFonts w:ascii="Arial" w:hAnsi="Arial" w:cs="Arial"/>
          <w:b w:val="0"/>
          <w:lang w:val="es-ES"/>
        </w:rPr>
        <w:t xml:space="preserve"> es hoy en día uno de los más importantes en lo que hace al diseño y programación de base de datos de tipo relacional. Cuenta con millones de aplicaciones y aparece en el mundo informático como una de las más utilizadas por usuarios del medio. El programa </w:t>
      </w:r>
      <w:proofErr w:type="spellStart"/>
      <w:r>
        <w:rPr>
          <w:rStyle w:val="Textoennegrita"/>
          <w:rFonts w:ascii="Arial" w:hAnsi="Arial" w:cs="Arial"/>
          <w:b w:val="0"/>
          <w:lang w:val="es-ES"/>
        </w:rPr>
        <w:t>MySQL</w:t>
      </w:r>
      <w:proofErr w:type="spellEnd"/>
      <w:r>
        <w:rPr>
          <w:rStyle w:val="Textoennegrita"/>
          <w:rFonts w:ascii="Arial" w:hAnsi="Arial" w:cs="Arial"/>
          <w:b w:val="0"/>
          <w:lang w:val="es-ES"/>
        </w:rPr>
        <w:t xml:space="preserve"> se usa como servidor a través del cual pueden conectarse múltiples usuarios y utilizarlo al mismo tiempo.</w:t>
      </w:r>
    </w:p>
    <w:p w:rsidR="005262FC" w:rsidRDefault="005262FC" w:rsidP="005262FC">
      <w:pPr>
        <w:pStyle w:val="NormalWeb"/>
        <w:shd w:val="clear" w:color="auto" w:fill="FFFFFF"/>
        <w:rPr>
          <w:rFonts w:ascii="Arial" w:hAnsi="Arial" w:cs="Arial"/>
          <w:lang w:val="es-ES"/>
        </w:rPr>
      </w:pPr>
      <w:r>
        <w:rPr>
          <w:rFonts w:ascii="Arial" w:hAnsi="Arial" w:cs="Arial"/>
          <w:lang w:val="es-ES"/>
        </w:rPr>
        <w:t xml:space="preserve">La historia del </w:t>
      </w:r>
      <w:proofErr w:type="spellStart"/>
      <w:r>
        <w:rPr>
          <w:rFonts w:ascii="Arial" w:hAnsi="Arial" w:cs="Arial"/>
          <w:lang w:val="es-ES"/>
        </w:rPr>
        <w:t>MySQL</w:t>
      </w:r>
      <w:proofErr w:type="spellEnd"/>
      <w:r>
        <w:rPr>
          <w:rFonts w:ascii="Arial" w:hAnsi="Arial" w:cs="Arial"/>
          <w:lang w:val="es-ES"/>
        </w:rPr>
        <w:t xml:space="preserve"> (cuya sigla en inglés se traslada a </w:t>
      </w:r>
      <w:proofErr w:type="spellStart"/>
      <w:r>
        <w:rPr>
          <w:rFonts w:ascii="Arial" w:hAnsi="Arial" w:cs="Arial"/>
          <w:lang w:val="es-ES"/>
        </w:rPr>
        <w:t>My</w:t>
      </w:r>
      <w:proofErr w:type="spellEnd"/>
      <w:r>
        <w:rPr>
          <w:rFonts w:ascii="Arial" w:hAnsi="Arial" w:cs="Arial"/>
          <w:lang w:val="es-ES"/>
        </w:rPr>
        <w:t xml:space="preserve"> </w:t>
      </w:r>
      <w:proofErr w:type="spellStart"/>
      <w:r>
        <w:rPr>
          <w:rFonts w:ascii="Arial" w:hAnsi="Arial" w:cs="Arial"/>
          <w:lang w:val="es-ES"/>
        </w:rPr>
        <w:t>Structured</w:t>
      </w:r>
      <w:proofErr w:type="spellEnd"/>
      <w:r>
        <w:rPr>
          <w:rFonts w:ascii="Arial" w:hAnsi="Arial" w:cs="Arial"/>
          <w:lang w:val="es-ES"/>
        </w:rPr>
        <w:t xml:space="preserve"> </w:t>
      </w:r>
      <w:proofErr w:type="spellStart"/>
      <w:r>
        <w:rPr>
          <w:rFonts w:ascii="Arial" w:hAnsi="Arial" w:cs="Arial"/>
          <w:lang w:val="es-ES"/>
        </w:rPr>
        <w:t>Query</w:t>
      </w:r>
      <w:proofErr w:type="spellEnd"/>
      <w:r>
        <w:rPr>
          <w:rFonts w:ascii="Arial" w:hAnsi="Arial" w:cs="Arial"/>
          <w:lang w:val="es-ES"/>
        </w:rPr>
        <w:t xml:space="preserve"> </w:t>
      </w:r>
      <w:proofErr w:type="spellStart"/>
      <w:r>
        <w:rPr>
          <w:rFonts w:ascii="Arial" w:hAnsi="Arial" w:cs="Arial"/>
          <w:lang w:val="es-ES"/>
        </w:rPr>
        <w:t>Language</w:t>
      </w:r>
      <w:proofErr w:type="spellEnd"/>
      <w:r>
        <w:rPr>
          <w:rFonts w:ascii="Arial" w:hAnsi="Arial" w:cs="Arial"/>
          <w:lang w:val="es-ES"/>
        </w:rPr>
        <w:t xml:space="preserve"> o Lenguaje de Consulta Estructurado) se remite a principios de la década de 1980. Programadores de IBM lo desarrollaron para contar con un código de programación que permitiera generar múltiples y extendidas bases de datos para empresas y </w:t>
      </w:r>
      <w:hyperlink r:id="rId7" w:tooltip="Definicion de organizaciones" w:history="1">
        <w:r>
          <w:rPr>
            <w:rStyle w:val="Hipervnculo"/>
            <w:rFonts w:ascii="Arial" w:hAnsi="Arial" w:cs="Arial"/>
            <w:color w:val="auto"/>
            <w:lang w:val="es-ES"/>
          </w:rPr>
          <w:t>organizaciones</w:t>
        </w:r>
      </w:hyperlink>
      <w:r>
        <w:rPr>
          <w:rFonts w:ascii="Arial" w:hAnsi="Arial" w:cs="Arial"/>
          <w:lang w:val="es-ES"/>
        </w:rPr>
        <w:t xml:space="preserve"> de diferente tipo. Desde esta época numerosas versiones han surgido y muchas de ellas fueron de gran importancia. Hoy en día </w:t>
      </w:r>
      <w:proofErr w:type="spellStart"/>
      <w:r>
        <w:rPr>
          <w:rFonts w:ascii="Arial" w:hAnsi="Arial" w:cs="Arial"/>
          <w:lang w:val="es-ES"/>
        </w:rPr>
        <w:t>MySQL</w:t>
      </w:r>
      <w:proofErr w:type="spellEnd"/>
      <w:r>
        <w:rPr>
          <w:rFonts w:ascii="Arial" w:hAnsi="Arial" w:cs="Arial"/>
          <w:lang w:val="es-ES"/>
        </w:rPr>
        <w:t xml:space="preserve"> es desarrollado por la empresa </w:t>
      </w:r>
      <w:proofErr w:type="spellStart"/>
      <w:r>
        <w:rPr>
          <w:rFonts w:ascii="Arial" w:hAnsi="Arial" w:cs="Arial"/>
          <w:lang w:val="es-ES"/>
        </w:rPr>
        <w:t>Sun</w:t>
      </w:r>
      <w:proofErr w:type="spellEnd"/>
      <w:r>
        <w:rPr>
          <w:rFonts w:ascii="Arial" w:hAnsi="Arial" w:cs="Arial"/>
          <w:lang w:val="es-ES"/>
        </w:rPr>
        <w:t xml:space="preserve"> </w:t>
      </w:r>
      <w:proofErr w:type="spellStart"/>
      <w:r>
        <w:rPr>
          <w:rFonts w:ascii="Arial" w:hAnsi="Arial" w:cs="Arial"/>
          <w:lang w:val="es-ES"/>
        </w:rPr>
        <w:t>Mycrosystems</w:t>
      </w:r>
      <w:proofErr w:type="spellEnd"/>
      <w:r>
        <w:rPr>
          <w:rFonts w:ascii="Arial" w:hAnsi="Arial" w:cs="Arial"/>
          <w:lang w:val="es-ES"/>
        </w:rPr>
        <w:t xml:space="preserve">. </w:t>
      </w:r>
    </w:p>
    <w:p w:rsidR="005262FC" w:rsidRDefault="005262FC" w:rsidP="005262FC">
      <w:pPr>
        <w:pStyle w:val="NormalWeb"/>
        <w:shd w:val="clear" w:color="auto" w:fill="FFFFFF"/>
        <w:rPr>
          <w:rFonts w:ascii="Arial" w:hAnsi="Arial" w:cs="Arial"/>
          <w:lang w:val="es-ES"/>
        </w:rPr>
      </w:pPr>
      <w:r>
        <w:rPr>
          <w:rFonts w:ascii="Arial" w:hAnsi="Arial" w:cs="Arial"/>
          <w:lang w:val="es-ES"/>
        </w:rPr>
        <w:t xml:space="preserve">Una de las </w:t>
      </w:r>
      <w:hyperlink r:id="rId8" w:tooltip="Definicion de características" w:history="1">
        <w:r>
          <w:rPr>
            <w:rStyle w:val="Hipervnculo"/>
            <w:rFonts w:ascii="Arial" w:hAnsi="Arial" w:cs="Arial"/>
            <w:color w:val="auto"/>
            <w:lang w:val="es-ES"/>
          </w:rPr>
          <w:t>características</w:t>
        </w:r>
      </w:hyperlink>
      <w:r>
        <w:rPr>
          <w:rFonts w:ascii="Arial" w:hAnsi="Arial" w:cs="Arial"/>
          <w:lang w:val="es-ES"/>
        </w:rPr>
        <w:t xml:space="preserve"> más interesantes de </w:t>
      </w:r>
      <w:proofErr w:type="spellStart"/>
      <w:r>
        <w:rPr>
          <w:rFonts w:ascii="Arial" w:hAnsi="Arial" w:cs="Arial"/>
          <w:lang w:val="es-ES"/>
        </w:rPr>
        <w:t>MySQL</w:t>
      </w:r>
      <w:proofErr w:type="spellEnd"/>
      <w:r>
        <w:rPr>
          <w:rFonts w:ascii="Arial" w:hAnsi="Arial" w:cs="Arial"/>
          <w:lang w:val="es-ES"/>
        </w:rPr>
        <w:t xml:space="preserve"> es que permite recurrir a bases de datos multiusuario a través de la web y en diferentes lenguajes de programación que se adaptan a diferentes necesidades y requerimientos. Por otro lado, </w:t>
      </w:r>
      <w:proofErr w:type="spellStart"/>
      <w:r>
        <w:rPr>
          <w:rFonts w:ascii="Arial" w:hAnsi="Arial" w:cs="Arial"/>
          <w:lang w:val="es-ES"/>
        </w:rPr>
        <w:t>MySQL</w:t>
      </w:r>
      <w:proofErr w:type="spellEnd"/>
      <w:r>
        <w:rPr>
          <w:rFonts w:ascii="Arial" w:hAnsi="Arial" w:cs="Arial"/>
          <w:lang w:val="es-ES"/>
        </w:rPr>
        <w:t xml:space="preserve"> es conocida por desarrollar alta velocidad en la búsqueda de datos e información, a diferencia de sistemas anteriores. Las plataformas que utiliza son de variado tipo y entre ellas podemos mencionar LAMP, MAMP, SAMP, BAMP y WAMP (aplicables a Mac, Windows, Linux, BSD, Open Solaris, Perl y </w:t>
      </w:r>
      <w:proofErr w:type="spellStart"/>
      <w:r>
        <w:rPr>
          <w:rFonts w:ascii="Arial" w:hAnsi="Arial" w:cs="Arial"/>
          <w:lang w:val="es-ES"/>
        </w:rPr>
        <w:t>Phyton</w:t>
      </w:r>
      <w:proofErr w:type="spellEnd"/>
      <w:r>
        <w:rPr>
          <w:rFonts w:ascii="Arial" w:hAnsi="Arial" w:cs="Arial"/>
          <w:lang w:val="es-ES"/>
        </w:rPr>
        <w:t xml:space="preserve"> entre otras). </w:t>
      </w:r>
    </w:p>
    <w:p w:rsidR="005262FC" w:rsidRDefault="005262FC" w:rsidP="005262FC">
      <w:pPr>
        <w:pStyle w:val="NormalWeb"/>
        <w:shd w:val="clear" w:color="auto" w:fill="FFFFFF"/>
        <w:rPr>
          <w:rFonts w:ascii="Arial" w:hAnsi="Arial" w:cs="Arial"/>
          <w:lang w:val="es-ES"/>
        </w:rPr>
      </w:pPr>
      <w:r>
        <w:rPr>
          <w:rFonts w:ascii="Arial" w:hAnsi="Arial" w:cs="Arial"/>
          <w:lang w:val="es-ES"/>
        </w:rPr>
        <w:lastRenderedPageBreak/>
        <w:t xml:space="preserve">Se están estudiando y desarrollando nuevas versiones de </w:t>
      </w:r>
      <w:proofErr w:type="spellStart"/>
      <w:r>
        <w:rPr>
          <w:rFonts w:ascii="Arial" w:hAnsi="Arial" w:cs="Arial"/>
          <w:lang w:val="es-ES"/>
        </w:rPr>
        <w:t>MySQL</w:t>
      </w:r>
      <w:proofErr w:type="spellEnd"/>
      <w:r>
        <w:rPr>
          <w:rFonts w:ascii="Arial" w:hAnsi="Arial" w:cs="Arial"/>
          <w:lang w:val="es-ES"/>
        </w:rPr>
        <w:t xml:space="preserve"> que buscan presentar mejoras y avances para permitir un mejor desempeño en toda aquella actividad que requiera el uso de bases de datos relacionales. Entre estas mejoras podemos mencionar un nuevo dispositivo de depósito y </w:t>
      </w:r>
      <w:hyperlink r:id="rId9" w:tooltip="Definicion de almacenamiento" w:history="1">
        <w:r>
          <w:rPr>
            <w:rStyle w:val="Hipervnculo"/>
            <w:rFonts w:ascii="Arial" w:hAnsi="Arial" w:cs="Arial"/>
            <w:color w:val="auto"/>
            <w:lang w:val="es-ES"/>
          </w:rPr>
          <w:t>almacenamiento</w:t>
        </w:r>
      </w:hyperlink>
      <w:r>
        <w:rPr>
          <w:rFonts w:ascii="Arial" w:hAnsi="Arial" w:cs="Arial"/>
          <w:lang w:val="es-ES"/>
        </w:rPr>
        <w:t xml:space="preserve">, </w:t>
      </w:r>
      <w:proofErr w:type="spellStart"/>
      <w:r>
        <w:rPr>
          <w:rFonts w:ascii="Arial" w:hAnsi="Arial" w:cs="Arial"/>
          <w:lang w:val="es-ES"/>
        </w:rPr>
        <w:t>backup</w:t>
      </w:r>
      <w:proofErr w:type="spellEnd"/>
      <w:r>
        <w:rPr>
          <w:rFonts w:ascii="Arial" w:hAnsi="Arial" w:cs="Arial"/>
          <w:lang w:val="es-ES"/>
        </w:rPr>
        <w:t xml:space="preserve"> para todos los tipos de almacenamientos, replicación segura, planificación de eventos y otras más. </w:t>
      </w: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rPr>
          <w:rFonts w:ascii="Arial" w:hAnsi="Arial" w:cs="Arial"/>
          <w:sz w:val="24"/>
          <w:szCs w:val="24"/>
          <w:lang w:val="es-ES"/>
        </w:rPr>
      </w:pPr>
    </w:p>
    <w:p w:rsidR="005262FC" w:rsidRDefault="005262FC" w:rsidP="005262FC">
      <w:pPr>
        <w:jc w:val="center"/>
        <w:rPr>
          <w:rFonts w:ascii="Arial" w:hAnsi="Arial" w:cs="Arial"/>
          <w:sz w:val="24"/>
          <w:szCs w:val="24"/>
          <w:lang w:val="es-ES"/>
        </w:rPr>
      </w:pPr>
      <w:r>
        <w:rPr>
          <w:rFonts w:ascii="Arial" w:hAnsi="Arial" w:cs="Arial"/>
          <w:sz w:val="24"/>
          <w:szCs w:val="24"/>
        </w:rPr>
        <w:t>Oracle</w:t>
      </w:r>
    </w:p>
    <w:p w:rsidR="005262FC" w:rsidRDefault="005262FC" w:rsidP="005262FC">
      <w:pPr>
        <w:rPr>
          <w:rFonts w:ascii="Arial" w:hAnsi="Arial" w:cs="Arial"/>
          <w:sz w:val="24"/>
          <w:szCs w:val="24"/>
          <w:lang w:val="es-ES"/>
        </w:rPr>
      </w:pPr>
      <w:r>
        <w:rPr>
          <w:rFonts w:ascii="Arial" w:hAnsi="Arial" w:cs="Arial"/>
          <w:sz w:val="24"/>
          <w:szCs w:val="24"/>
          <w:lang w:val="es-ES"/>
        </w:rPr>
        <w:t xml:space="preserve"> Es básicamente un herramienta cliente/servidor para la gestión de </w:t>
      </w:r>
      <w:hyperlink r:id="rId10" w:history="1">
        <w:r>
          <w:rPr>
            <w:rStyle w:val="Hipervnculo"/>
            <w:rFonts w:ascii="Arial" w:hAnsi="Arial" w:cs="Arial"/>
            <w:lang w:val="es-ES"/>
          </w:rPr>
          <w:t>base de datos</w:t>
        </w:r>
      </w:hyperlink>
      <w:r>
        <w:rPr>
          <w:rFonts w:ascii="Arial" w:hAnsi="Arial" w:cs="Arial"/>
          <w:sz w:val="24"/>
          <w:szCs w:val="24"/>
          <w:lang w:val="es-ES"/>
        </w:rPr>
        <w:t xml:space="preserve">, es un </w:t>
      </w:r>
      <w:hyperlink r:id="rId11" w:history="1">
        <w:r>
          <w:rPr>
            <w:rStyle w:val="Hipervnculo"/>
            <w:rFonts w:ascii="Arial" w:hAnsi="Arial" w:cs="Arial"/>
            <w:lang w:val="es-ES"/>
          </w:rPr>
          <w:t>producto</w:t>
        </w:r>
      </w:hyperlink>
      <w:r>
        <w:rPr>
          <w:rFonts w:ascii="Arial" w:hAnsi="Arial" w:cs="Arial"/>
          <w:sz w:val="24"/>
          <w:szCs w:val="24"/>
          <w:lang w:val="es-ES"/>
        </w:rPr>
        <w:t xml:space="preserve"> vendido a nivel mundial, aunque la gran </w:t>
      </w:r>
      <w:hyperlink r:id="rId12" w:history="1">
        <w:r>
          <w:rPr>
            <w:rStyle w:val="Hipervnculo"/>
            <w:rFonts w:ascii="Arial" w:hAnsi="Arial" w:cs="Arial"/>
            <w:lang w:val="es-ES"/>
          </w:rPr>
          <w:t>potencia</w:t>
        </w:r>
      </w:hyperlink>
      <w:r>
        <w:rPr>
          <w:rFonts w:ascii="Arial" w:hAnsi="Arial" w:cs="Arial"/>
          <w:sz w:val="24"/>
          <w:szCs w:val="24"/>
          <w:lang w:val="es-ES"/>
        </w:rPr>
        <w:t xml:space="preserve"> que tiene y su elevado </w:t>
      </w:r>
      <w:hyperlink r:id="rId13" w:anchor="ANTECED" w:history="1">
        <w:r>
          <w:rPr>
            <w:rStyle w:val="Hipervnculo"/>
            <w:rFonts w:ascii="Arial" w:hAnsi="Arial" w:cs="Arial"/>
            <w:lang w:val="es-ES"/>
          </w:rPr>
          <w:t>precio</w:t>
        </w:r>
      </w:hyperlink>
      <w:r>
        <w:rPr>
          <w:rFonts w:ascii="Arial" w:hAnsi="Arial" w:cs="Arial"/>
          <w:sz w:val="24"/>
          <w:szCs w:val="24"/>
          <w:lang w:val="es-ES"/>
        </w:rPr>
        <w:t xml:space="preserve"> hace que solo se vea en </w:t>
      </w:r>
      <w:hyperlink r:id="rId14" w:history="1">
        <w:r>
          <w:rPr>
            <w:rStyle w:val="Hipervnculo"/>
            <w:rFonts w:ascii="Arial" w:hAnsi="Arial" w:cs="Arial"/>
            <w:lang w:val="es-ES"/>
          </w:rPr>
          <w:t>empresas</w:t>
        </w:r>
      </w:hyperlink>
      <w:r>
        <w:rPr>
          <w:rFonts w:ascii="Arial" w:hAnsi="Arial" w:cs="Arial"/>
          <w:sz w:val="24"/>
          <w:szCs w:val="24"/>
          <w:lang w:val="es-ES"/>
        </w:rPr>
        <w:t xml:space="preserve"> muy grandes y multinacionales, por norma general.</w:t>
      </w:r>
    </w:p>
    <w:p w:rsidR="005262FC" w:rsidRDefault="005262FC" w:rsidP="005262FC">
      <w:pPr>
        <w:rPr>
          <w:rFonts w:ascii="Arial" w:hAnsi="Arial" w:cs="Arial"/>
          <w:sz w:val="24"/>
          <w:szCs w:val="24"/>
          <w:lang w:val="es-ES"/>
        </w:rPr>
      </w:pPr>
      <w:r>
        <w:rPr>
          <w:rFonts w:ascii="Arial" w:hAnsi="Arial" w:cs="Arial"/>
          <w:sz w:val="24"/>
          <w:szCs w:val="24"/>
          <w:lang w:val="es-ES"/>
        </w:rPr>
        <w:t xml:space="preserve">En el </w:t>
      </w:r>
      <w:hyperlink r:id="rId15" w:history="1">
        <w:r>
          <w:rPr>
            <w:rStyle w:val="Hipervnculo"/>
            <w:rFonts w:ascii="Arial" w:hAnsi="Arial" w:cs="Arial"/>
            <w:lang w:val="es-ES"/>
          </w:rPr>
          <w:t>desarrollo</w:t>
        </w:r>
      </w:hyperlink>
      <w:r>
        <w:rPr>
          <w:rFonts w:ascii="Arial" w:hAnsi="Arial" w:cs="Arial"/>
          <w:sz w:val="24"/>
          <w:szCs w:val="24"/>
          <w:lang w:val="es-ES"/>
        </w:rPr>
        <w:t xml:space="preserve"> de </w:t>
      </w:r>
      <w:proofErr w:type="spellStart"/>
      <w:r>
        <w:rPr>
          <w:rFonts w:ascii="Arial" w:hAnsi="Arial" w:cs="Arial"/>
          <w:sz w:val="24"/>
          <w:szCs w:val="24"/>
          <w:lang w:val="es-ES"/>
        </w:rPr>
        <w:t>paginas</w:t>
      </w:r>
      <w:proofErr w:type="spellEnd"/>
      <w:r>
        <w:rPr>
          <w:rFonts w:ascii="Arial" w:hAnsi="Arial" w:cs="Arial"/>
          <w:sz w:val="24"/>
          <w:szCs w:val="24"/>
          <w:lang w:val="es-ES"/>
        </w:rPr>
        <w:t xml:space="preserve"> </w:t>
      </w:r>
      <w:hyperlink r:id="rId16" w:history="1">
        <w:r>
          <w:rPr>
            <w:rStyle w:val="Hipervnculo"/>
            <w:rFonts w:ascii="Arial" w:hAnsi="Arial" w:cs="Arial"/>
            <w:lang w:val="es-ES"/>
          </w:rPr>
          <w:t>Web</w:t>
        </w:r>
      </w:hyperlink>
      <w:r>
        <w:rPr>
          <w:rFonts w:ascii="Arial" w:hAnsi="Arial" w:cs="Arial"/>
          <w:sz w:val="24"/>
          <w:szCs w:val="24"/>
          <w:lang w:val="es-ES"/>
        </w:rPr>
        <w:t xml:space="preserve"> pasa lo mismo como es un </w:t>
      </w:r>
      <w:hyperlink r:id="rId17" w:history="1">
        <w:r>
          <w:rPr>
            <w:rStyle w:val="Hipervnculo"/>
            <w:rFonts w:ascii="Arial" w:hAnsi="Arial" w:cs="Arial"/>
            <w:lang w:val="es-ES"/>
          </w:rPr>
          <w:t>sistema</w:t>
        </w:r>
      </w:hyperlink>
      <w:r>
        <w:rPr>
          <w:rFonts w:ascii="Arial" w:hAnsi="Arial" w:cs="Arial"/>
          <w:sz w:val="24"/>
          <w:szCs w:val="24"/>
          <w:lang w:val="es-ES"/>
        </w:rPr>
        <w:t xml:space="preserve"> muy caro no está tan extendido como otras bases de </w:t>
      </w:r>
      <w:hyperlink r:id="rId18" w:history="1">
        <w:r>
          <w:rPr>
            <w:rStyle w:val="Hipervnculo"/>
            <w:rFonts w:ascii="Arial" w:hAnsi="Arial" w:cs="Arial"/>
            <w:lang w:val="es-ES"/>
          </w:rPr>
          <w:t>datos</w:t>
        </w:r>
      </w:hyperlink>
      <w:r>
        <w:rPr>
          <w:rFonts w:ascii="Arial" w:hAnsi="Arial" w:cs="Arial"/>
          <w:sz w:val="24"/>
          <w:szCs w:val="24"/>
          <w:lang w:val="es-ES"/>
        </w:rPr>
        <w:t xml:space="preserve">, por ejemplo, </w:t>
      </w:r>
      <w:hyperlink r:id="rId19" w:history="1">
        <w:r>
          <w:rPr>
            <w:rStyle w:val="Hipervnculo"/>
            <w:rFonts w:ascii="Arial" w:hAnsi="Arial" w:cs="Arial"/>
            <w:lang w:val="es-ES"/>
          </w:rPr>
          <w:t>Access</w:t>
        </w:r>
      </w:hyperlink>
      <w:r>
        <w:rPr>
          <w:rFonts w:ascii="Arial" w:hAnsi="Arial" w:cs="Arial"/>
          <w:sz w:val="24"/>
          <w:szCs w:val="24"/>
          <w:lang w:val="es-ES"/>
        </w:rPr>
        <w:t xml:space="preserve">, </w:t>
      </w:r>
      <w:hyperlink r:id="rId20" w:history="1">
        <w:proofErr w:type="spellStart"/>
        <w:r>
          <w:rPr>
            <w:rStyle w:val="Hipervnculo"/>
            <w:rFonts w:ascii="Arial" w:hAnsi="Arial" w:cs="Arial"/>
            <w:lang w:val="es-ES"/>
          </w:rPr>
          <w:t>MySQL</w:t>
        </w:r>
        <w:proofErr w:type="spellEnd"/>
      </w:hyperlink>
      <w:r>
        <w:rPr>
          <w:rFonts w:ascii="Arial" w:hAnsi="Arial" w:cs="Arial"/>
          <w:sz w:val="24"/>
          <w:szCs w:val="24"/>
          <w:lang w:val="es-ES"/>
        </w:rPr>
        <w:t xml:space="preserve">, </w:t>
      </w:r>
      <w:hyperlink r:id="rId21" w:history="1">
        <w:r>
          <w:rPr>
            <w:rStyle w:val="Hipervnculo"/>
            <w:rFonts w:ascii="Arial" w:hAnsi="Arial" w:cs="Arial"/>
            <w:lang w:val="es-ES"/>
          </w:rPr>
          <w:t>SQL Server</w:t>
        </w:r>
      </w:hyperlink>
      <w:r>
        <w:rPr>
          <w:rFonts w:ascii="Arial" w:hAnsi="Arial" w:cs="Arial"/>
          <w:sz w:val="24"/>
          <w:szCs w:val="24"/>
          <w:lang w:val="es-ES"/>
        </w:rPr>
        <w:t xml:space="preserve"> etc.</w:t>
      </w:r>
    </w:p>
    <w:p w:rsidR="005262FC" w:rsidRDefault="005262FC" w:rsidP="005262FC">
      <w:pPr>
        <w:rPr>
          <w:rFonts w:ascii="Arial" w:hAnsi="Arial" w:cs="Arial"/>
          <w:sz w:val="24"/>
          <w:szCs w:val="24"/>
          <w:lang w:val="es-ES"/>
        </w:rPr>
      </w:pPr>
      <w:r>
        <w:rPr>
          <w:rFonts w:ascii="Arial" w:hAnsi="Arial" w:cs="Arial"/>
          <w:b/>
          <w:noProof/>
          <w:sz w:val="24"/>
          <w:szCs w:val="24"/>
          <w:lang w:eastAsia="es-MX"/>
        </w:rPr>
        <w:drawing>
          <wp:inline distT="0" distB="0" distL="0" distR="0">
            <wp:extent cx="118745" cy="118745"/>
            <wp:effectExtent l="0" t="0" r="0" b="0"/>
            <wp:docPr id="1" name="Imagen 1" descr="http://www.monografias.com/images04/tran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onografias.com/images04/trans.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5262FC" w:rsidRDefault="005262FC" w:rsidP="005262FC">
      <w:pPr>
        <w:rPr>
          <w:rFonts w:ascii="Arial" w:hAnsi="Arial" w:cs="Arial"/>
          <w:sz w:val="24"/>
          <w:szCs w:val="24"/>
          <w:lang w:val="es-ES"/>
        </w:rPr>
      </w:pPr>
      <w:r>
        <w:rPr>
          <w:rFonts w:ascii="Arial" w:hAnsi="Arial" w:cs="Arial"/>
          <w:sz w:val="24"/>
          <w:szCs w:val="24"/>
          <w:lang w:val="es-ES"/>
        </w:rPr>
        <w:t xml:space="preserve">Oracle como antes lo mencionamos se basa en la </w:t>
      </w:r>
      <w:hyperlink r:id="rId24" w:history="1">
        <w:r>
          <w:rPr>
            <w:rStyle w:val="Hipervnculo"/>
            <w:rFonts w:ascii="Arial" w:hAnsi="Arial" w:cs="Arial"/>
            <w:lang w:val="es-ES"/>
          </w:rPr>
          <w:t>tecnología</w:t>
        </w:r>
      </w:hyperlink>
      <w:r>
        <w:rPr>
          <w:rFonts w:ascii="Arial" w:hAnsi="Arial" w:cs="Arial"/>
          <w:sz w:val="24"/>
          <w:szCs w:val="24"/>
          <w:lang w:val="es-ES"/>
        </w:rPr>
        <w:t xml:space="preserve"> cliente/ servidor, pues bien, para su utilización primero </w:t>
      </w:r>
      <w:proofErr w:type="spellStart"/>
      <w:r>
        <w:rPr>
          <w:rFonts w:ascii="Arial" w:hAnsi="Arial" w:cs="Arial"/>
          <w:sz w:val="24"/>
          <w:szCs w:val="24"/>
          <w:lang w:val="es-ES"/>
        </w:rPr>
        <w:t>seria</w:t>
      </w:r>
      <w:proofErr w:type="spellEnd"/>
      <w:r>
        <w:rPr>
          <w:rFonts w:ascii="Arial" w:hAnsi="Arial" w:cs="Arial"/>
          <w:sz w:val="24"/>
          <w:szCs w:val="24"/>
          <w:lang w:val="es-ES"/>
        </w:rPr>
        <w:t xml:space="preserve"> necesario la instalación de la herramienta servidor ( Oracle8i ) y posteriormente podríamos atacar a la base de datos desde otros equipos con </w:t>
      </w:r>
      <w:hyperlink r:id="rId25" w:history="1">
        <w:r>
          <w:rPr>
            <w:rStyle w:val="Hipervnculo"/>
            <w:rFonts w:ascii="Arial" w:hAnsi="Arial" w:cs="Arial"/>
            <w:lang w:val="es-ES"/>
          </w:rPr>
          <w:t>herramientas</w:t>
        </w:r>
      </w:hyperlink>
      <w:r>
        <w:rPr>
          <w:rFonts w:ascii="Arial" w:hAnsi="Arial" w:cs="Arial"/>
          <w:sz w:val="24"/>
          <w:szCs w:val="24"/>
          <w:lang w:val="es-ES"/>
        </w:rPr>
        <w:t xml:space="preserve"> de desarrollo como </w:t>
      </w:r>
      <w:hyperlink r:id="rId26" w:history="1">
        <w:r>
          <w:rPr>
            <w:rStyle w:val="Hipervnculo"/>
            <w:rFonts w:ascii="Arial" w:hAnsi="Arial" w:cs="Arial"/>
            <w:lang w:val="es-ES"/>
          </w:rPr>
          <w:t>Oracle</w:t>
        </w:r>
      </w:hyperlink>
      <w:r>
        <w:rPr>
          <w:rFonts w:ascii="Arial" w:hAnsi="Arial" w:cs="Arial"/>
          <w:sz w:val="24"/>
          <w:szCs w:val="24"/>
          <w:lang w:val="es-ES"/>
        </w:rPr>
        <w:t xml:space="preserve"> </w:t>
      </w:r>
      <w:proofErr w:type="spellStart"/>
      <w:r>
        <w:rPr>
          <w:rFonts w:ascii="Arial" w:hAnsi="Arial" w:cs="Arial"/>
          <w:sz w:val="24"/>
          <w:szCs w:val="24"/>
          <w:lang w:val="es-ES"/>
        </w:rPr>
        <w:t>Designer</w:t>
      </w:r>
      <w:proofErr w:type="spellEnd"/>
      <w:r>
        <w:rPr>
          <w:rFonts w:ascii="Arial" w:hAnsi="Arial" w:cs="Arial"/>
          <w:sz w:val="24"/>
          <w:szCs w:val="24"/>
          <w:lang w:val="es-ES"/>
        </w:rPr>
        <w:t xml:space="preserve"> y Oracle </w:t>
      </w:r>
      <w:proofErr w:type="spellStart"/>
      <w:r>
        <w:rPr>
          <w:rFonts w:ascii="Arial" w:hAnsi="Arial" w:cs="Arial"/>
          <w:sz w:val="24"/>
          <w:szCs w:val="24"/>
          <w:lang w:val="es-ES"/>
        </w:rPr>
        <w:t>Developer</w:t>
      </w:r>
      <w:proofErr w:type="spellEnd"/>
      <w:r>
        <w:rPr>
          <w:rFonts w:ascii="Arial" w:hAnsi="Arial" w:cs="Arial"/>
          <w:sz w:val="24"/>
          <w:szCs w:val="24"/>
          <w:lang w:val="es-ES"/>
        </w:rPr>
        <w:t xml:space="preserve">, que son las herramientas de </w:t>
      </w:r>
      <w:hyperlink r:id="rId27" w:history="1">
        <w:r>
          <w:rPr>
            <w:rStyle w:val="Hipervnculo"/>
            <w:rFonts w:ascii="Arial" w:hAnsi="Arial" w:cs="Arial"/>
            <w:lang w:val="es-ES"/>
          </w:rPr>
          <w:t>programación</w:t>
        </w:r>
      </w:hyperlink>
      <w:r>
        <w:rPr>
          <w:rFonts w:ascii="Arial" w:hAnsi="Arial" w:cs="Arial"/>
          <w:sz w:val="24"/>
          <w:szCs w:val="24"/>
          <w:lang w:val="es-ES"/>
        </w:rPr>
        <w:t xml:space="preserve"> sobre Oracle a partir de esta premisa vamos a desarrollar las principales acepciones de Oracle y sus aplicaciones en las distintas ares de </w:t>
      </w:r>
      <w:hyperlink r:id="rId28" w:history="1">
        <w:r>
          <w:rPr>
            <w:rStyle w:val="Hipervnculo"/>
            <w:rFonts w:ascii="Arial" w:hAnsi="Arial" w:cs="Arial"/>
            <w:lang w:val="es-ES"/>
          </w:rPr>
          <w:t>trabajo</w:t>
        </w:r>
      </w:hyperlink>
      <w:r>
        <w:rPr>
          <w:rFonts w:ascii="Arial" w:hAnsi="Arial" w:cs="Arial"/>
          <w:sz w:val="24"/>
          <w:szCs w:val="24"/>
          <w:lang w:val="es-ES"/>
        </w:rPr>
        <w:t>.</w:t>
      </w:r>
    </w:p>
    <w:p w:rsidR="005262FC" w:rsidRDefault="005262FC" w:rsidP="005262FC">
      <w:pPr>
        <w:rPr>
          <w:rFonts w:ascii="Arial" w:hAnsi="Arial" w:cs="Arial"/>
          <w:sz w:val="24"/>
          <w:szCs w:val="24"/>
          <w:lang w:val="es-ES"/>
        </w:rPr>
      </w:pPr>
      <w:r>
        <w:rPr>
          <w:rFonts w:ascii="Arial" w:hAnsi="Arial" w:cs="Arial"/>
          <w:sz w:val="24"/>
          <w:szCs w:val="24"/>
          <w:lang w:val="es-ES"/>
        </w:rPr>
        <w:t xml:space="preserve">El manejador de Base de datos ORACLE, surgió a final de los años 70 y principio de los años 80. George Koch y su equipo de tropas de asalto de técnicos fue el primero en desembarcar en el terreno de Oracle en 1982, durante un </w:t>
      </w:r>
      <w:hyperlink r:id="rId29" w:anchor="PROCE" w:history="1">
        <w:r>
          <w:rPr>
            <w:rStyle w:val="Hipervnculo"/>
            <w:rFonts w:ascii="Arial" w:hAnsi="Arial" w:cs="Arial"/>
            <w:lang w:val="es-ES"/>
          </w:rPr>
          <w:t>proceso</w:t>
        </w:r>
      </w:hyperlink>
      <w:r>
        <w:rPr>
          <w:rFonts w:ascii="Arial" w:hAnsi="Arial" w:cs="Arial"/>
          <w:sz w:val="24"/>
          <w:szCs w:val="24"/>
          <w:lang w:val="es-ES"/>
        </w:rPr>
        <w:t xml:space="preserve"> de </w:t>
      </w:r>
      <w:hyperlink r:id="rId30" w:history="1">
        <w:r>
          <w:rPr>
            <w:rStyle w:val="Hipervnculo"/>
            <w:rFonts w:ascii="Arial" w:hAnsi="Arial" w:cs="Arial"/>
            <w:lang w:val="es-ES"/>
          </w:rPr>
          <w:t>evaluación</w:t>
        </w:r>
      </w:hyperlink>
      <w:r>
        <w:rPr>
          <w:rFonts w:ascii="Arial" w:hAnsi="Arial" w:cs="Arial"/>
          <w:sz w:val="24"/>
          <w:szCs w:val="24"/>
          <w:lang w:val="es-ES"/>
        </w:rPr>
        <w:t xml:space="preserve"> de sistema de gestión de base de datos para una importante aplicación comercial que George estaba diseñando y construyendo.</w:t>
      </w:r>
    </w:p>
    <w:p w:rsidR="005262FC" w:rsidRDefault="005262FC" w:rsidP="005262FC">
      <w:pPr>
        <w:rPr>
          <w:rFonts w:ascii="Arial" w:hAnsi="Arial" w:cs="Arial"/>
          <w:sz w:val="24"/>
          <w:szCs w:val="24"/>
          <w:lang w:val="es-ES"/>
        </w:rPr>
      </w:pPr>
      <w:r>
        <w:rPr>
          <w:rFonts w:ascii="Arial" w:hAnsi="Arial" w:cs="Arial"/>
          <w:sz w:val="24"/>
          <w:szCs w:val="24"/>
          <w:lang w:val="es-ES"/>
        </w:rPr>
        <w:lastRenderedPageBreak/>
        <w:t xml:space="preserve">Cuando termino, la evaluación fue descrita en </w:t>
      </w:r>
      <w:proofErr w:type="spellStart"/>
      <w:r>
        <w:rPr>
          <w:rFonts w:ascii="Arial" w:hAnsi="Arial" w:cs="Arial"/>
          <w:sz w:val="24"/>
          <w:szCs w:val="24"/>
          <w:lang w:val="es-ES"/>
        </w:rPr>
        <w:t>Computer</w:t>
      </w:r>
      <w:proofErr w:type="spellEnd"/>
      <w:r>
        <w:rPr>
          <w:rFonts w:ascii="Arial" w:hAnsi="Arial" w:cs="Arial"/>
          <w:sz w:val="24"/>
          <w:szCs w:val="24"/>
          <w:lang w:val="es-ES"/>
        </w:rPr>
        <w:t xml:space="preserve"> </w:t>
      </w:r>
      <w:proofErr w:type="spellStart"/>
      <w:r>
        <w:rPr>
          <w:rFonts w:ascii="Arial" w:hAnsi="Arial" w:cs="Arial"/>
          <w:sz w:val="24"/>
          <w:szCs w:val="24"/>
          <w:lang w:val="es-ES"/>
        </w:rPr>
        <w:t>World</w:t>
      </w:r>
      <w:proofErr w:type="spellEnd"/>
      <w:r>
        <w:rPr>
          <w:rFonts w:ascii="Arial" w:hAnsi="Arial" w:cs="Arial"/>
          <w:sz w:val="24"/>
          <w:szCs w:val="24"/>
          <w:lang w:val="es-ES"/>
        </w:rPr>
        <w:t xml:space="preserve"> como el estudio más severo de SGBD que se había hecho nunca. El estudio fue tan riguroso con los vendedores cuyos </w:t>
      </w:r>
      <w:hyperlink r:id="rId31" w:history="1">
        <w:r>
          <w:rPr>
            <w:rStyle w:val="Hipervnculo"/>
            <w:rFonts w:ascii="Arial" w:hAnsi="Arial" w:cs="Arial"/>
            <w:lang w:val="es-ES"/>
          </w:rPr>
          <w:t>productos</w:t>
        </w:r>
      </w:hyperlink>
      <w:r>
        <w:rPr>
          <w:rFonts w:ascii="Arial" w:hAnsi="Arial" w:cs="Arial"/>
          <w:sz w:val="24"/>
          <w:szCs w:val="24"/>
          <w:lang w:val="es-ES"/>
        </w:rPr>
        <w:t xml:space="preserve"> había estudiado George, que la </w:t>
      </w:r>
      <w:hyperlink r:id="rId32" w:history="1">
        <w:r>
          <w:rPr>
            <w:rStyle w:val="Hipervnculo"/>
            <w:rFonts w:ascii="Arial" w:hAnsi="Arial" w:cs="Arial"/>
            <w:lang w:val="es-ES"/>
          </w:rPr>
          <w:t>prensa</w:t>
        </w:r>
      </w:hyperlink>
      <w:r>
        <w:rPr>
          <w:rFonts w:ascii="Arial" w:hAnsi="Arial" w:cs="Arial"/>
          <w:sz w:val="24"/>
          <w:szCs w:val="24"/>
          <w:lang w:val="es-ES"/>
        </w:rPr>
        <w:t xml:space="preserve"> hizo eco de sus palabras en lugares tan distantes como Nueva Zelandia y en publicaciones muy alejadas del campo como el Christian </w:t>
      </w:r>
      <w:proofErr w:type="spellStart"/>
      <w:r>
        <w:rPr>
          <w:rFonts w:ascii="Arial" w:hAnsi="Arial" w:cs="Arial"/>
          <w:sz w:val="24"/>
          <w:szCs w:val="24"/>
          <w:lang w:val="es-ES"/>
        </w:rPr>
        <w:t>Sciencia</w:t>
      </w:r>
      <w:proofErr w:type="spellEnd"/>
      <w:r>
        <w:rPr>
          <w:rFonts w:ascii="Arial" w:hAnsi="Arial" w:cs="Arial"/>
          <w:sz w:val="24"/>
          <w:szCs w:val="24"/>
          <w:lang w:val="es-ES"/>
        </w:rPr>
        <w:t xml:space="preserve"> </w:t>
      </w:r>
      <w:hyperlink r:id="rId33" w:anchor="moni" w:history="1">
        <w:r>
          <w:rPr>
            <w:rStyle w:val="Hipervnculo"/>
            <w:rFonts w:ascii="Arial" w:hAnsi="Arial" w:cs="Arial"/>
            <w:lang w:val="es-ES"/>
          </w:rPr>
          <w:t>Monitor</w:t>
        </w:r>
      </w:hyperlink>
      <w:r>
        <w:rPr>
          <w:rFonts w:ascii="Arial" w:hAnsi="Arial" w:cs="Arial"/>
          <w:sz w:val="24"/>
          <w:szCs w:val="24"/>
          <w:lang w:val="es-ES"/>
        </w:rPr>
        <w:t>.</w:t>
      </w:r>
    </w:p>
    <w:p w:rsidR="005262FC" w:rsidRDefault="005262FC" w:rsidP="005262FC">
      <w:pPr>
        <w:rPr>
          <w:rFonts w:ascii="Arial" w:hAnsi="Arial" w:cs="Arial"/>
          <w:sz w:val="24"/>
          <w:szCs w:val="24"/>
          <w:lang w:val="es-ES"/>
        </w:rPr>
      </w:pPr>
      <w:r>
        <w:rPr>
          <w:rFonts w:ascii="Arial" w:hAnsi="Arial" w:cs="Arial"/>
          <w:sz w:val="24"/>
          <w:szCs w:val="24"/>
          <w:lang w:val="es-ES"/>
        </w:rPr>
        <w:t xml:space="preserve">Oracle conocida entonces como </w:t>
      </w:r>
      <w:proofErr w:type="spellStart"/>
      <w:r>
        <w:rPr>
          <w:rFonts w:ascii="Arial" w:hAnsi="Arial" w:cs="Arial"/>
          <w:sz w:val="24"/>
          <w:szCs w:val="24"/>
          <w:lang w:val="es-ES"/>
        </w:rPr>
        <w:t>Relational</w:t>
      </w:r>
      <w:proofErr w:type="spellEnd"/>
      <w:r>
        <w:rPr>
          <w:rFonts w:ascii="Arial" w:hAnsi="Arial" w:cs="Arial"/>
          <w:sz w:val="24"/>
          <w:szCs w:val="24"/>
          <w:lang w:val="es-ES"/>
        </w:rPr>
        <w:t xml:space="preserve"> </w:t>
      </w:r>
      <w:hyperlink r:id="rId34" w:history="1">
        <w:r>
          <w:rPr>
            <w:rStyle w:val="Hipervnculo"/>
            <w:rFonts w:ascii="Arial" w:hAnsi="Arial" w:cs="Arial"/>
            <w:lang w:val="es-ES"/>
          </w:rPr>
          <w:t>Software</w:t>
        </w:r>
      </w:hyperlink>
      <w:r>
        <w:rPr>
          <w:rFonts w:ascii="Arial" w:hAnsi="Arial" w:cs="Arial"/>
          <w:sz w:val="24"/>
          <w:szCs w:val="24"/>
          <w:lang w:val="es-ES"/>
        </w:rPr>
        <w:t xml:space="preserve">, tenía poco más de 25 empleados en aquel </w:t>
      </w:r>
      <w:hyperlink r:id="rId35" w:history="1">
        <w:r>
          <w:rPr>
            <w:rStyle w:val="Hipervnculo"/>
            <w:rFonts w:ascii="Arial" w:hAnsi="Arial" w:cs="Arial"/>
            <w:lang w:val="es-ES"/>
          </w:rPr>
          <w:t>tiempo</w:t>
        </w:r>
      </w:hyperlink>
      <w:r>
        <w:rPr>
          <w:rFonts w:ascii="Arial" w:hAnsi="Arial" w:cs="Arial"/>
          <w:sz w:val="24"/>
          <w:szCs w:val="24"/>
          <w:lang w:val="es-ES"/>
        </w:rPr>
        <w:t xml:space="preserve"> y solo unos pocos </w:t>
      </w:r>
      <w:hyperlink r:id="rId36" w:history="1">
        <w:r>
          <w:rPr>
            <w:rStyle w:val="Hipervnculo"/>
            <w:rFonts w:ascii="Arial" w:hAnsi="Arial" w:cs="Arial"/>
            <w:lang w:val="es-ES"/>
          </w:rPr>
          <w:t>clientes</w:t>
        </w:r>
      </w:hyperlink>
      <w:r>
        <w:rPr>
          <w:rFonts w:ascii="Arial" w:hAnsi="Arial" w:cs="Arial"/>
          <w:sz w:val="24"/>
          <w:szCs w:val="24"/>
          <w:lang w:val="es-ES"/>
        </w:rPr>
        <w:t xml:space="preserve"> importantes. Sin embargo, cuando se </w:t>
      </w:r>
      <w:proofErr w:type="spellStart"/>
      <w:r>
        <w:rPr>
          <w:rFonts w:ascii="Arial" w:hAnsi="Arial" w:cs="Arial"/>
          <w:sz w:val="24"/>
          <w:szCs w:val="24"/>
          <w:lang w:val="es-ES"/>
        </w:rPr>
        <w:t>completo</w:t>
      </w:r>
      <w:proofErr w:type="spellEnd"/>
      <w:r>
        <w:rPr>
          <w:rFonts w:ascii="Arial" w:hAnsi="Arial" w:cs="Arial"/>
          <w:sz w:val="24"/>
          <w:szCs w:val="24"/>
          <w:lang w:val="es-ES"/>
        </w:rPr>
        <w:t xml:space="preserve"> el estudio, Oracle fue declarada vencedora. George afirmo que el SGBD Oracle era técnicamente el mejor producto del </w:t>
      </w:r>
      <w:hyperlink r:id="rId37" w:history="1">
        <w:r>
          <w:rPr>
            <w:rStyle w:val="Hipervnculo"/>
            <w:rFonts w:ascii="Arial" w:hAnsi="Arial" w:cs="Arial"/>
            <w:lang w:val="es-ES"/>
          </w:rPr>
          <w:t>mercado</w:t>
        </w:r>
      </w:hyperlink>
      <w:r>
        <w:rPr>
          <w:rFonts w:ascii="Arial" w:hAnsi="Arial" w:cs="Arial"/>
          <w:sz w:val="24"/>
          <w:szCs w:val="24"/>
          <w:lang w:val="es-ES"/>
        </w:rPr>
        <w:t>. Estas declaraciones fueron hecha en una época en la que muy poca gente conocía el significado del término "Relacional", y los que lo conocían (o creían conocerlo) no tenían muchas cosas favorables que decir de él.</w:t>
      </w:r>
    </w:p>
    <w:p w:rsidR="005262FC" w:rsidRDefault="005262FC" w:rsidP="005262FC">
      <w:pPr>
        <w:rPr>
          <w:rFonts w:ascii="Arial" w:hAnsi="Arial" w:cs="Arial"/>
          <w:sz w:val="24"/>
          <w:szCs w:val="24"/>
          <w:lang w:val="es-ES"/>
        </w:rPr>
      </w:pPr>
      <w:r>
        <w:rPr>
          <w:rFonts w:ascii="Arial" w:hAnsi="Arial" w:cs="Arial"/>
          <w:sz w:val="24"/>
          <w:szCs w:val="24"/>
          <w:lang w:val="es-ES"/>
        </w:rPr>
        <w:t xml:space="preserve">La compañía de Oracle </w:t>
      </w:r>
      <w:proofErr w:type="spellStart"/>
      <w:r>
        <w:rPr>
          <w:rFonts w:ascii="Arial" w:hAnsi="Arial" w:cs="Arial"/>
          <w:sz w:val="24"/>
          <w:szCs w:val="24"/>
          <w:lang w:val="es-ES"/>
        </w:rPr>
        <w:t>Corporation</w:t>
      </w:r>
      <w:proofErr w:type="spellEnd"/>
      <w:r>
        <w:rPr>
          <w:rFonts w:ascii="Arial" w:hAnsi="Arial" w:cs="Arial"/>
          <w:sz w:val="24"/>
          <w:szCs w:val="24"/>
          <w:lang w:val="es-ES"/>
        </w:rPr>
        <w:t xml:space="preserve"> estaba trabajando entonces para perfeccionar su joven producto, para comprender los tipos de características y funcionalidad que podría hacerlo útil y productivo en el mundo de los </w:t>
      </w:r>
      <w:hyperlink r:id="rId38" w:history="1">
        <w:r>
          <w:rPr>
            <w:rStyle w:val="Hipervnculo"/>
            <w:rFonts w:ascii="Arial" w:hAnsi="Arial" w:cs="Arial"/>
            <w:lang w:val="es-ES"/>
          </w:rPr>
          <w:t>negocios</w:t>
        </w:r>
      </w:hyperlink>
      <w:r>
        <w:rPr>
          <w:rFonts w:ascii="Arial" w:hAnsi="Arial" w:cs="Arial"/>
          <w:sz w:val="24"/>
          <w:szCs w:val="24"/>
          <w:lang w:val="es-ES"/>
        </w:rPr>
        <w:t xml:space="preserve">. El esfuerzo contribuyo a su refinamiento. Algunas de las características de Oracle, tales como las salidas de </w:t>
      </w:r>
      <w:hyperlink r:id="rId39" w:history="1">
        <w:r>
          <w:rPr>
            <w:rStyle w:val="Hipervnculo"/>
            <w:rFonts w:ascii="Arial" w:hAnsi="Arial" w:cs="Arial"/>
            <w:lang w:val="es-ES"/>
          </w:rPr>
          <w:t>SQL</w:t>
        </w:r>
      </w:hyperlink>
      <w:r>
        <w:rPr>
          <w:rFonts w:ascii="Arial" w:hAnsi="Arial" w:cs="Arial"/>
          <w:sz w:val="24"/>
          <w:szCs w:val="24"/>
          <w:lang w:val="es-ES"/>
        </w:rPr>
        <w:t>*FORMS fueron el resultado de dicho esfuerzo.</w:t>
      </w:r>
    </w:p>
    <w:p w:rsidR="005262FC" w:rsidRDefault="005262FC" w:rsidP="005262FC">
      <w:pPr>
        <w:rPr>
          <w:rFonts w:ascii="Arial" w:hAnsi="Arial" w:cs="Arial"/>
          <w:b/>
          <w:bCs/>
          <w:sz w:val="24"/>
          <w:szCs w:val="24"/>
          <w:lang w:val="es-PE"/>
        </w:rPr>
      </w:pPr>
      <w:proofErr w:type="spellStart"/>
      <w:r>
        <w:rPr>
          <w:rFonts w:ascii="Arial" w:hAnsi="Arial" w:cs="Arial"/>
          <w:b/>
          <w:bCs/>
          <w:sz w:val="24"/>
          <w:szCs w:val="24"/>
          <w:lang w:val="es-PE"/>
        </w:rPr>
        <w:t>Sybase</w:t>
      </w:r>
      <w:proofErr w:type="spellEnd"/>
      <w:r>
        <w:rPr>
          <w:rFonts w:ascii="Arial" w:hAnsi="Arial" w:cs="Arial"/>
          <w:b/>
          <w:bCs/>
          <w:sz w:val="24"/>
          <w:szCs w:val="24"/>
          <w:lang w:val="es-PE"/>
        </w:rPr>
        <w:t xml:space="preserve"> </w:t>
      </w:r>
    </w:p>
    <w:p w:rsidR="005262FC" w:rsidRDefault="005262FC" w:rsidP="005262FC">
      <w:pPr>
        <w:rPr>
          <w:rFonts w:ascii="Arial" w:hAnsi="Arial" w:cs="Arial"/>
          <w:b/>
          <w:bCs/>
          <w:sz w:val="24"/>
          <w:szCs w:val="24"/>
          <w:lang w:val="es-PE"/>
        </w:rPr>
      </w:pPr>
      <w:r>
        <w:rPr>
          <w:rFonts w:ascii="Arial" w:hAnsi="Arial" w:cs="Arial"/>
          <w:b/>
          <w:bCs/>
          <w:sz w:val="24"/>
          <w:szCs w:val="24"/>
          <w:lang w:val="es-PE"/>
        </w:rPr>
        <w:t xml:space="preserve">Es la empresa de software global más grande exclusivamente enfocada en la administración y movilización de la información del centro de datos al punto de acción. </w:t>
      </w:r>
      <w:proofErr w:type="spellStart"/>
      <w:r>
        <w:rPr>
          <w:rFonts w:ascii="Arial" w:hAnsi="Arial" w:cs="Arial"/>
          <w:b/>
          <w:bCs/>
          <w:sz w:val="24"/>
          <w:szCs w:val="24"/>
          <w:lang w:val="es-PE"/>
        </w:rPr>
        <w:t>Sybase</w:t>
      </w:r>
      <w:proofErr w:type="spellEnd"/>
      <w:r>
        <w:rPr>
          <w:rFonts w:ascii="Arial" w:hAnsi="Arial" w:cs="Arial"/>
          <w:b/>
          <w:bCs/>
          <w:sz w:val="24"/>
          <w:szCs w:val="24"/>
          <w:lang w:val="es-PE"/>
        </w:rPr>
        <w:t xml:space="preserve"> provee soluciones abiertas y multiplataforma que entregan la información en cualquier momento y en todo lugar, permitiendo a clientes crear centros de información sin fronteras.</w:t>
      </w:r>
    </w:p>
    <w:p w:rsidR="005262FC" w:rsidRDefault="005262FC" w:rsidP="005262FC">
      <w:pPr>
        <w:rPr>
          <w:rFonts w:ascii="Arial" w:hAnsi="Arial" w:cs="Arial"/>
          <w:b/>
          <w:bCs/>
          <w:sz w:val="24"/>
          <w:szCs w:val="24"/>
          <w:lang w:val="es-PE"/>
        </w:rPr>
      </w:pPr>
      <w:r>
        <w:rPr>
          <w:rFonts w:ascii="Arial" w:hAnsi="Arial" w:cs="Arial"/>
          <w:b/>
          <w:bCs/>
          <w:sz w:val="24"/>
          <w:szCs w:val="24"/>
          <w:lang w:val="es-PE"/>
        </w:rPr>
        <w:t xml:space="preserve">Principalmente conocida por su base de datos relacional </w:t>
      </w:r>
      <w:proofErr w:type="spellStart"/>
      <w:r>
        <w:rPr>
          <w:rFonts w:ascii="Arial" w:hAnsi="Arial" w:cs="Arial"/>
          <w:b/>
          <w:sz w:val="24"/>
          <w:szCs w:val="24"/>
          <w:lang w:val="es-PE"/>
        </w:rPr>
        <w:t>Adapative</w:t>
      </w:r>
      <w:proofErr w:type="spellEnd"/>
      <w:r>
        <w:rPr>
          <w:rFonts w:ascii="Arial" w:hAnsi="Arial" w:cs="Arial"/>
          <w:b/>
          <w:sz w:val="24"/>
          <w:szCs w:val="24"/>
          <w:lang w:val="es-PE"/>
        </w:rPr>
        <w:t xml:space="preserve"> Server </w:t>
      </w:r>
      <w:proofErr w:type="gramStart"/>
      <w:r>
        <w:rPr>
          <w:rFonts w:ascii="Arial" w:hAnsi="Arial" w:cs="Arial"/>
          <w:b/>
          <w:sz w:val="24"/>
          <w:szCs w:val="24"/>
          <w:lang w:val="es-PE"/>
        </w:rPr>
        <w:t>Enterprise(</w:t>
      </w:r>
      <w:proofErr w:type="gramEnd"/>
      <w:r>
        <w:rPr>
          <w:rFonts w:ascii="Arial" w:hAnsi="Arial" w:cs="Arial"/>
          <w:b/>
          <w:sz w:val="24"/>
          <w:szCs w:val="24"/>
          <w:lang w:val="es-PE"/>
        </w:rPr>
        <w:t>ASE).</w:t>
      </w:r>
      <w:r>
        <w:rPr>
          <w:rFonts w:ascii="Arial" w:hAnsi="Arial" w:cs="Arial"/>
          <w:b/>
          <w:bCs/>
          <w:sz w:val="24"/>
          <w:szCs w:val="24"/>
          <w:lang w:val="es-PE"/>
        </w:rPr>
        <w:br/>
      </w:r>
      <w:r>
        <w:rPr>
          <w:rFonts w:ascii="Arial" w:hAnsi="Arial" w:cs="Arial"/>
          <w:b/>
          <w:bCs/>
          <w:sz w:val="24"/>
          <w:szCs w:val="24"/>
          <w:lang w:val="es-PE"/>
        </w:rPr>
        <w:br/>
        <w:t>Es un  gestor muy interesante, altamente escalable, con excelente rendimiento y con la suficiente capacidad para poder gestionar un volumen elevado de datos, transacciones y usuarios.</w:t>
      </w:r>
      <w:r>
        <w:rPr>
          <w:rFonts w:ascii="Arial" w:hAnsi="Arial" w:cs="Arial"/>
          <w:b/>
          <w:bCs/>
          <w:sz w:val="24"/>
          <w:szCs w:val="24"/>
          <w:lang w:val="es-PE"/>
        </w:rPr>
        <w:br/>
        <w:t>Es un gestor orientado a las grandes corporaciones y una de sus principales bazas es su enorme seguridad, ya que es un producto sobre el que no suelen aparecer muchas vulnerabilidades.</w:t>
      </w:r>
      <w:r>
        <w:rPr>
          <w:rFonts w:ascii="Arial" w:hAnsi="Arial" w:cs="Arial"/>
          <w:b/>
          <w:bCs/>
          <w:sz w:val="24"/>
          <w:szCs w:val="24"/>
          <w:lang w:val="es-PE"/>
        </w:rPr>
        <w:br/>
      </w:r>
      <w:r>
        <w:rPr>
          <w:rFonts w:ascii="Arial" w:hAnsi="Arial" w:cs="Arial"/>
          <w:b/>
          <w:bCs/>
          <w:sz w:val="24"/>
          <w:szCs w:val="24"/>
          <w:lang w:val="es-PE"/>
        </w:rPr>
        <w:br/>
        <w:t>Que permite:</w:t>
      </w:r>
      <w:r>
        <w:rPr>
          <w:rFonts w:ascii="Arial" w:hAnsi="Arial" w:cs="Arial"/>
          <w:b/>
          <w:bCs/>
          <w:sz w:val="24"/>
          <w:szCs w:val="24"/>
          <w:lang w:val="es-PE"/>
        </w:rPr>
        <w:br/>
        <w:t xml:space="preserve">                 •          Almacenar datos de manera segura</w:t>
      </w:r>
      <w:r>
        <w:rPr>
          <w:rFonts w:ascii="Arial" w:hAnsi="Arial" w:cs="Arial"/>
          <w:b/>
          <w:bCs/>
          <w:sz w:val="24"/>
          <w:szCs w:val="24"/>
          <w:lang w:val="es-PE"/>
        </w:rPr>
        <w:br/>
        <w:t xml:space="preserve">                 •          Tener acceso y procesar datos de manera inteligente</w:t>
      </w:r>
      <w:r>
        <w:rPr>
          <w:rFonts w:ascii="Arial" w:hAnsi="Arial" w:cs="Arial"/>
          <w:b/>
          <w:bCs/>
          <w:sz w:val="24"/>
          <w:szCs w:val="24"/>
          <w:lang w:val="es-PE"/>
        </w:rPr>
        <w:br/>
        <w:t xml:space="preserve">                 •          Movilizar datos</w:t>
      </w:r>
    </w:p>
    <w:p w:rsidR="005262FC" w:rsidRDefault="005262FC" w:rsidP="005262FC">
      <w:pPr>
        <w:rPr>
          <w:rFonts w:ascii="Arial" w:hAnsi="Arial" w:cs="Arial"/>
          <w:b/>
          <w:bCs/>
          <w:sz w:val="24"/>
          <w:szCs w:val="24"/>
          <w:lang w:val="es-PE"/>
        </w:rPr>
      </w:pPr>
      <w:r>
        <w:rPr>
          <w:rFonts w:ascii="Arial" w:hAnsi="Arial" w:cs="Arial"/>
          <w:b/>
          <w:bCs/>
          <w:sz w:val="24"/>
          <w:szCs w:val="24"/>
          <w:lang w:val="es-PE"/>
        </w:rPr>
        <w:br/>
      </w:r>
      <w:r>
        <w:rPr>
          <w:rFonts w:ascii="Arial" w:hAnsi="Arial" w:cs="Arial"/>
          <w:b/>
          <w:sz w:val="24"/>
          <w:szCs w:val="24"/>
          <w:lang w:val="es-PE"/>
        </w:rPr>
        <w:t xml:space="preserve">Algunos productos de </w:t>
      </w:r>
      <w:proofErr w:type="spellStart"/>
      <w:r>
        <w:rPr>
          <w:rFonts w:ascii="Arial" w:hAnsi="Arial" w:cs="Arial"/>
          <w:b/>
          <w:sz w:val="24"/>
          <w:szCs w:val="24"/>
          <w:lang w:val="es-PE"/>
        </w:rPr>
        <w:t>Sybase</w:t>
      </w:r>
      <w:proofErr w:type="spellEnd"/>
      <w:r>
        <w:rPr>
          <w:rFonts w:ascii="Arial" w:hAnsi="Arial" w:cs="Arial"/>
          <w:b/>
          <w:sz w:val="24"/>
          <w:szCs w:val="24"/>
          <w:lang w:val="es-PE"/>
        </w:rPr>
        <w:t>:</w:t>
      </w:r>
      <w:r>
        <w:rPr>
          <w:rFonts w:ascii="Arial" w:hAnsi="Arial" w:cs="Arial"/>
          <w:b/>
          <w:bCs/>
          <w:sz w:val="24"/>
          <w:szCs w:val="24"/>
          <w:lang w:val="es-PE"/>
        </w:rPr>
        <w:br/>
      </w:r>
      <w:r>
        <w:rPr>
          <w:rFonts w:ascii="Arial" w:hAnsi="Arial" w:cs="Arial"/>
          <w:b/>
          <w:bCs/>
          <w:sz w:val="24"/>
          <w:szCs w:val="24"/>
          <w:lang w:val="es-PE"/>
        </w:rPr>
        <w:br/>
      </w:r>
      <w:proofErr w:type="spellStart"/>
      <w:r>
        <w:rPr>
          <w:rFonts w:ascii="Arial" w:hAnsi="Arial" w:cs="Arial"/>
          <w:b/>
          <w:bCs/>
          <w:sz w:val="24"/>
          <w:szCs w:val="24"/>
          <w:lang w:val="es-PE"/>
        </w:rPr>
        <w:lastRenderedPageBreak/>
        <w:t>Sybase</w:t>
      </w:r>
      <w:proofErr w:type="spellEnd"/>
      <w:r>
        <w:rPr>
          <w:rFonts w:ascii="Arial" w:hAnsi="Arial" w:cs="Arial"/>
          <w:b/>
          <w:bCs/>
          <w:sz w:val="24"/>
          <w:szCs w:val="24"/>
          <w:lang w:val="es-PE"/>
        </w:rPr>
        <w:t xml:space="preserve"> </w:t>
      </w:r>
      <w:proofErr w:type="spellStart"/>
      <w:r>
        <w:rPr>
          <w:rFonts w:ascii="Arial" w:hAnsi="Arial" w:cs="Arial"/>
          <w:b/>
          <w:bCs/>
          <w:sz w:val="24"/>
          <w:szCs w:val="24"/>
          <w:lang w:val="es-PE"/>
        </w:rPr>
        <w:t>Adaptive</w:t>
      </w:r>
      <w:proofErr w:type="spellEnd"/>
      <w:r>
        <w:rPr>
          <w:rFonts w:ascii="Arial" w:hAnsi="Arial" w:cs="Arial"/>
          <w:b/>
          <w:bCs/>
          <w:sz w:val="24"/>
          <w:szCs w:val="24"/>
          <w:lang w:val="es-PE"/>
        </w:rPr>
        <w:t xml:space="preserve"> Server Enterprise (ASE). (Es su producto con el cual la empresa se hizo famosa. Generalmente este producto es llamado simplemente "</w:t>
      </w:r>
      <w:proofErr w:type="spellStart"/>
      <w:r>
        <w:rPr>
          <w:rFonts w:ascii="Arial" w:hAnsi="Arial" w:cs="Arial"/>
          <w:b/>
          <w:bCs/>
          <w:sz w:val="24"/>
          <w:szCs w:val="24"/>
          <w:lang w:val="es-PE"/>
        </w:rPr>
        <w:t>Sybase</w:t>
      </w:r>
      <w:proofErr w:type="spellEnd"/>
      <w:r>
        <w:rPr>
          <w:rFonts w:ascii="Arial" w:hAnsi="Arial" w:cs="Arial"/>
          <w:b/>
          <w:bCs/>
          <w:sz w:val="24"/>
          <w:szCs w:val="24"/>
          <w:lang w:val="es-PE"/>
        </w:rPr>
        <w:t>").</w:t>
      </w:r>
    </w:p>
    <w:p w:rsidR="005262FC" w:rsidRDefault="005262FC" w:rsidP="005262FC">
      <w:pPr>
        <w:rPr>
          <w:rFonts w:ascii="Arial" w:hAnsi="Arial" w:cs="Arial"/>
          <w:b/>
          <w:bCs/>
          <w:sz w:val="24"/>
          <w:szCs w:val="24"/>
          <w:lang w:val="es-PE"/>
        </w:rPr>
      </w:pPr>
      <w:proofErr w:type="spellStart"/>
      <w:r>
        <w:rPr>
          <w:rFonts w:ascii="Arial" w:hAnsi="Arial" w:cs="Arial"/>
          <w:b/>
          <w:bCs/>
          <w:sz w:val="24"/>
          <w:szCs w:val="24"/>
          <w:lang w:val="es-PE"/>
        </w:rPr>
        <w:t>Avantgo</w:t>
      </w:r>
      <w:proofErr w:type="spellEnd"/>
      <w:r>
        <w:rPr>
          <w:rFonts w:ascii="Arial" w:hAnsi="Arial" w:cs="Arial"/>
          <w:b/>
          <w:bCs/>
          <w:sz w:val="24"/>
          <w:szCs w:val="24"/>
          <w:lang w:val="es-PE"/>
        </w:rPr>
        <w:t>. (Es una plataforma para servicio de internet móvil).</w:t>
      </w:r>
    </w:p>
    <w:p w:rsidR="005262FC" w:rsidRDefault="005262FC" w:rsidP="005262FC">
      <w:pPr>
        <w:rPr>
          <w:rFonts w:ascii="Arial" w:hAnsi="Arial" w:cs="Arial"/>
          <w:b/>
          <w:bCs/>
          <w:sz w:val="24"/>
          <w:szCs w:val="24"/>
          <w:lang w:val="es-PE"/>
        </w:rPr>
      </w:pPr>
      <w:r>
        <w:rPr>
          <w:rFonts w:ascii="Arial" w:hAnsi="Arial" w:cs="Arial"/>
          <w:b/>
          <w:bCs/>
          <w:sz w:val="24"/>
          <w:szCs w:val="24"/>
          <w:lang w:val="es-PE"/>
        </w:rPr>
        <w:t>PowerBuilder. (Aplicación de desarrollo).</w:t>
      </w:r>
      <w:proofErr w:type="spellStart"/>
      <w:r>
        <w:rPr>
          <w:rFonts w:ascii="Arial" w:hAnsi="Arial" w:cs="Arial"/>
          <w:b/>
          <w:bCs/>
          <w:sz w:val="24"/>
          <w:szCs w:val="24"/>
          <w:lang w:val="es-PE"/>
        </w:rPr>
        <w:t>PowerDesigner</w:t>
      </w:r>
      <w:proofErr w:type="spellEnd"/>
      <w:r>
        <w:rPr>
          <w:rFonts w:ascii="Arial" w:hAnsi="Arial" w:cs="Arial"/>
          <w:b/>
          <w:bCs/>
          <w:sz w:val="24"/>
          <w:szCs w:val="24"/>
          <w:lang w:val="es-PE"/>
        </w:rPr>
        <w:t>.</w:t>
      </w:r>
    </w:p>
    <w:p w:rsidR="005262FC" w:rsidRDefault="005262FC" w:rsidP="005262FC">
      <w:pPr>
        <w:rPr>
          <w:rFonts w:ascii="Arial" w:hAnsi="Arial" w:cs="Arial"/>
          <w:b/>
          <w:bCs/>
          <w:sz w:val="24"/>
          <w:szCs w:val="24"/>
          <w:lang w:val="es-PE"/>
        </w:rPr>
      </w:pPr>
      <w:r>
        <w:rPr>
          <w:rFonts w:ascii="Arial" w:hAnsi="Arial" w:cs="Arial"/>
          <w:b/>
          <w:bCs/>
          <w:sz w:val="24"/>
          <w:szCs w:val="24"/>
          <w:lang w:val="es-PE"/>
        </w:rPr>
        <w:t xml:space="preserve">SQL </w:t>
      </w:r>
      <w:proofErr w:type="spellStart"/>
      <w:r>
        <w:rPr>
          <w:rFonts w:ascii="Arial" w:hAnsi="Arial" w:cs="Arial"/>
          <w:b/>
          <w:bCs/>
          <w:sz w:val="24"/>
          <w:szCs w:val="24"/>
          <w:lang w:val="es-PE"/>
        </w:rPr>
        <w:t>Anywhere</w:t>
      </w:r>
      <w:proofErr w:type="spellEnd"/>
      <w:r>
        <w:rPr>
          <w:rFonts w:ascii="Arial" w:hAnsi="Arial" w:cs="Arial"/>
          <w:b/>
          <w:bCs/>
          <w:sz w:val="24"/>
          <w:szCs w:val="24"/>
          <w:lang w:val="es-PE"/>
        </w:rPr>
        <w:t>. (</w:t>
      </w:r>
      <w:proofErr w:type="gramStart"/>
      <w:r>
        <w:rPr>
          <w:rFonts w:ascii="Arial" w:hAnsi="Arial" w:cs="Arial"/>
          <w:b/>
          <w:bCs/>
          <w:sz w:val="24"/>
          <w:szCs w:val="24"/>
          <w:lang w:val="es-PE"/>
        </w:rPr>
        <w:t>una</w:t>
      </w:r>
      <w:proofErr w:type="gramEnd"/>
      <w:r>
        <w:rPr>
          <w:rFonts w:ascii="Arial" w:hAnsi="Arial" w:cs="Arial"/>
          <w:b/>
          <w:bCs/>
          <w:sz w:val="24"/>
          <w:szCs w:val="24"/>
          <w:lang w:val="es-PE"/>
        </w:rPr>
        <w:t xml:space="preserve"> base de datos para computación móvil y departamental)</w:t>
      </w:r>
      <w:r>
        <w:rPr>
          <w:rFonts w:ascii="Arial" w:hAnsi="Arial" w:cs="Arial"/>
          <w:b/>
          <w:bCs/>
          <w:sz w:val="24"/>
          <w:szCs w:val="24"/>
          <w:lang w:val="es-PE"/>
        </w:rPr>
        <w:br/>
      </w:r>
      <w:r>
        <w:rPr>
          <w:rFonts w:ascii="Arial" w:hAnsi="Arial" w:cs="Arial"/>
          <w:b/>
          <w:bCs/>
          <w:sz w:val="24"/>
          <w:szCs w:val="24"/>
          <w:lang w:val="es-PE"/>
        </w:rPr>
        <w:br/>
      </w:r>
      <w:proofErr w:type="spellStart"/>
      <w:r>
        <w:rPr>
          <w:rFonts w:ascii="Arial" w:hAnsi="Arial" w:cs="Arial"/>
          <w:b/>
          <w:bCs/>
          <w:sz w:val="24"/>
          <w:szCs w:val="24"/>
          <w:lang w:val="es-PE"/>
        </w:rPr>
        <w:t>Sybase</w:t>
      </w:r>
      <w:proofErr w:type="spellEnd"/>
      <w:r>
        <w:rPr>
          <w:rFonts w:ascii="Arial" w:hAnsi="Arial" w:cs="Arial"/>
          <w:b/>
          <w:bCs/>
          <w:sz w:val="24"/>
          <w:szCs w:val="24"/>
          <w:lang w:val="es-PE"/>
        </w:rPr>
        <w:t xml:space="preserve"> IQ. (Producto de almacenamiento de datos).</w:t>
      </w:r>
      <w:r>
        <w:rPr>
          <w:rFonts w:ascii="Arial" w:hAnsi="Arial" w:cs="Arial"/>
          <w:b/>
          <w:bCs/>
          <w:sz w:val="24"/>
          <w:szCs w:val="24"/>
          <w:lang w:val="es-PE"/>
        </w:rPr>
        <w:br/>
      </w:r>
    </w:p>
    <w:p w:rsidR="005262FC" w:rsidRDefault="005262FC" w:rsidP="005262FC">
      <w:pPr>
        <w:rPr>
          <w:rFonts w:ascii="Arial" w:hAnsi="Arial" w:cs="Arial"/>
          <w:b/>
          <w:bCs/>
          <w:sz w:val="24"/>
          <w:szCs w:val="24"/>
          <w:lang w:val="es-PE"/>
        </w:rPr>
      </w:pPr>
      <w:r>
        <w:rPr>
          <w:rFonts w:ascii="Arial" w:hAnsi="Arial" w:cs="Arial"/>
          <w:b/>
          <w:sz w:val="24"/>
          <w:szCs w:val="24"/>
          <w:lang w:val="es-PE"/>
        </w:rPr>
        <w:t xml:space="preserve">¿Cuáles son las bases de datos del sistema que tiene el gestor </w:t>
      </w:r>
      <w:proofErr w:type="spellStart"/>
      <w:r>
        <w:rPr>
          <w:rFonts w:ascii="Arial" w:hAnsi="Arial" w:cs="Arial"/>
          <w:b/>
          <w:sz w:val="24"/>
          <w:szCs w:val="24"/>
          <w:lang w:val="es-PE"/>
        </w:rPr>
        <w:t>Sybase</w:t>
      </w:r>
      <w:proofErr w:type="spellEnd"/>
      <w:r>
        <w:rPr>
          <w:rFonts w:ascii="Arial" w:hAnsi="Arial" w:cs="Arial"/>
          <w:b/>
          <w:sz w:val="24"/>
          <w:szCs w:val="24"/>
          <w:lang w:val="es-PE"/>
        </w:rPr>
        <w:t>?</w:t>
      </w:r>
    </w:p>
    <w:p w:rsidR="005262FC" w:rsidRDefault="005262FC" w:rsidP="005262FC">
      <w:pPr>
        <w:rPr>
          <w:rFonts w:ascii="Arial" w:hAnsi="Arial" w:cs="Arial"/>
          <w:b/>
          <w:bCs/>
          <w:sz w:val="24"/>
          <w:szCs w:val="24"/>
          <w:lang w:val="es-PE"/>
        </w:rPr>
      </w:pPr>
      <w:r>
        <w:rPr>
          <w:rFonts w:ascii="Arial" w:hAnsi="Arial" w:cs="Arial"/>
          <w:b/>
          <w:sz w:val="24"/>
          <w:szCs w:val="24"/>
          <w:lang w:val="es-PE"/>
        </w:rPr>
        <w:t>Base de datos Master:</w:t>
      </w:r>
      <w:r>
        <w:rPr>
          <w:rFonts w:ascii="Arial" w:hAnsi="Arial" w:cs="Arial"/>
          <w:b/>
          <w:bCs/>
          <w:sz w:val="24"/>
          <w:szCs w:val="24"/>
          <w:lang w:val="es-PE"/>
        </w:rPr>
        <w:t xml:space="preserve"> Que controla las bases de datos de usuario y el funcionamiento. </w:t>
      </w:r>
      <w:r>
        <w:rPr>
          <w:rFonts w:ascii="Arial" w:hAnsi="Arial" w:cs="Arial"/>
          <w:b/>
          <w:bCs/>
          <w:sz w:val="24"/>
          <w:szCs w:val="24"/>
          <w:lang w:val="es-PE"/>
        </w:rPr>
        <w:br/>
      </w:r>
      <w:r>
        <w:rPr>
          <w:rFonts w:ascii="Arial" w:hAnsi="Arial" w:cs="Arial"/>
          <w:b/>
          <w:sz w:val="24"/>
          <w:szCs w:val="24"/>
          <w:lang w:val="es-PE"/>
        </w:rPr>
        <w:t xml:space="preserve">Base de datos </w:t>
      </w:r>
      <w:proofErr w:type="spellStart"/>
      <w:r>
        <w:rPr>
          <w:rFonts w:ascii="Arial" w:hAnsi="Arial" w:cs="Arial"/>
          <w:b/>
          <w:sz w:val="24"/>
          <w:szCs w:val="24"/>
          <w:lang w:val="es-PE"/>
        </w:rPr>
        <w:t>model</w:t>
      </w:r>
      <w:proofErr w:type="spellEnd"/>
      <w:r>
        <w:rPr>
          <w:rFonts w:ascii="Arial" w:hAnsi="Arial" w:cs="Arial"/>
          <w:b/>
          <w:sz w:val="24"/>
          <w:szCs w:val="24"/>
          <w:lang w:val="es-PE"/>
        </w:rPr>
        <w:t>:</w:t>
      </w:r>
      <w:r>
        <w:rPr>
          <w:rFonts w:ascii="Arial" w:hAnsi="Arial" w:cs="Arial"/>
          <w:b/>
          <w:bCs/>
          <w:sz w:val="24"/>
          <w:szCs w:val="24"/>
          <w:lang w:val="es-PE"/>
        </w:rPr>
        <w:t xml:space="preserve"> Que sirve como plantilla para crear nuevas bases de datos de usuario.</w:t>
      </w:r>
      <w:r>
        <w:rPr>
          <w:rFonts w:ascii="Arial" w:hAnsi="Arial" w:cs="Arial"/>
          <w:b/>
          <w:bCs/>
          <w:sz w:val="24"/>
          <w:szCs w:val="24"/>
          <w:lang w:val="es-PE"/>
        </w:rPr>
        <w:br/>
      </w:r>
      <w:r>
        <w:rPr>
          <w:rFonts w:ascii="Arial" w:hAnsi="Arial" w:cs="Arial"/>
          <w:b/>
          <w:sz w:val="24"/>
          <w:szCs w:val="24"/>
          <w:lang w:val="es-PE"/>
        </w:rPr>
        <w:t xml:space="preserve">Base de datos </w:t>
      </w:r>
      <w:proofErr w:type="spellStart"/>
      <w:r>
        <w:rPr>
          <w:rFonts w:ascii="Arial" w:hAnsi="Arial" w:cs="Arial"/>
          <w:b/>
          <w:sz w:val="24"/>
          <w:szCs w:val="24"/>
          <w:lang w:val="es-PE"/>
        </w:rPr>
        <w:t>Sybsystemprocs</w:t>
      </w:r>
      <w:proofErr w:type="spellEnd"/>
      <w:r>
        <w:rPr>
          <w:rFonts w:ascii="Arial" w:hAnsi="Arial" w:cs="Arial"/>
          <w:b/>
          <w:sz w:val="24"/>
          <w:szCs w:val="24"/>
          <w:lang w:val="es-PE"/>
        </w:rPr>
        <w:t>:</w:t>
      </w:r>
      <w:r>
        <w:rPr>
          <w:rFonts w:ascii="Arial" w:hAnsi="Arial" w:cs="Arial"/>
          <w:b/>
          <w:bCs/>
          <w:sz w:val="24"/>
          <w:szCs w:val="24"/>
          <w:lang w:val="es-PE"/>
        </w:rPr>
        <w:t xml:space="preserve"> Que almacena los procedimientos del sistema. </w:t>
      </w:r>
      <w:r>
        <w:rPr>
          <w:rFonts w:ascii="Arial" w:hAnsi="Arial" w:cs="Arial"/>
          <w:b/>
          <w:bCs/>
          <w:sz w:val="24"/>
          <w:szCs w:val="24"/>
          <w:lang w:val="es-PE"/>
        </w:rPr>
        <w:br/>
      </w:r>
      <w:r>
        <w:rPr>
          <w:rFonts w:ascii="Arial" w:hAnsi="Arial" w:cs="Arial"/>
          <w:b/>
          <w:sz w:val="24"/>
          <w:szCs w:val="24"/>
          <w:lang w:val="es-PE"/>
        </w:rPr>
        <w:t xml:space="preserve">Base de datos </w:t>
      </w:r>
      <w:proofErr w:type="spellStart"/>
      <w:r>
        <w:rPr>
          <w:rFonts w:ascii="Arial" w:hAnsi="Arial" w:cs="Arial"/>
          <w:b/>
          <w:sz w:val="24"/>
          <w:szCs w:val="24"/>
          <w:lang w:val="es-PE"/>
        </w:rPr>
        <w:t>Tempdb</w:t>
      </w:r>
      <w:proofErr w:type="spellEnd"/>
      <w:r>
        <w:rPr>
          <w:rFonts w:ascii="Arial" w:hAnsi="Arial" w:cs="Arial"/>
          <w:b/>
          <w:sz w:val="24"/>
          <w:szCs w:val="24"/>
          <w:lang w:val="es-PE"/>
        </w:rPr>
        <w:t>:</w:t>
      </w:r>
      <w:r>
        <w:rPr>
          <w:rFonts w:ascii="Arial" w:hAnsi="Arial" w:cs="Arial"/>
          <w:b/>
          <w:bCs/>
          <w:sz w:val="24"/>
          <w:szCs w:val="24"/>
          <w:lang w:val="es-PE"/>
        </w:rPr>
        <w:t xml:space="preserve"> Utilizada para las tablas temporales.</w:t>
      </w:r>
      <w:r>
        <w:rPr>
          <w:rFonts w:ascii="Arial" w:hAnsi="Arial" w:cs="Arial"/>
          <w:b/>
          <w:bCs/>
          <w:sz w:val="24"/>
          <w:szCs w:val="24"/>
          <w:lang w:val="es-PE"/>
        </w:rPr>
        <w:br/>
      </w:r>
      <w:r>
        <w:rPr>
          <w:rFonts w:ascii="Arial" w:hAnsi="Arial" w:cs="Arial"/>
          <w:b/>
          <w:sz w:val="24"/>
          <w:szCs w:val="24"/>
          <w:lang w:val="es-PE"/>
        </w:rPr>
        <w:t xml:space="preserve">Base de datos </w:t>
      </w:r>
      <w:proofErr w:type="spellStart"/>
      <w:r>
        <w:rPr>
          <w:rFonts w:ascii="Arial" w:hAnsi="Arial" w:cs="Arial"/>
          <w:b/>
          <w:sz w:val="24"/>
          <w:szCs w:val="24"/>
          <w:lang w:val="es-PE"/>
        </w:rPr>
        <w:t>Sybsecurity</w:t>
      </w:r>
      <w:proofErr w:type="spellEnd"/>
      <w:proofErr w:type="gramStart"/>
      <w:r>
        <w:rPr>
          <w:rFonts w:ascii="Arial" w:hAnsi="Arial" w:cs="Arial"/>
          <w:b/>
          <w:sz w:val="24"/>
          <w:szCs w:val="24"/>
          <w:lang w:val="es-PE"/>
        </w:rPr>
        <w:t>:</w:t>
      </w:r>
      <w:r>
        <w:rPr>
          <w:rFonts w:ascii="Arial" w:hAnsi="Arial" w:cs="Arial"/>
          <w:b/>
          <w:bCs/>
          <w:sz w:val="24"/>
          <w:szCs w:val="24"/>
          <w:lang w:val="es-PE"/>
        </w:rPr>
        <w:t xml:space="preserve">  </w:t>
      </w:r>
      <w:proofErr w:type="spellStart"/>
      <w:r>
        <w:rPr>
          <w:rFonts w:ascii="Arial" w:hAnsi="Arial" w:cs="Arial"/>
          <w:b/>
          <w:bCs/>
          <w:sz w:val="24"/>
          <w:szCs w:val="24"/>
          <w:lang w:val="es-PE"/>
        </w:rPr>
        <w:t>sybsecurity</w:t>
      </w:r>
      <w:proofErr w:type="spellEnd"/>
      <w:proofErr w:type="gramEnd"/>
      <w:r>
        <w:rPr>
          <w:rFonts w:ascii="Arial" w:hAnsi="Arial" w:cs="Arial"/>
          <w:b/>
          <w:bCs/>
          <w:sz w:val="24"/>
          <w:szCs w:val="24"/>
          <w:lang w:val="es-PE"/>
        </w:rPr>
        <w:t xml:space="preserve"> contiene el sistema auditor de SQL Server.</w:t>
      </w:r>
      <w:r>
        <w:rPr>
          <w:rFonts w:ascii="Arial" w:hAnsi="Arial" w:cs="Arial"/>
          <w:b/>
          <w:bCs/>
          <w:sz w:val="24"/>
          <w:szCs w:val="24"/>
          <w:lang w:val="es-PE"/>
        </w:rPr>
        <w:br/>
      </w:r>
      <w:r>
        <w:rPr>
          <w:rFonts w:ascii="Arial" w:hAnsi="Arial" w:cs="Arial"/>
          <w:b/>
          <w:sz w:val="24"/>
          <w:szCs w:val="24"/>
          <w:lang w:val="es-PE"/>
        </w:rPr>
        <w:t xml:space="preserve">Base de datos </w:t>
      </w:r>
      <w:proofErr w:type="spellStart"/>
      <w:r>
        <w:rPr>
          <w:rFonts w:ascii="Arial" w:hAnsi="Arial" w:cs="Arial"/>
          <w:b/>
          <w:sz w:val="24"/>
          <w:szCs w:val="24"/>
          <w:lang w:val="es-PE"/>
        </w:rPr>
        <w:t>Sybsyntax</w:t>
      </w:r>
      <w:proofErr w:type="gramStart"/>
      <w:r>
        <w:rPr>
          <w:rFonts w:ascii="Arial" w:hAnsi="Arial" w:cs="Arial"/>
          <w:b/>
          <w:sz w:val="24"/>
          <w:szCs w:val="24"/>
          <w:lang w:val="es-PE"/>
        </w:rPr>
        <w:t>:</w:t>
      </w:r>
      <w:r>
        <w:rPr>
          <w:rFonts w:ascii="Arial" w:hAnsi="Arial" w:cs="Arial"/>
          <w:b/>
          <w:bCs/>
          <w:sz w:val="24"/>
          <w:szCs w:val="24"/>
          <w:lang w:val="es-PE"/>
        </w:rPr>
        <w:t>La</w:t>
      </w:r>
      <w:proofErr w:type="spellEnd"/>
      <w:proofErr w:type="gramEnd"/>
      <w:r>
        <w:rPr>
          <w:rFonts w:ascii="Arial" w:hAnsi="Arial" w:cs="Arial"/>
          <w:b/>
          <w:bCs/>
          <w:sz w:val="24"/>
          <w:szCs w:val="24"/>
          <w:lang w:val="es-PE"/>
        </w:rPr>
        <w:t xml:space="preserve"> base de datos </w:t>
      </w:r>
      <w:proofErr w:type="spellStart"/>
      <w:r>
        <w:rPr>
          <w:rFonts w:ascii="Arial" w:hAnsi="Arial" w:cs="Arial"/>
          <w:b/>
          <w:bCs/>
          <w:sz w:val="24"/>
          <w:szCs w:val="24"/>
          <w:lang w:val="es-PE"/>
        </w:rPr>
        <w:t>sybsyntax</w:t>
      </w:r>
      <w:proofErr w:type="spellEnd"/>
      <w:r>
        <w:rPr>
          <w:rFonts w:ascii="Arial" w:hAnsi="Arial" w:cs="Arial"/>
          <w:b/>
          <w:bCs/>
          <w:sz w:val="24"/>
          <w:szCs w:val="24"/>
          <w:lang w:val="es-PE"/>
        </w:rPr>
        <w:t xml:space="preserve"> contiene ayuda sobre la sintaxis de los comandos de </w:t>
      </w:r>
      <w:proofErr w:type="spellStart"/>
      <w:r>
        <w:rPr>
          <w:rFonts w:ascii="Arial" w:hAnsi="Arial" w:cs="Arial"/>
          <w:b/>
          <w:bCs/>
          <w:sz w:val="24"/>
          <w:szCs w:val="24"/>
          <w:lang w:val="es-PE"/>
        </w:rPr>
        <w:t>Transact</w:t>
      </w:r>
      <w:proofErr w:type="spellEnd"/>
      <w:r>
        <w:rPr>
          <w:rFonts w:ascii="Arial" w:hAnsi="Arial" w:cs="Arial"/>
          <w:b/>
          <w:bCs/>
          <w:sz w:val="24"/>
          <w:szCs w:val="24"/>
          <w:lang w:val="es-PE"/>
        </w:rPr>
        <w:t>-SQL.</w:t>
      </w:r>
    </w:p>
    <w:p w:rsidR="005262FC" w:rsidRDefault="005262FC" w:rsidP="005262FC">
      <w:pPr>
        <w:rPr>
          <w:rFonts w:ascii="Arial" w:hAnsi="Arial" w:cs="Arial"/>
          <w:b/>
          <w:bCs/>
          <w:sz w:val="24"/>
          <w:szCs w:val="24"/>
          <w:lang w:val="es-PE"/>
        </w:rPr>
      </w:pPr>
      <w:r>
        <w:rPr>
          <w:rFonts w:ascii="Arial" w:hAnsi="Arial" w:cs="Arial"/>
          <w:b/>
          <w:sz w:val="24"/>
          <w:szCs w:val="24"/>
          <w:lang w:val="es-PE"/>
        </w:rPr>
        <w:t xml:space="preserve">¿Qué archivos  tiene  el gestor  para crear una base de datos? </w:t>
      </w:r>
    </w:p>
    <w:p w:rsidR="005262FC" w:rsidRDefault="005262FC" w:rsidP="005262FC">
      <w:pPr>
        <w:rPr>
          <w:rFonts w:ascii="Arial" w:hAnsi="Arial" w:cs="Arial"/>
          <w:b/>
          <w:bCs/>
          <w:sz w:val="24"/>
          <w:szCs w:val="24"/>
          <w:lang w:val="es-PE"/>
        </w:rPr>
      </w:pPr>
      <w:r>
        <w:rPr>
          <w:rFonts w:ascii="Arial" w:hAnsi="Arial" w:cs="Arial"/>
          <w:b/>
          <w:sz w:val="24"/>
          <w:szCs w:val="24"/>
          <w:lang w:val="es-PE"/>
        </w:rPr>
        <w:t xml:space="preserve">Archivo de Formato: </w:t>
      </w:r>
      <w:r>
        <w:rPr>
          <w:rFonts w:ascii="Arial" w:hAnsi="Arial" w:cs="Arial"/>
          <w:b/>
          <w:bCs/>
          <w:sz w:val="24"/>
          <w:szCs w:val="24"/>
          <w:lang w:val="es-PE"/>
        </w:rPr>
        <w:br/>
        <w:t xml:space="preserve">Archivo creado mientras se copian datos desde una tabla de una base de datos de SQL Server a un archivo del sistema operativo con </w:t>
      </w:r>
      <w:proofErr w:type="spellStart"/>
      <w:proofErr w:type="gramStart"/>
      <w:r>
        <w:rPr>
          <w:rFonts w:ascii="Arial" w:hAnsi="Arial" w:cs="Arial"/>
          <w:b/>
          <w:bCs/>
          <w:sz w:val="24"/>
          <w:szCs w:val="24"/>
          <w:lang w:val="es-PE"/>
        </w:rPr>
        <w:t>bcp</w:t>
      </w:r>
      <w:proofErr w:type="spellEnd"/>
      <w:r>
        <w:rPr>
          <w:rFonts w:ascii="Arial" w:hAnsi="Arial" w:cs="Arial"/>
          <w:b/>
          <w:bCs/>
          <w:sz w:val="24"/>
          <w:szCs w:val="24"/>
          <w:lang w:val="es-PE"/>
        </w:rPr>
        <w:t xml:space="preserve"> .</w:t>
      </w:r>
      <w:proofErr w:type="gramEnd"/>
      <w:r>
        <w:rPr>
          <w:rFonts w:ascii="Arial" w:hAnsi="Arial" w:cs="Arial"/>
          <w:b/>
          <w:bCs/>
          <w:sz w:val="24"/>
          <w:szCs w:val="24"/>
          <w:lang w:val="es-PE"/>
        </w:rPr>
        <w:t xml:space="preserve"> El archivo de formato contiene información sobre el formato de los datos que se están copiando </w:t>
      </w:r>
    </w:p>
    <w:p w:rsidR="005262FC" w:rsidRDefault="005262FC" w:rsidP="005262FC">
      <w:pPr>
        <w:rPr>
          <w:rFonts w:ascii="Arial" w:hAnsi="Arial" w:cs="Arial"/>
          <w:b/>
          <w:bCs/>
          <w:sz w:val="24"/>
          <w:szCs w:val="24"/>
          <w:lang w:val="es-PE"/>
        </w:rPr>
      </w:pPr>
      <w:r>
        <w:rPr>
          <w:rFonts w:ascii="Arial" w:hAnsi="Arial" w:cs="Arial"/>
          <w:b/>
          <w:bCs/>
          <w:sz w:val="24"/>
          <w:szCs w:val="24"/>
          <w:lang w:val="es-PE"/>
        </w:rPr>
        <w:t xml:space="preserve">AL momento de ejecutar una sentencia en </w:t>
      </w:r>
      <w:proofErr w:type="spellStart"/>
      <w:r>
        <w:rPr>
          <w:rFonts w:ascii="Arial" w:hAnsi="Arial" w:cs="Arial"/>
          <w:b/>
          <w:bCs/>
          <w:sz w:val="24"/>
          <w:szCs w:val="24"/>
          <w:lang w:val="es-PE"/>
        </w:rPr>
        <w:t>sybase</w:t>
      </w:r>
      <w:proofErr w:type="spellEnd"/>
      <w:r>
        <w:rPr>
          <w:rFonts w:ascii="Arial" w:hAnsi="Arial" w:cs="Arial"/>
          <w:b/>
          <w:bCs/>
          <w:sz w:val="24"/>
          <w:szCs w:val="24"/>
          <w:lang w:val="es-PE"/>
        </w:rPr>
        <w:t xml:space="preserve"> todos los usuarios y base de datos se crean en la base de datos master  la cual almacena toda la </w:t>
      </w:r>
      <w:proofErr w:type="spellStart"/>
      <w:r>
        <w:rPr>
          <w:rFonts w:ascii="Arial" w:hAnsi="Arial" w:cs="Arial"/>
          <w:b/>
          <w:bCs/>
          <w:sz w:val="24"/>
          <w:szCs w:val="24"/>
          <w:lang w:val="es-PE"/>
        </w:rPr>
        <w:t>informacion</w:t>
      </w:r>
      <w:proofErr w:type="spellEnd"/>
      <w:r>
        <w:rPr>
          <w:rFonts w:ascii="Arial" w:hAnsi="Arial" w:cs="Arial"/>
          <w:b/>
          <w:bCs/>
          <w:sz w:val="24"/>
          <w:szCs w:val="24"/>
          <w:lang w:val="es-PE"/>
        </w:rPr>
        <w:t xml:space="preserve"> concerniente a la base de datos y sus dispositivos asociados.</w:t>
      </w:r>
    </w:p>
    <w:p w:rsidR="005262FC" w:rsidRDefault="005262FC" w:rsidP="005262FC">
      <w:pPr>
        <w:rPr>
          <w:rFonts w:ascii="Arial" w:hAnsi="Arial" w:cs="Arial"/>
          <w:sz w:val="24"/>
          <w:szCs w:val="24"/>
          <w:lang w:val="es-PE"/>
        </w:rPr>
      </w:pPr>
    </w:p>
    <w:p w:rsidR="00E379F7" w:rsidRDefault="00E379F7">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Default="005262FC">
      <w:pPr>
        <w:rPr>
          <w:lang w:val="es-PE"/>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ind w:left="-426" w:right="-376"/>
        <w:jc w:val="center"/>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10 herramientas de base de datos.</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Adminer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Cuando se carga la página </w:t>
      </w:r>
      <w:proofErr w:type="spellStart"/>
      <w:r w:rsidRPr="005262FC">
        <w:rPr>
          <w:rFonts w:ascii="Arial" w:eastAsia="Times New Roman" w:hAnsi="Arial" w:cs="Arial"/>
          <w:color w:val="232323"/>
          <w:sz w:val="24"/>
          <w:szCs w:val="24"/>
          <w:lang w:eastAsia="es-MX"/>
        </w:rPr>
        <w:t>Adminer</w:t>
      </w:r>
      <w:proofErr w:type="spellEnd"/>
      <w:r w:rsidRPr="005262FC">
        <w:rPr>
          <w:rFonts w:ascii="Arial" w:eastAsia="Times New Roman" w:hAnsi="Arial" w:cs="Arial"/>
          <w:color w:val="232323"/>
          <w:sz w:val="24"/>
          <w:szCs w:val="24"/>
          <w:lang w:eastAsia="es-MX"/>
        </w:rPr>
        <w:t xml:space="preserve">, se le pedirá que elija un sistema de gestión de base de datos para conectarse a, junto con el nombre del servidor, nombre de base de datos y las credenciales del usuario. Una vez que se conecte con éxito se le mostrarán las tablas de base de datos y puede empezar a gestionar la base de datos. 02 </w:t>
      </w:r>
      <w:proofErr w:type="spellStart"/>
      <w:r w:rsidRPr="005262FC">
        <w:rPr>
          <w:rFonts w:ascii="Arial" w:eastAsia="Times New Roman" w:hAnsi="Arial" w:cs="Arial"/>
          <w:color w:val="232323"/>
          <w:sz w:val="24"/>
          <w:szCs w:val="24"/>
          <w:lang w:eastAsia="es-MX"/>
        </w:rPr>
        <w:t>DBComparer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DBComparer</w:t>
      </w:r>
      <w:proofErr w:type="spellEnd"/>
      <w:r w:rsidRPr="005262FC">
        <w:rPr>
          <w:rFonts w:ascii="Arial" w:eastAsia="Times New Roman" w:hAnsi="Arial" w:cs="Arial"/>
          <w:color w:val="232323"/>
          <w:sz w:val="24"/>
          <w:szCs w:val="24"/>
          <w:lang w:eastAsia="es-MX"/>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DBComparer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lastRenderedPageBreak/>
        <w:t xml:space="preserve">Cuando inicie </w:t>
      </w:r>
      <w:proofErr w:type="spellStart"/>
      <w:r w:rsidRPr="005262FC">
        <w:rPr>
          <w:rFonts w:ascii="Arial" w:eastAsia="Times New Roman" w:hAnsi="Arial" w:cs="Arial"/>
          <w:color w:val="232323"/>
          <w:sz w:val="24"/>
          <w:szCs w:val="24"/>
          <w:lang w:eastAsia="es-MX"/>
        </w:rPr>
        <w:t>DBComparer</w:t>
      </w:r>
      <w:proofErr w:type="spellEnd"/>
      <w:r w:rsidRPr="005262FC">
        <w:rPr>
          <w:rFonts w:ascii="Arial" w:eastAsia="Times New Roman" w:hAnsi="Arial" w:cs="Arial"/>
          <w:color w:val="232323"/>
          <w:sz w:val="24"/>
          <w:szCs w:val="24"/>
          <w:lang w:eastAsia="es-MX"/>
        </w:rPr>
        <w:t xml:space="preserve">, usted elige qué base de datos para mostrar en el “lado izquierdo” y que la base de datos para mostrar en el “lado derecho” de la ventana de comparación. Puede especificar explícitamente qué objetos y propiedades desea comparar desde la pestaña Opciones de comparación. Una vez que el proceso de comparación es </w:t>
      </w:r>
      <w:proofErr w:type="gramStart"/>
      <w:r w:rsidRPr="005262FC">
        <w:rPr>
          <w:rFonts w:ascii="Arial" w:eastAsia="Times New Roman" w:hAnsi="Arial" w:cs="Arial"/>
          <w:color w:val="232323"/>
          <w:sz w:val="24"/>
          <w:szCs w:val="24"/>
          <w:lang w:eastAsia="es-MX"/>
        </w:rPr>
        <w:t>completa</w:t>
      </w:r>
      <w:proofErr w:type="gramEnd"/>
      <w:r w:rsidRPr="005262FC">
        <w:rPr>
          <w:rFonts w:ascii="Arial" w:eastAsia="Times New Roman" w:hAnsi="Arial" w:cs="Arial"/>
          <w:color w:val="232323"/>
          <w:sz w:val="24"/>
          <w:szCs w:val="24"/>
          <w:lang w:eastAsia="es-MX"/>
        </w:rPr>
        <w:t xml:space="preserve"> se le muestra ambas bases de datos de lado a lado (con las diferencias resaltadas en rojo o azul). Cuando se selecciona un objeto, los datos se muestran en la ventana Propiedades y la sintaxis SQL se muestra en la ventana Diferencias de SQL en la parte inferior. 03 Lite EMS SQL Manager para SQL Server</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Nota: EMS proporciona versiones Lite para otro RDBMS “, así, así que si tienes Oracle o </w:t>
      </w:r>
      <w:proofErr w:type="spellStart"/>
      <w:r w:rsidRPr="005262FC">
        <w:rPr>
          <w:rFonts w:ascii="Arial" w:eastAsia="Times New Roman" w:hAnsi="Arial" w:cs="Arial"/>
          <w:color w:val="232323"/>
          <w:sz w:val="24"/>
          <w:szCs w:val="24"/>
          <w:lang w:eastAsia="es-MX"/>
        </w:rPr>
        <w:t>MySQL</w:t>
      </w:r>
      <w:proofErr w:type="spellEnd"/>
      <w:r w:rsidRPr="005262FC">
        <w:rPr>
          <w:rFonts w:ascii="Arial" w:eastAsia="Times New Roman" w:hAnsi="Arial" w:cs="Arial"/>
          <w:color w:val="232323"/>
          <w:sz w:val="24"/>
          <w:szCs w:val="24"/>
          <w:lang w:eastAsia="es-MX"/>
        </w:rPr>
        <w:t xml:space="preserve"> se puede obtener la misma herramienta para gestionar estas bases de datos.</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SQLManagerLite</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Cuando se ejecuta EMS SQL Manager Lite para SQL Server, primero tendrá que registrarse una base de datos para gestionar. Una vez que hayas hecho esto, se empieza por navegar a través de la ventana DB Explorer en el lado izquierdo o por la apertura de una secuencia de comandos SQL. 04 </w:t>
      </w:r>
      <w:proofErr w:type="spellStart"/>
      <w:r w:rsidRPr="005262FC">
        <w:rPr>
          <w:rFonts w:ascii="Arial" w:eastAsia="Times New Roman" w:hAnsi="Arial" w:cs="Arial"/>
          <w:color w:val="232323"/>
          <w:sz w:val="24"/>
          <w:szCs w:val="24"/>
          <w:lang w:eastAsia="es-MX"/>
        </w:rPr>
        <w:t>Firebird</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Firebird</w:t>
      </w:r>
      <w:proofErr w:type="spellEnd"/>
      <w:r w:rsidRPr="005262FC">
        <w:rPr>
          <w:rFonts w:ascii="Arial" w:eastAsia="Times New Roman" w:hAnsi="Arial" w:cs="Arial"/>
          <w:color w:val="232323"/>
          <w:sz w:val="24"/>
          <w:szCs w:val="24"/>
          <w:lang w:eastAsia="es-MX"/>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Python, PHP y Perl).</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FlameRobin</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lastRenderedPageBreak/>
        <w:t xml:space="preserve">Nota: </w:t>
      </w:r>
      <w:proofErr w:type="spellStart"/>
      <w:r w:rsidRPr="005262FC">
        <w:rPr>
          <w:rFonts w:ascii="Arial" w:eastAsia="Times New Roman" w:hAnsi="Arial" w:cs="Arial"/>
          <w:color w:val="232323"/>
          <w:sz w:val="24"/>
          <w:szCs w:val="24"/>
          <w:lang w:eastAsia="es-MX"/>
        </w:rPr>
        <w:t>Firebird</w:t>
      </w:r>
      <w:proofErr w:type="spellEnd"/>
      <w:r w:rsidRPr="005262FC">
        <w:rPr>
          <w:rFonts w:ascii="Arial" w:eastAsia="Times New Roman" w:hAnsi="Arial" w:cs="Arial"/>
          <w:color w:val="232323"/>
          <w:sz w:val="24"/>
          <w:szCs w:val="24"/>
          <w:lang w:eastAsia="es-MX"/>
        </w:rPr>
        <w:t xml:space="preserve"> no tiene una interfaz de usuario </w:t>
      </w:r>
      <w:proofErr w:type="spellStart"/>
      <w:r w:rsidRPr="005262FC">
        <w:rPr>
          <w:rFonts w:ascii="Arial" w:eastAsia="Times New Roman" w:hAnsi="Arial" w:cs="Arial"/>
          <w:color w:val="232323"/>
          <w:sz w:val="24"/>
          <w:szCs w:val="24"/>
          <w:lang w:eastAsia="es-MX"/>
        </w:rPr>
        <w:t>front-end</w:t>
      </w:r>
      <w:proofErr w:type="spellEnd"/>
      <w:r w:rsidRPr="005262FC">
        <w:rPr>
          <w:rFonts w:ascii="Arial" w:eastAsia="Times New Roman" w:hAnsi="Arial" w:cs="Arial"/>
          <w:color w:val="232323"/>
          <w:sz w:val="24"/>
          <w:szCs w:val="24"/>
          <w:lang w:eastAsia="es-MX"/>
        </w:rPr>
        <w:t xml:space="preserve"> para la gestión de bases de datos. Usted tendrá que utilizar una aplicación de 3 ª parte </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gramStart"/>
      <w:r w:rsidRPr="005262FC">
        <w:rPr>
          <w:rFonts w:ascii="Arial" w:eastAsia="Times New Roman" w:hAnsi="Arial" w:cs="Arial"/>
          <w:color w:val="232323"/>
          <w:sz w:val="24"/>
          <w:szCs w:val="24"/>
          <w:lang w:eastAsia="es-MX"/>
        </w:rPr>
        <w:t>como</w:t>
      </w:r>
      <w:proofErr w:type="gram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FlameRobin</w:t>
      </w:r>
      <w:proofErr w:type="spellEnd"/>
      <w:r w:rsidRPr="005262FC">
        <w:rPr>
          <w:rFonts w:ascii="Arial" w:eastAsia="Times New Roman" w:hAnsi="Arial" w:cs="Arial"/>
          <w:color w:val="232323"/>
          <w:sz w:val="24"/>
          <w:szCs w:val="24"/>
          <w:lang w:eastAsia="es-MX"/>
        </w:rPr>
        <w:t xml:space="preserve"> o </w:t>
      </w:r>
      <w:proofErr w:type="spellStart"/>
      <w:r w:rsidRPr="005262FC">
        <w:rPr>
          <w:rFonts w:ascii="Arial" w:eastAsia="Times New Roman" w:hAnsi="Arial" w:cs="Arial"/>
          <w:color w:val="232323"/>
          <w:sz w:val="24"/>
          <w:szCs w:val="24"/>
          <w:lang w:eastAsia="es-MX"/>
        </w:rPr>
        <w:t>TurboBird</w:t>
      </w:r>
      <w:proofErr w:type="spellEnd"/>
      <w:r w:rsidRPr="005262FC">
        <w:rPr>
          <w:rFonts w:ascii="Arial" w:eastAsia="Times New Roman" w:hAnsi="Arial" w:cs="Arial"/>
          <w:color w:val="232323"/>
          <w:sz w:val="24"/>
          <w:szCs w:val="24"/>
          <w:lang w:eastAsia="es-MX"/>
        </w:rPr>
        <w:t xml:space="preserve"> manejar administrador de base de datos. 05 </w:t>
      </w:r>
      <w:proofErr w:type="spellStart"/>
      <w:r w:rsidRPr="005262FC">
        <w:rPr>
          <w:rFonts w:ascii="Arial" w:eastAsia="Times New Roman" w:hAnsi="Arial" w:cs="Arial"/>
          <w:color w:val="232323"/>
          <w:sz w:val="24"/>
          <w:szCs w:val="24"/>
          <w:lang w:eastAsia="es-MX"/>
        </w:rPr>
        <w:t>SQuirrel</w:t>
      </w:r>
      <w:proofErr w:type="spellEnd"/>
      <w:r w:rsidRPr="005262FC">
        <w:rPr>
          <w:rFonts w:ascii="Arial" w:eastAsia="Times New Roman" w:hAnsi="Arial" w:cs="Arial"/>
          <w:color w:val="232323"/>
          <w:sz w:val="24"/>
          <w:szCs w:val="24"/>
          <w:lang w:eastAsia="es-MX"/>
        </w:rPr>
        <w:t xml:space="preserve"> SQL</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SQuirreL</w:t>
      </w:r>
      <w:proofErr w:type="spellEnd"/>
      <w:r w:rsidRPr="005262FC">
        <w:rPr>
          <w:rFonts w:ascii="Arial" w:eastAsia="Times New Roman" w:hAnsi="Arial" w:cs="Arial"/>
          <w:color w:val="232323"/>
          <w:sz w:val="24"/>
          <w:szCs w:val="24"/>
          <w:lang w:eastAsia="es-MX"/>
        </w:rPr>
        <w:t xml:space="preserve"> SQL </w:t>
      </w:r>
      <w:proofErr w:type="spellStart"/>
      <w:r w:rsidRPr="005262FC">
        <w:rPr>
          <w:rFonts w:ascii="Arial" w:eastAsia="Times New Roman" w:hAnsi="Arial" w:cs="Arial"/>
          <w:color w:val="232323"/>
          <w:sz w:val="24"/>
          <w:szCs w:val="24"/>
          <w:lang w:eastAsia="es-MX"/>
        </w:rPr>
        <w:t>Client</w:t>
      </w:r>
      <w:proofErr w:type="spellEnd"/>
      <w:r w:rsidRPr="005262FC">
        <w:rPr>
          <w:rFonts w:ascii="Arial" w:eastAsia="Times New Roman" w:hAnsi="Arial" w:cs="Arial"/>
          <w:color w:val="232323"/>
          <w:sz w:val="24"/>
          <w:szCs w:val="24"/>
          <w:lang w:eastAsia="es-MX"/>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sidRPr="005262FC">
        <w:rPr>
          <w:rFonts w:ascii="Arial" w:eastAsia="Times New Roman" w:hAnsi="Arial" w:cs="Arial"/>
          <w:color w:val="232323"/>
          <w:sz w:val="24"/>
          <w:szCs w:val="24"/>
          <w:lang w:eastAsia="es-MX"/>
        </w:rPr>
        <w:t>Firebird</w:t>
      </w:r>
      <w:proofErr w:type="spellEnd"/>
      <w:r w:rsidRPr="005262FC">
        <w:rPr>
          <w:rFonts w:ascii="Arial" w:eastAsia="Times New Roman" w:hAnsi="Arial" w:cs="Arial"/>
          <w:color w:val="232323"/>
          <w:sz w:val="24"/>
          <w:szCs w:val="24"/>
          <w:lang w:eastAsia="es-MX"/>
        </w:rPr>
        <w:t xml:space="preserve">, IBM DB2, </w:t>
      </w:r>
      <w:proofErr w:type="spellStart"/>
      <w:r w:rsidRPr="005262FC">
        <w:rPr>
          <w:rFonts w:ascii="Arial" w:eastAsia="Times New Roman" w:hAnsi="Arial" w:cs="Arial"/>
          <w:color w:val="232323"/>
          <w:sz w:val="24"/>
          <w:szCs w:val="24"/>
          <w:lang w:eastAsia="es-MX"/>
        </w:rPr>
        <w:t>InterBase</w:t>
      </w:r>
      <w:proofErr w:type="spellEnd"/>
      <w:r w:rsidRPr="005262FC">
        <w:rPr>
          <w:rFonts w:ascii="Arial" w:eastAsia="Times New Roman" w:hAnsi="Arial" w:cs="Arial"/>
          <w:color w:val="232323"/>
          <w:sz w:val="24"/>
          <w:szCs w:val="24"/>
          <w:lang w:eastAsia="es-MX"/>
        </w:rPr>
        <w:t xml:space="preserve">, Microsoft Access, Microsoft SQL Server, </w:t>
      </w:r>
      <w:proofErr w:type="spellStart"/>
      <w:r w:rsidRPr="005262FC">
        <w:rPr>
          <w:rFonts w:ascii="Arial" w:eastAsia="Times New Roman" w:hAnsi="Arial" w:cs="Arial"/>
          <w:color w:val="232323"/>
          <w:sz w:val="24"/>
          <w:szCs w:val="24"/>
          <w:lang w:eastAsia="es-MX"/>
        </w:rPr>
        <w:t>MySQL</w:t>
      </w:r>
      <w:proofErr w:type="spellEnd"/>
      <w:r w:rsidRPr="005262FC">
        <w:rPr>
          <w:rFonts w:ascii="Arial" w:eastAsia="Times New Roman" w:hAnsi="Arial" w:cs="Arial"/>
          <w:color w:val="232323"/>
          <w:sz w:val="24"/>
          <w:szCs w:val="24"/>
          <w:lang w:eastAsia="es-MX"/>
        </w:rPr>
        <w:t xml:space="preserve">, Oracle, </w:t>
      </w:r>
      <w:proofErr w:type="spellStart"/>
      <w:r w:rsidRPr="005262FC">
        <w:rPr>
          <w:rFonts w:ascii="Arial" w:eastAsia="Times New Roman" w:hAnsi="Arial" w:cs="Arial"/>
          <w:color w:val="232323"/>
          <w:sz w:val="24"/>
          <w:szCs w:val="24"/>
          <w:lang w:eastAsia="es-MX"/>
        </w:rPr>
        <w:t>PostgreSQL</w:t>
      </w:r>
      <w:proofErr w:type="spellEnd"/>
      <w:r w:rsidRPr="005262FC">
        <w:rPr>
          <w:rFonts w:ascii="Arial" w:eastAsia="Times New Roman" w:hAnsi="Arial" w:cs="Arial"/>
          <w:color w:val="232323"/>
          <w:sz w:val="24"/>
          <w:szCs w:val="24"/>
          <w:lang w:eastAsia="es-MX"/>
        </w:rPr>
        <w:t xml:space="preserve"> y </w:t>
      </w:r>
      <w:proofErr w:type="spellStart"/>
      <w:r w:rsidRPr="005262FC">
        <w:rPr>
          <w:rFonts w:ascii="Arial" w:eastAsia="Times New Roman" w:hAnsi="Arial" w:cs="Arial"/>
          <w:color w:val="232323"/>
          <w:sz w:val="24"/>
          <w:szCs w:val="24"/>
          <w:lang w:eastAsia="es-MX"/>
        </w:rPr>
        <w:t>Sybase</w:t>
      </w:r>
      <w:proofErr w:type="spellEnd"/>
      <w:r w:rsidRPr="005262FC">
        <w:rPr>
          <w:rFonts w:ascii="Arial" w:eastAsia="Times New Roman" w:hAnsi="Arial" w:cs="Arial"/>
          <w:color w:val="232323"/>
          <w:sz w:val="24"/>
          <w:szCs w:val="24"/>
          <w:lang w:eastAsia="es-MX"/>
        </w:rPr>
        <w:t>.</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SquirrelClient</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Al iniciar el Cliente Ardilla SQL tendrá que empezar por la configuración de la definición del conductor y el alias con el fin de conectarse a una base de datos. La definición controlador especifica el controlador JDBC de usar y el alias especifica los parámetros de conexión. 06 </w:t>
      </w: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Database</w:t>
      </w:r>
      <w:proofErr w:type="spellEnd"/>
      <w:r w:rsidRPr="005262FC">
        <w:rPr>
          <w:rFonts w:ascii="Arial" w:eastAsia="Times New Roman" w:hAnsi="Arial" w:cs="Arial"/>
          <w:color w:val="232323"/>
          <w:sz w:val="24"/>
          <w:szCs w:val="24"/>
          <w:lang w:eastAsia="es-MX"/>
        </w:rPr>
        <w:t xml:space="preserve"> Browser</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Database</w:t>
      </w:r>
      <w:proofErr w:type="spellEnd"/>
      <w:r w:rsidRPr="005262FC">
        <w:rPr>
          <w:rFonts w:ascii="Arial" w:eastAsia="Times New Roman" w:hAnsi="Arial" w:cs="Arial"/>
          <w:color w:val="232323"/>
          <w:sz w:val="24"/>
          <w:szCs w:val="24"/>
          <w:lang w:eastAsia="es-MX"/>
        </w:rPr>
        <w:t xml:space="preserve"> Browser es una herramienta de código abierto que te permite crear, diseñar y editar archivos de base de datos </w:t>
      </w: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SQLLiteBrowser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Al abrir </w:t>
      </w: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Database</w:t>
      </w:r>
      <w:proofErr w:type="spellEnd"/>
      <w:r w:rsidRPr="005262FC">
        <w:rPr>
          <w:rFonts w:ascii="Arial" w:eastAsia="Times New Roman" w:hAnsi="Arial" w:cs="Arial"/>
          <w:color w:val="232323"/>
          <w:sz w:val="24"/>
          <w:szCs w:val="24"/>
          <w:lang w:eastAsia="es-MX"/>
        </w:rPr>
        <w:t xml:space="preserve"> Browser, empezar por la apertura de una base de datos existente o crear una nueva base de datos. Una vez que haya cargado una base de datos, puede ver la estructura de base de datos, examinar datos y ejecutar comandos SQL utilizando las fichas correspondientes. 07 </w:t>
      </w:r>
      <w:proofErr w:type="spellStart"/>
      <w:r w:rsidRPr="005262FC">
        <w:rPr>
          <w:rFonts w:ascii="Arial" w:eastAsia="Times New Roman" w:hAnsi="Arial" w:cs="Arial"/>
          <w:color w:val="232323"/>
          <w:sz w:val="24"/>
          <w:szCs w:val="24"/>
          <w:lang w:eastAsia="es-MX"/>
        </w:rPr>
        <w:t>DBeaver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lastRenderedPageBreak/>
        <w:t>DBeaver</w:t>
      </w:r>
      <w:proofErr w:type="spellEnd"/>
      <w:r w:rsidRPr="005262FC">
        <w:rPr>
          <w:rFonts w:ascii="Arial" w:eastAsia="Times New Roman" w:hAnsi="Arial" w:cs="Arial"/>
          <w:color w:val="232323"/>
          <w:sz w:val="24"/>
          <w:szCs w:val="24"/>
          <w:lang w:eastAsia="es-MX"/>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sidRPr="005262FC">
        <w:rPr>
          <w:rFonts w:ascii="Arial" w:eastAsia="Times New Roman" w:hAnsi="Arial" w:cs="Arial"/>
          <w:color w:val="232323"/>
          <w:sz w:val="24"/>
          <w:szCs w:val="24"/>
          <w:lang w:eastAsia="es-MX"/>
        </w:rPr>
        <w:t>MySQL</w:t>
      </w:r>
      <w:proofErr w:type="spellEnd"/>
      <w:r w:rsidRPr="005262FC">
        <w:rPr>
          <w:rFonts w:ascii="Arial" w:eastAsia="Times New Roman" w:hAnsi="Arial" w:cs="Arial"/>
          <w:color w:val="232323"/>
          <w:sz w:val="24"/>
          <w:szCs w:val="24"/>
          <w:lang w:eastAsia="es-MX"/>
        </w:rPr>
        <w:t xml:space="preserve">, Oracle, IBM DB2, </w:t>
      </w:r>
      <w:proofErr w:type="spellStart"/>
      <w:r w:rsidRPr="005262FC">
        <w:rPr>
          <w:rFonts w:ascii="Arial" w:eastAsia="Times New Roman" w:hAnsi="Arial" w:cs="Arial"/>
          <w:color w:val="232323"/>
          <w:sz w:val="24"/>
          <w:szCs w:val="24"/>
          <w:lang w:eastAsia="es-MX"/>
        </w:rPr>
        <w:t>PostgreSQL</w:t>
      </w:r>
      <w:proofErr w:type="spellEnd"/>
      <w:r w:rsidRPr="005262FC">
        <w:rPr>
          <w:rFonts w:ascii="Arial" w:eastAsia="Times New Roman" w:hAnsi="Arial" w:cs="Arial"/>
          <w:color w:val="232323"/>
          <w:sz w:val="24"/>
          <w:szCs w:val="24"/>
          <w:lang w:eastAsia="es-MX"/>
        </w:rPr>
        <w:t xml:space="preserve">, SQL Server, </w:t>
      </w:r>
      <w:proofErr w:type="spellStart"/>
      <w:r w:rsidRPr="005262FC">
        <w:rPr>
          <w:rFonts w:ascii="Arial" w:eastAsia="Times New Roman" w:hAnsi="Arial" w:cs="Arial"/>
          <w:color w:val="232323"/>
          <w:sz w:val="24"/>
          <w:szCs w:val="24"/>
          <w:lang w:eastAsia="es-MX"/>
        </w:rPr>
        <w:t>Firebird</w:t>
      </w:r>
      <w:proofErr w:type="spell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xml:space="preserve">, y </w:t>
      </w:r>
      <w:proofErr w:type="spellStart"/>
      <w:r w:rsidRPr="005262FC">
        <w:rPr>
          <w:rFonts w:ascii="Arial" w:eastAsia="Times New Roman" w:hAnsi="Arial" w:cs="Arial"/>
          <w:color w:val="232323"/>
          <w:sz w:val="24"/>
          <w:szCs w:val="24"/>
          <w:lang w:eastAsia="es-MX"/>
        </w:rPr>
        <w:t>Sybase</w:t>
      </w:r>
      <w:proofErr w:type="spellEnd"/>
      <w:r w:rsidRPr="005262FC">
        <w:rPr>
          <w:rFonts w:ascii="Arial" w:eastAsia="Times New Roman" w:hAnsi="Arial" w:cs="Arial"/>
          <w:color w:val="232323"/>
          <w:sz w:val="24"/>
          <w:szCs w:val="24"/>
          <w:lang w:eastAsia="es-MX"/>
        </w:rPr>
        <w:t xml:space="preserve">. Sus principales características incluyen la capacidad de navegar y editar bases de datos, crear y ejecutar scripts SQL, exportar datos, gestión de transacciones y los diagramas ER. Además, la funcionalidad de </w:t>
      </w:r>
      <w:proofErr w:type="spellStart"/>
      <w:r w:rsidRPr="005262FC">
        <w:rPr>
          <w:rFonts w:ascii="Arial" w:eastAsia="Times New Roman" w:hAnsi="Arial" w:cs="Arial"/>
          <w:color w:val="232323"/>
          <w:sz w:val="24"/>
          <w:szCs w:val="24"/>
          <w:lang w:eastAsia="es-MX"/>
        </w:rPr>
        <w:t>DBeaver</w:t>
      </w:r>
      <w:proofErr w:type="spellEnd"/>
      <w:r w:rsidRPr="005262FC">
        <w:rPr>
          <w:rFonts w:ascii="Arial" w:eastAsia="Times New Roman" w:hAnsi="Arial" w:cs="Arial"/>
          <w:color w:val="232323"/>
          <w:sz w:val="24"/>
          <w:szCs w:val="24"/>
          <w:lang w:eastAsia="es-MX"/>
        </w:rPr>
        <w:t xml:space="preserve"> se puede ampliar mediante el uso de </w:t>
      </w:r>
      <w:proofErr w:type="spellStart"/>
      <w:r w:rsidRPr="005262FC">
        <w:rPr>
          <w:rFonts w:ascii="Arial" w:eastAsia="Times New Roman" w:hAnsi="Arial" w:cs="Arial"/>
          <w:color w:val="232323"/>
          <w:sz w:val="24"/>
          <w:szCs w:val="24"/>
          <w:lang w:eastAsia="es-MX"/>
        </w:rPr>
        <w:t>plugins</w:t>
      </w:r>
      <w:proofErr w:type="spellEnd"/>
      <w:r w:rsidRPr="005262FC">
        <w:rPr>
          <w:rFonts w:ascii="Arial" w:eastAsia="Times New Roman" w:hAnsi="Arial" w:cs="Arial"/>
          <w:color w:val="232323"/>
          <w:sz w:val="24"/>
          <w:szCs w:val="24"/>
          <w:lang w:eastAsia="es-MX"/>
        </w:rPr>
        <w:t>.</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DBeaver</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Al abrir </w:t>
      </w:r>
      <w:proofErr w:type="spellStart"/>
      <w:r w:rsidRPr="005262FC">
        <w:rPr>
          <w:rFonts w:ascii="Arial" w:eastAsia="Times New Roman" w:hAnsi="Arial" w:cs="Arial"/>
          <w:color w:val="232323"/>
          <w:sz w:val="24"/>
          <w:szCs w:val="24"/>
          <w:lang w:eastAsia="es-MX"/>
        </w:rPr>
        <w:t>DBeaver</w:t>
      </w:r>
      <w:proofErr w:type="spellEnd"/>
      <w:r w:rsidRPr="005262FC">
        <w:rPr>
          <w:rFonts w:ascii="Arial" w:eastAsia="Times New Roman" w:hAnsi="Arial" w:cs="Arial"/>
          <w:color w:val="232323"/>
          <w:sz w:val="24"/>
          <w:szCs w:val="24"/>
          <w:lang w:eastAsia="es-MX"/>
        </w:rPr>
        <w:t xml:space="preserve"> por primera vez, vaya a la Base de datos&gt; Nueva conexión para configurar una nueva conexión con un DBMS </w:t>
      </w:r>
      <w:proofErr w:type="spellStart"/>
      <w:r w:rsidRPr="005262FC">
        <w:rPr>
          <w:rFonts w:ascii="Arial" w:eastAsia="Times New Roman" w:hAnsi="Arial" w:cs="Arial"/>
          <w:color w:val="232323"/>
          <w:sz w:val="24"/>
          <w:szCs w:val="24"/>
          <w:lang w:eastAsia="es-MX"/>
        </w:rPr>
        <w:t>backend</w:t>
      </w:r>
      <w:proofErr w:type="spellEnd"/>
      <w:r w:rsidRPr="005262FC">
        <w:rPr>
          <w:rFonts w:ascii="Arial" w:eastAsia="Times New Roman" w:hAnsi="Arial" w:cs="Arial"/>
          <w:color w:val="232323"/>
          <w:sz w:val="24"/>
          <w:szCs w:val="24"/>
          <w:lang w:eastAsia="es-MX"/>
        </w:rPr>
        <w:t xml:space="preserve"> y cargar una base de datos. Una vez conectado, la base de datos aparecerá en la pestaña del navegador de base de datos en el panel de la izquierda de la ventana principal. 08 </w:t>
      </w:r>
      <w:proofErr w:type="spellStart"/>
      <w:r w:rsidRPr="005262FC">
        <w:rPr>
          <w:rFonts w:ascii="Arial" w:eastAsia="Times New Roman" w:hAnsi="Arial" w:cs="Arial"/>
          <w:color w:val="232323"/>
          <w:sz w:val="24"/>
          <w:szCs w:val="24"/>
          <w:lang w:eastAsia="es-MX"/>
        </w:rPr>
        <w:t>DBVisualizer</w:t>
      </w:r>
      <w:proofErr w:type="spellEnd"/>
      <w:r w:rsidRPr="005262FC">
        <w:rPr>
          <w:rFonts w:ascii="Arial" w:eastAsia="Times New Roman" w:hAnsi="Arial" w:cs="Arial"/>
          <w:color w:val="232323"/>
          <w:sz w:val="24"/>
          <w:szCs w:val="24"/>
          <w:lang w:eastAsia="es-MX"/>
        </w:rPr>
        <w:t xml:space="preserve"> gratuito</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DbVisualizer</w:t>
      </w:r>
      <w:proofErr w:type="spellEnd"/>
      <w:r w:rsidRPr="005262FC">
        <w:rPr>
          <w:rFonts w:ascii="Arial" w:eastAsia="Times New Roman" w:hAnsi="Arial" w:cs="Arial"/>
          <w:color w:val="232323"/>
          <w:sz w:val="24"/>
          <w:szCs w:val="24"/>
          <w:lang w:eastAsia="es-MX"/>
        </w:rPr>
        <w:t xml:space="preserve"> libre es una herramienta de base de datos universal que le permite gestionar una amplia gama de bases de datos como Oracle, </w:t>
      </w:r>
      <w:proofErr w:type="spellStart"/>
      <w:r w:rsidRPr="005262FC">
        <w:rPr>
          <w:rFonts w:ascii="Arial" w:eastAsia="Times New Roman" w:hAnsi="Arial" w:cs="Arial"/>
          <w:color w:val="232323"/>
          <w:sz w:val="24"/>
          <w:szCs w:val="24"/>
          <w:lang w:eastAsia="es-MX"/>
        </w:rPr>
        <w:t>Sybase</w:t>
      </w:r>
      <w:proofErr w:type="spellEnd"/>
      <w:r w:rsidRPr="005262FC">
        <w:rPr>
          <w:rFonts w:ascii="Arial" w:eastAsia="Times New Roman" w:hAnsi="Arial" w:cs="Arial"/>
          <w:color w:val="232323"/>
          <w:sz w:val="24"/>
          <w:szCs w:val="24"/>
          <w:lang w:eastAsia="es-MX"/>
        </w:rPr>
        <w:t xml:space="preserve">, SQL Server, </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PostgreSQL</w:t>
      </w:r>
      <w:proofErr w:type="spellEnd"/>
      <w:r w:rsidRPr="005262FC">
        <w:rPr>
          <w:rFonts w:ascii="Arial" w:eastAsia="Times New Roman" w:hAnsi="Arial" w:cs="Arial"/>
          <w:color w:val="232323"/>
          <w:sz w:val="24"/>
          <w:szCs w:val="24"/>
          <w:lang w:eastAsia="es-MX"/>
        </w:rPr>
        <w:t xml:space="preserve">, DB2, </w:t>
      </w:r>
      <w:proofErr w:type="spellStart"/>
      <w:r w:rsidRPr="005262FC">
        <w:rPr>
          <w:rFonts w:ascii="Arial" w:eastAsia="Times New Roman" w:hAnsi="Arial" w:cs="Arial"/>
          <w:color w:val="232323"/>
          <w:sz w:val="24"/>
          <w:szCs w:val="24"/>
          <w:lang w:eastAsia="es-MX"/>
        </w:rPr>
        <w:t>MySQL</w:t>
      </w:r>
      <w:proofErr w:type="spellEnd"/>
      <w:r w:rsidRPr="005262FC">
        <w:rPr>
          <w:rFonts w:ascii="Arial" w:eastAsia="Times New Roman" w:hAnsi="Arial" w:cs="Arial"/>
          <w:color w:val="232323"/>
          <w:sz w:val="24"/>
          <w:szCs w:val="24"/>
          <w:lang w:eastAsia="es-MX"/>
        </w:rPr>
        <w:t xml:space="preserve">, </w:t>
      </w:r>
      <w:proofErr w:type="spellStart"/>
      <w:r w:rsidRPr="005262FC">
        <w:rPr>
          <w:rFonts w:ascii="Arial" w:eastAsia="Times New Roman" w:hAnsi="Arial" w:cs="Arial"/>
          <w:color w:val="232323"/>
          <w:sz w:val="24"/>
          <w:szCs w:val="24"/>
          <w:lang w:eastAsia="es-MX"/>
        </w:rPr>
        <w:t>Informix</w:t>
      </w:r>
      <w:proofErr w:type="spellEnd"/>
      <w:r w:rsidRPr="005262FC">
        <w:rPr>
          <w:rFonts w:ascii="Arial" w:eastAsia="Times New Roman" w:hAnsi="Arial" w:cs="Arial"/>
          <w:color w:val="232323"/>
          <w:sz w:val="24"/>
          <w:szCs w:val="24"/>
          <w:lang w:eastAsia="es-MX"/>
        </w:rPr>
        <w:t xml:space="preserve">, H2, y </w:t>
      </w:r>
      <w:proofErr w:type="spellStart"/>
      <w:r w:rsidRPr="005262FC">
        <w:rPr>
          <w:rFonts w:ascii="Arial" w:eastAsia="Times New Roman" w:hAnsi="Arial" w:cs="Arial"/>
          <w:color w:val="232323"/>
          <w:sz w:val="24"/>
          <w:szCs w:val="24"/>
          <w:lang w:eastAsia="es-MX"/>
        </w:rPr>
        <w:t>SQLite</w:t>
      </w:r>
      <w:proofErr w:type="spellEnd"/>
      <w:r w:rsidRPr="005262FC">
        <w:rPr>
          <w:rFonts w:ascii="Arial" w:eastAsia="Times New Roman" w:hAnsi="Arial" w:cs="Arial"/>
          <w:color w:val="232323"/>
          <w:sz w:val="24"/>
          <w:szCs w:val="24"/>
          <w:lang w:eastAsia="es-MX"/>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sidRPr="005262FC">
        <w:rPr>
          <w:rFonts w:ascii="Arial" w:eastAsia="Times New Roman" w:hAnsi="Arial" w:cs="Arial"/>
          <w:color w:val="232323"/>
          <w:sz w:val="24"/>
          <w:szCs w:val="24"/>
          <w:lang w:eastAsia="es-MX"/>
        </w:rPr>
        <w:t>DbVisualizer</w:t>
      </w:r>
      <w:proofErr w:type="spellEnd"/>
      <w:r w:rsidRPr="005262FC">
        <w:rPr>
          <w:rFonts w:ascii="Arial" w:eastAsia="Times New Roman" w:hAnsi="Arial" w:cs="Arial"/>
          <w:color w:val="232323"/>
          <w:sz w:val="24"/>
          <w:szCs w:val="24"/>
          <w:lang w:eastAsia="es-MX"/>
        </w:rPr>
        <w:t xml:space="preserve"> gratuito ejecuta en Windows, Mac OSX y Linux.</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DbVisualizerFree</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Cuando inicie </w:t>
      </w:r>
      <w:proofErr w:type="spellStart"/>
      <w:r w:rsidRPr="005262FC">
        <w:rPr>
          <w:rFonts w:ascii="Arial" w:eastAsia="Times New Roman" w:hAnsi="Arial" w:cs="Arial"/>
          <w:color w:val="232323"/>
          <w:sz w:val="24"/>
          <w:szCs w:val="24"/>
          <w:lang w:eastAsia="es-MX"/>
        </w:rPr>
        <w:t>DbVisualizer</w:t>
      </w:r>
      <w:proofErr w:type="spellEnd"/>
      <w:r w:rsidRPr="005262FC">
        <w:rPr>
          <w:rFonts w:ascii="Arial" w:eastAsia="Times New Roman" w:hAnsi="Arial" w:cs="Arial"/>
          <w:color w:val="232323"/>
          <w:sz w:val="24"/>
          <w:szCs w:val="24"/>
          <w:lang w:eastAsia="es-MX"/>
        </w:rPr>
        <w:t xml:space="preserve"> gratuito por primera vez, un asistente de conexión aparece que le guía a través de la conexión a una base de datos. Una vez que una conexión se ha establecido, la base de datos aparece en la ficha Bases de </w:t>
      </w:r>
      <w:r w:rsidRPr="005262FC">
        <w:rPr>
          <w:rFonts w:ascii="Arial" w:eastAsia="Times New Roman" w:hAnsi="Arial" w:cs="Arial"/>
          <w:color w:val="232323"/>
          <w:sz w:val="24"/>
          <w:szCs w:val="24"/>
          <w:lang w:eastAsia="es-MX"/>
        </w:rPr>
        <w:lastRenderedPageBreak/>
        <w:t xml:space="preserve">datos en el panel de la izquierda de la ventana principal. El panel de la derecha muestra las propiedades y los datos relacionados con el objeto seleccionado en el panel de la izquierda. 09 </w:t>
      </w:r>
      <w:proofErr w:type="spellStart"/>
      <w:r w:rsidRPr="005262FC">
        <w:rPr>
          <w:rFonts w:ascii="Arial" w:eastAsia="Times New Roman" w:hAnsi="Arial" w:cs="Arial"/>
          <w:color w:val="232323"/>
          <w:sz w:val="24"/>
          <w:szCs w:val="24"/>
          <w:lang w:eastAsia="es-MX"/>
        </w:rPr>
        <w:t>ExecuteQuery</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ExecuteQuery</w:t>
      </w:r>
      <w:proofErr w:type="spellEnd"/>
      <w:r w:rsidRPr="005262FC">
        <w:rPr>
          <w:rFonts w:ascii="Arial" w:eastAsia="Times New Roman" w:hAnsi="Arial" w:cs="Arial"/>
          <w:color w:val="232323"/>
          <w:sz w:val="24"/>
          <w:szCs w:val="24"/>
          <w:lang w:eastAsia="es-MX"/>
        </w:rPr>
        <w:t xml:space="preserve"> es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la creación de una base de datos ERD (Entidad Relación Diagrama), comparación de tipos de datos, y la capacidad de importar y exportar </w:t>
      </w:r>
      <w:proofErr w:type="gramStart"/>
      <w:r w:rsidRPr="005262FC">
        <w:rPr>
          <w:rFonts w:ascii="Arial" w:eastAsia="Times New Roman" w:hAnsi="Arial" w:cs="Arial"/>
          <w:color w:val="232323"/>
          <w:sz w:val="24"/>
          <w:szCs w:val="24"/>
          <w:lang w:eastAsia="es-MX"/>
        </w:rPr>
        <w:t>datos .</w:t>
      </w:r>
      <w:proofErr w:type="gram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ExecuteQuery</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Al abrir </w:t>
      </w:r>
      <w:proofErr w:type="spellStart"/>
      <w:r w:rsidRPr="005262FC">
        <w:rPr>
          <w:rFonts w:ascii="Arial" w:eastAsia="Times New Roman" w:hAnsi="Arial" w:cs="Arial"/>
          <w:color w:val="232323"/>
          <w:sz w:val="24"/>
          <w:szCs w:val="24"/>
          <w:lang w:eastAsia="es-MX"/>
        </w:rPr>
        <w:t>ExecuteQuery</w:t>
      </w:r>
      <w:proofErr w:type="spellEnd"/>
      <w:r w:rsidRPr="005262FC">
        <w:rPr>
          <w:rFonts w:ascii="Arial" w:eastAsia="Times New Roman" w:hAnsi="Arial" w:cs="Arial"/>
          <w:color w:val="232323"/>
          <w:sz w:val="24"/>
          <w:szCs w:val="24"/>
          <w:lang w:eastAsia="es-MX"/>
        </w:rPr>
        <w:t xml:space="preserve">, tendrá que crear una nueva conexión desde la pestaña </w:t>
      </w:r>
      <w:proofErr w:type="spellStart"/>
      <w:r w:rsidRPr="005262FC">
        <w:rPr>
          <w:rFonts w:ascii="Arial" w:eastAsia="Times New Roman" w:hAnsi="Arial" w:cs="Arial"/>
          <w:color w:val="232323"/>
          <w:sz w:val="24"/>
          <w:szCs w:val="24"/>
          <w:lang w:eastAsia="es-MX"/>
        </w:rPr>
        <w:t>Database</w:t>
      </w:r>
      <w:proofErr w:type="spellEnd"/>
      <w:r w:rsidRPr="005262FC">
        <w:rPr>
          <w:rFonts w:ascii="Arial" w:eastAsia="Times New Roman" w:hAnsi="Arial" w:cs="Arial"/>
          <w:color w:val="232323"/>
          <w:sz w:val="24"/>
          <w:szCs w:val="24"/>
          <w:lang w:eastAsia="es-MX"/>
        </w:rPr>
        <w:t xml:space="preserve"> Browser&gt; ventana de conexión de base de datos. Si usted no tiene el controlador de conexión de base necesario, tendrás que descargar y agregarlo a la lista de controladores primero. 10 SQL </w:t>
      </w:r>
      <w:proofErr w:type="spellStart"/>
      <w:r w:rsidRPr="005262FC">
        <w:rPr>
          <w:rFonts w:ascii="Arial" w:eastAsia="Times New Roman" w:hAnsi="Arial" w:cs="Arial"/>
          <w:color w:val="232323"/>
          <w:sz w:val="24"/>
          <w:szCs w:val="24"/>
          <w:lang w:eastAsia="es-MX"/>
        </w:rPr>
        <w:t>Workbench</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SQL </w:t>
      </w:r>
      <w:proofErr w:type="spellStart"/>
      <w:r w:rsidRPr="005262FC">
        <w:rPr>
          <w:rFonts w:ascii="Arial" w:eastAsia="Times New Roman" w:hAnsi="Arial" w:cs="Arial"/>
          <w:color w:val="232323"/>
          <w:sz w:val="24"/>
          <w:szCs w:val="24"/>
          <w:lang w:eastAsia="es-MX"/>
        </w:rPr>
        <w:t>Workbench</w:t>
      </w:r>
      <w:proofErr w:type="spellEnd"/>
      <w:r w:rsidRPr="005262FC">
        <w:rPr>
          <w:rFonts w:ascii="Arial" w:eastAsia="Times New Roman" w:hAnsi="Arial" w:cs="Arial"/>
          <w:color w:val="232323"/>
          <w:sz w:val="24"/>
          <w:szCs w:val="24"/>
          <w:lang w:eastAsia="es-MX"/>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w:t>
      </w:r>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proofErr w:type="spellStart"/>
      <w:r w:rsidRPr="005262FC">
        <w:rPr>
          <w:rFonts w:ascii="Arial" w:eastAsia="Times New Roman" w:hAnsi="Arial" w:cs="Arial"/>
          <w:color w:val="232323"/>
          <w:sz w:val="24"/>
          <w:szCs w:val="24"/>
          <w:lang w:eastAsia="es-MX"/>
        </w:rPr>
        <w:t>SQLWorkbench</w:t>
      </w:r>
      <w:proofErr w:type="spellEnd"/>
    </w:p>
    <w:p w:rsidR="005262FC" w:rsidRPr="005262FC" w:rsidRDefault="005262FC" w:rsidP="005262FC">
      <w:pPr>
        <w:shd w:val="clear" w:color="auto" w:fill="FFFFFF"/>
        <w:spacing w:after="0" w:line="411" w:lineRule="atLeast"/>
        <w:textAlignment w:val="baseline"/>
        <w:rPr>
          <w:rFonts w:ascii="Arial" w:eastAsia="Times New Roman" w:hAnsi="Arial" w:cs="Arial"/>
          <w:color w:val="232323"/>
          <w:sz w:val="24"/>
          <w:szCs w:val="24"/>
          <w:lang w:eastAsia="es-MX"/>
        </w:rPr>
      </w:pPr>
      <w:r w:rsidRPr="005262FC">
        <w:rPr>
          <w:rFonts w:ascii="Arial" w:eastAsia="Times New Roman" w:hAnsi="Arial" w:cs="Arial"/>
          <w:color w:val="232323"/>
          <w:sz w:val="24"/>
          <w:szCs w:val="24"/>
          <w:lang w:eastAsia="es-MX"/>
        </w:rPr>
        <w:t xml:space="preserve">Al abrir por primera SQL </w:t>
      </w:r>
      <w:proofErr w:type="spellStart"/>
      <w:r w:rsidRPr="005262FC">
        <w:rPr>
          <w:rFonts w:ascii="Arial" w:eastAsia="Times New Roman" w:hAnsi="Arial" w:cs="Arial"/>
          <w:color w:val="232323"/>
          <w:sz w:val="24"/>
          <w:szCs w:val="24"/>
          <w:lang w:eastAsia="es-MX"/>
        </w:rPr>
        <w:t>Workbench</w:t>
      </w:r>
      <w:proofErr w:type="spellEnd"/>
      <w:r w:rsidRPr="005262FC">
        <w:rPr>
          <w:rFonts w:ascii="Arial" w:eastAsia="Times New Roman" w:hAnsi="Arial" w:cs="Arial"/>
          <w:color w:val="232323"/>
          <w:sz w:val="24"/>
          <w:szCs w:val="24"/>
          <w:lang w:eastAsia="es-MX"/>
        </w:rPr>
        <w:t>, un perfil de ventana de conexión aparece pidiendo que introduzca los detalles de la conexión a la base de datos que desea administrar. Una vez hecho esto usted es capaz de ejecutar sentencias SQL contra la base de datos.</w:t>
      </w:r>
    </w:p>
    <w:p w:rsidR="005262FC" w:rsidRPr="005262FC" w:rsidRDefault="005262FC" w:rsidP="005262FC">
      <w:pPr>
        <w:spacing w:after="0" w:line="276" w:lineRule="auto"/>
        <w:rPr>
          <w:rFonts w:ascii="Century Gothic" w:eastAsia="Calibri" w:hAnsi="Century Gothic" w:cs="Tahoma"/>
          <w:color w:val="0070C0"/>
          <w:sz w:val="24"/>
          <w:szCs w:val="24"/>
          <w:lang w:val="en-US"/>
        </w:rPr>
      </w:pPr>
      <w:r w:rsidRPr="005262FC">
        <w:rPr>
          <w:rFonts w:ascii="Arial" w:eastAsia="Times New Roman" w:hAnsi="Arial" w:cs="Arial"/>
          <w:color w:val="232323"/>
          <w:sz w:val="24"/>
          <w:szCs w:val="24"/>
          <w:shd w:val="clear" w:color="auto" w:fill="FFFFFF"/>
          <w:lang w:val="en-US" w:eastAsia="es-MX"/>
        </w:rPr>
        <w:t>- See more at: http://descargarretricaapp.com/las-10-herramientas-de-bases-de-datos-libres-para-los-administradores-de-sistemas/#sthash.UPk0sreQ.dpuf</w:t>
      </w:r>
    </w:p>
    <w:p w:rsidR="005262FC" w:rsidRPr="005262FC" w:rsidRDefault="005262FC">
      <w:pPr>
        <w:rPr>
          <w:lang w:val="en-US"/>
        </w:rPr>
      </w:pPr>
    </w:p>
    <w:p w:rsidR="005262FC" w:rsidRP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Pr="005262FC" w:rsidRDefault="005262FC" w:rsidP="005262FC">
      <w:pPr>
        <w:spacing w:after="200" w:line="276" w:lineRule="auto"/>
        <w:jc w:val="center"/>
        <w:rPr>
          <w:rFonts w:ascii="Courier New" w:hAnsi="Courier New" w:cs="Courier New"/>
          <w:sz w:val="32"/>
          <w:szCs w:val="24"/>
          <w:lang w:val="es-HN"/>
        </w:rPr>
      </w:pPr>
      <w:r w:rsidRPr="005262FC">
        <w:rPr>
          <w:rFonts w:ascii="Courier New" w:hAnsi="Courier New" w:cs="Courier New"/>
          <w:sz w:val="32"/>
          <w:szCs w:val="24"/>
          <w:lang w:val="es-HN"/>
        </w:rPr>
        <w:t>Herramientas de base datos</w:t>
      </w:r>
    </w:p>
    <w:p w:rsidR="005262FC" w:rsidRPr="005262FC" w:rsidRDefault="005262FC" w:rsidP="005262FC">
      <w:pPr>
        <w:shd w:val="clear" w:color="auto" w:fill="FFFFFF"/>
        <w:spacing w:before="360" w:after="360" w:line="401" w:lineRule="atLeast"/>
        <w:jc w:val="both"/>
        <w:rPr>
          <w:rFonts w:ascii="Courier New" w:eastAsia="Times New Roman" w:hAnsi="Courier New" w:cs="Courier New"/>
          <w:color w:val="000000" w:themeColor="text1"/>
          <w:sz w:val="24"/>
          <w:szCs w:val="24"/>
          <w:lang w:val="es-HN" w:eastAsia="es-HN"/>
        </w:rPr>
      </w:pPr>
      <w:hyperlink r:id="rId40" w:history="1">
        <w:proofErr w:type="spellStart"/>
        <w:r w:rsidRPr="005262FC">
          <w:rPr>
            <w:rFonts w:ascii="Courier New" w:eastAsiaTheme="majorEastAsia" w:hAnsi="Courier New" w:cs="Courier New"/>
            <w:color w:val="000000" w:themeColor="text1"/>
            <w:sz w:val="24"/>
            <w:szCs w:val="24"/>
            <w:u w:val="single"/>
            <w:lang w:val="es-HN" w:eastAsia="es-HN"/>
          </w:rPr>
          <w:t>DbVisualizer</w:t>
        </w:r>
        <w:proofErr w:type="spellEnd"/>
      </w:hyperlink>
      <w:r w:rsidRPr="005262FC">
        <w:rPr>
          <w:rFonts w:ascii="Courier New" w:eastAsia="Times New Roman" w:hAnsi="Courier New" w:cs="Courier New"/>
          <w:color w:val="000000" w:themeColor="text1"/>
          <w:sz w:val="24"/>
          <w:szCs w:val="24"/>
          <w:lang w:val="es-HN" w:eastAsia="es-HN"/>
        </w:rPr>
        <w:t xml:space="preserve">, que ofrece muchas características a modo de ventanas en auto completar, formato y un generador de consultas GUI. También ofrece una función de línea de comandos. Las ventanas de </w:t>
      </w:r>
      <w:proofErr w:type="spellStart"/>
      <w:r w:rsidRPr="005262FC">
        <w:rPr>
          <w:rFonts w:ascii="Courier New" w:eastAsia="Times New Roman" w:hAnsi="Courier New" w:cs="Courier New"/>
          <w:color w:val="000000" w:themeColor="text1"/>
          <w:sz w:val="24"/>
          <w:szCs w:val="24"/>
          <w:lang w:val="es-HN" w:eastAsia="es-HN"/>
        </w:rPr>
        <w:t>DBVisualizer</w:t>
      </w:r>
      <w:proofErr w:type="spellEnd"/>
      <w:r w:rsidRPr="005262FC">
        <w:rPr>
          <w:rFonts w:ascii="Courier New" w:eastAsia="Times New Roman" w:hAnsi="Courier New" w:cs="Courier New"/>
          <w:color w:val="000000" w:themeColor="text1"/>
          <w:sz w:val="24"/>
          <w:szCs w:val="24"/>
          <w:lang w:val="es-HN" w:eastAsia="es-HN"/>
        </w:rPr>
        <w:t xml:space="preserve"> se pueden mover y desplegar una al lado de la otra. Los entusiastas de las hojas de cálculo tienden a amar </w:t>
      </w:r>
      <w:proofErr w:type="spellStart"/>
      <w:r w:rsidRPr="005262FC">
        <w:rPr>
          <w:rFonts w:ascii="Courier New" w:eastAsia="Times New Roman" w:hAnsi="Courier New" w:cs="Courier New"/>
          <w:color w:val="000000" w:themeColor="text1"/>
          <w:sz w:val="24"/>
          <w:szCs w:val="24"/>
          <w:lang w:val="es-HN" w:eastAsia="es-HN"/>
        </w:rPr>
        <w:t>DbVisualizer</w:t>
      </w:r>
      <w:proofErr w:type="spellEnd"/>
      <w:r w:rsidRPr="005262FC">
        <w:rPr>
          <w:rFonts w:ascii="Courier New" w:eastAsia="Times New Roman" w:hAnsi="Courier New" w:cs="Courier New"/>
          <w:color w:val="000000" w:themeColor="text1"/>
          <w:sz w:val="24"/>
          <w:szCs w:val="24"/>
          <w:lang w:val="es-HN" w:eastAsia="es-HN"/>
        </w:rPr>
        <w:t xml:space="preserve">. Los resultados mostrados de la base de datos se pueden marcar, formatear y personalizar. Los resultados de consultas se pueden ver en formato de texto o gráficas. Muchos de mis compañeros de trabajo prefieren </w:t>
      </w:r>
      <w:proofErr w:type="spellStart"/>
      <w:r w:rsidRPr="005262FC">
        <w:rPr>
          <w:rFonts w:ascii="Courier New" w:eastAsia="Times New Roman" w:hAnsi="Courier New" w:cs="Courier New"/>
          <w:color w:val="000000" w:themeColor="text1"/>
          <w:sz w:val="24"/>
          <w:szCs w:val="24"/>
          <w:lang w:val="es-HN" w:eastAsia="es-HN"/>
        </w:rPr>
        <w:t>DbVisualizer</w:t>
      </w:r>
      <w:proofErr w:type="spellEnd"/>
      <w:r w:rsidRPr="005262FC">
        <w:rPr>
          <w:rFonts w:ascii="Courier New" w:eastAsia="Times New Roman" w:hAnsi="Courier New" w:cs="Courier New"/>
          <w:color w:val="000000" w:themeColor="text1"/>
          <w:sz w:val="24"/>
          <w:szCs w:val="24"/>
          <w:lang w:val="es-HN" w:eastAsia="es-HN"/>
        </w:rPr>
        <w:t>, pero otros encuentran que las características GUI interfieren más que ayudan.</w:t>
      </w:r>
    </w:p>
    <w:p w:rsidR="005262FC" w:rsidRPr="005262FC" w:rsidRDefault="005262FC" w:rsidP="005262FC">
      <w:pPr>
        <w:shd w:val="clear" w:color="auto" w:fill="FFFFFF"/>
        <w:spacing w:before="360" w:after="360" w:line="401" w:lineRule="atLeast"/>
        <w:jc w:val="both"/>
        <w:rPr>
          <w:rFonts w:ascii="Courier New" w:eastAsia="Times New Roman" w:hAnsi="Courier New" w:cs="Courier New"/>
          <w:color w:val="000000" w:themeColor="text1"/>
          <w:sz w:val="24"/>
          <w:szCs w:val="24"/>
          <w:lang w:val="es-HN" w:eastAsia="es-HN"/>
        </w:rPr>
      </w:pPr>
      <w:hyperlink r:id="rId41" w:history="1">
        <w:proofErr w:type="spellStart"/>
        <w:r w:rsidRPr="005262FC">
          <w:rPr>
            <w:rFonts w:ascii="Courier New" w:eastAsiaTheme="majorEastAsia" w:hAnsi="Courier New" w:cs="Courier New"/>
            <w:color w:val="000000" w:themeColor="text1"/>
            <w:sz w:val="24"/>
            <w:szCs w:val="24"/>
            <w:u w:val="single"/>
            <w:lang w:val="es-HN" w:eastAsia="es-HN"/>
          </w:rPr>
          <w:t>SQLite</w:t>
        </w:r>
        <w:proofErr w:type="spellEnd"/>
      </w:hyperlink>
      <w:r w:rsidRPr="005262FC">
        <w:rPr>
          <w:rFonts w:ascii="Courier New" w:eastAsia="Times New Roman" w:hAnsi="Courier New" w:cs="Courier New"/>
          <w:color w:val="000000" w:themeColor="text1"/>
          <w:sz w:val="24"/>
          <w:szCs w:val="24"/>
          <w:lang w:val="es-HN" w:eastAsia="es-HN"/>
        </w:rPr>
        <w:t xml:space="preserve">, una herramienta GUI visual. Es una opción de código abierto que muchos probadores prefieren para crear, diseñar y ejecutar consultas SQL. Como con la mayoría de las herramientas, hace mucho más de lo necesario para las pruebas </w:t>
      </w:r>
      <w:r w:rsidRPr="005262FC">
        <w:rPr>
          <w:rFonts w:ascii="Courier New" w:eastAsia="Times New Roman" w:hAnsi="Courier New" w:cs="Courier New"/>
          <w:color w:val="000000" w:themeColor="text1"/>
          <w:sz w:val="24"/>
          <w:szCs w:val="24"/>
          <w:lang w:val="es-HN" w:eastAsia="es-HN"/>
        </w:rPr>
        <w:lastRenderedPageBreak/>
        <w:t>de base de datos. También está basado en hojas de cálculo e incluye asistentes y otras características GUI.</w:t>
      </w:r>
    </w:p>
    <w:p w:rsidR="005262FC" w:rsidRPr="005262FC" w:rsidRDefault="005262FC" w:rsidP="005262FC">
      <w:pPr>
        <w:shd w:val="clear" w:color="auto" w:fill="FFFFFF"/>
        <w:spacing w:before="360" w:after="360" w:line="401" w:lineRule="atLeast"/>
        <w:jc w:val="both"/>
        <w:rPr>
          <w:rFonts w:ascii="Courier New" w:eastAsia="Times New Roman" w:hAnsi="Courier New" w:cs="Courier New"/>
          <w:color w:val="000000" w:themeColor="text1"/>
          <w:sz w:val="24"/>
          <w:szCs w:val="24"/>
          <w:shd w:val="clear" w:color="auto" w:fill="FFFFFF"/>
          <w:lang w:val="es-HN" w:eastAsia="es-HN"/>
        </w:rPr>
      </w:pPr>
      <w:r w:rsidRPr="005262FC">
        <w:rPr>
          <w:rFonts w:ascii="Courier New" w:eastAsia="Times New Roman" w:hAnsi="Courier New" w:cs="Courier New"/>
          <w:b/>
          <w:bCs/>
          <w:color w:val="000000" w:themeColor="text1"/>
          <w:sz w:val="24"/>
          <w:szCs w:val="24"/>
          <w:shd w:val="clear" w:color="auto" w:fill="FFFFFF"/>
          <w:lang w:val="es-HN" w:eastAsia="es-HN"/>
        </w:rPr>
        <w:t>. </w:t>
      </w:r>
      <w:proofErr w:type="spellStart"/>
      <w:r w:rsidRPr="005262FC">
        <w:rPr>
          <w:rFonts w:ascii="Courier New" w:eastAsia="Times New Roman" w:hAnsi="Courier New" w:cs="Courier New"/>
          <w:sz w:val="24"/>
          <w:szCs w:val="24"/>
          <w:lang w:val="es-HN" w:eastAsia="es-HN"/>
        </w:rPr>
        <w:fldChar w:fldCharType="begin"/>
      </w:r>
      <w:r w:rsidRPr="005262FC">
        <w:rPr>
          <w:rFonts w:ascii="Courier New" w:eastAsia="Times New Roman" w:hAnsi="Courier New" w:cs="Courier New"/>
          <w:sz w:val="24"/>
          <w:szCs w:val="24"/>
          <w:lang w:val="es-HN" w:eastAsia="es-HN"/>
        </w:rPr>
        <w:instrText xml:space="preserve"> HYPERLINK "https://www.toadworld.com/" </w:instrText>
      </w:r>
      <w:r w:rsidRPr="005262FC">
        <w:rPr>
          <w:rFonts w:ascii="Courier New" w:eastAsia="Times New Roman" w:hAnsi="Courier New" w:cs="Courier New"/>
          <w:sz w:val="24"/>
          <w:szCs w:val="24"/>
          <w:lang w:val="es-HN" w:eastAsia="es-HN"/>
        </w:rPr>
        <w:fldChar w:fldCharType="separate"/>
      </w:r>
      <w:r w:rsidRPr="005262FC">
        <w:rPr>
          <w:rFonts w:ascii="Courier New" w:eastAsiaTheme="majorEastAsia" w:hAnsi="Courier New" w:cs="Courier New"/>
          <w:color w:val="000000" w:themeColor="text1"/>
          <w:sz w:val="24"/>
          <w:szCs w:val="24"/>
          <w:u w:val="single"/>
          <w:shd w:val="clear" w:color="auto" w:fill="FFFFFF"/>
          <w:lang w:val="es-HN" w:eastAsia="es-HN"/>
        </w:rPr>
        <w:t>Toad</w:t>
      </w:r>
      <w:proofErr w:type="spellEnd"/>
      <w:r w:rsidRPr="005262FC">
        <w:rPr>
          <w:rFonts w:ascii="Courier New" w:eastAsia="Times New Roman" w:hAnsi="Courier New" w:cs="Courier New"/>
          <w:sz w:val="24"/>
          <w:szCs w:val="24"/>
          <w:lang w:val="es-HN" w:eastAsia="es-HN"/>
        </w:rPr>
        <w:fldChar w:fldCharType="end"/>
      </w:r>
      <w:r w:rsidRPr="005262FC">
        <w:rPr>
          <w:rFonts w:ascii="Courier New" w:eastAsia="Times New Roman" w:hAnsi="Courier New" w:cs="Courier New"/>
          <w:color w:val="000000" w:themeColor="text1"/>
          <w:sz w:val="24"/>
          <w:szCs w:val="24"/>
          <w:shd w:val="clear" w:color="auto" w:fill="FFFFFF"/>
          <w:lang w:val="es-HN" w:eastAsia="es-HN"/>
        </w:rPr>
        <w:t xml:space="preserve">, una herramienta popular de prueba de base de datos con muchos probadores y desarrolladores, ofrece varias versiones que funcionan en casi cualquier plataforma de base de datos. </w:t>
      </w:r>
      <w:proofErr w:type="spellStart"/>
      <w:r w:rsidRPr="005262FC">
        <w:rPr>
          <w:rFonts w:ascii="Courier New" w:eastAsia="Times New Roman" w:hAnsi="Courier New" w:cs="Courier New"/>
          <w:color w:val="000000" w:themeColor="text1"/>
          <w:sz w:val="24"/>
          <w:szCs w:val="24"/>
          <w:shd w:val="clear" w:color="auto" w:fill="FFFFFF"/>
          <w:lang w:val="es-HN" w:eastAsia="es-HN"/>
        </w:rPr>
        <w:t>Toad</w:t>
      </w:r>
      <w:proofErr w:type="spellEnd"/>
      <w:r w:rsidRPr="005262FC">
        <w:rPr>
          <w:rFonts w:ascii="Courier New" w:eastAsia="Times New Roman" w:hAnsi="Courier New" w:cs="Courier New"/>
          <w:color w:val="000000" w:themeColor="text1"/>
          <w:sz w:val="24"/>
          <w:szCs w:val="24"/>
          <w:shd w:val="clear" w:color="auto" w:fill="FFFFFF"/>
          <w:lang w:val="es-HN" w:eastAsia="es-HN"/>
        </w:rPr>
        <w:t xml:space="preserve"> dice tener flujos de trabajo intuitivos, características integradas que son fáciles de usar y devolver los resultados más precisos. Todavía se basa en consultas SQL y ofrece la herramienta de editor de consultas estándar. Aunque lo he usado, me esforcé para entenderlo. </w:t>
      </w:r>
      <w:proofErr w:type="spellStart"/>
      <w:r w:rsidRPr="005262FC">
        <w:rPr>
          <w:rFonts w:ascii="Courier New" w:eastAsia="Times New Roman" w:hAnsi="Courier New" w:cs="Courier New"/>
          <w:color w:val="000000" w:themeColor="text1"/>
          <w:sz w:val="24"/>
          <w:szCs w:val="24"/>
          <w:shd w:val="clear" w:color="auto" w:fill="FFFFFF"/>
          <w:lang w:val="es-HN" w:eastAsia="es-HN"/>
        </w:rPr>
        <w:t>Toad</w:t>
      </w:r>
      <w:proofErr w:type="spellEnd"/>
      <w:r w:rsidRPr="005262FC">
        <w:rPr>
          <w:rFonts w:ascii="Courier New" w:eastAsia="Times New Roman" w:hAnsi="Courier New" w:cs="Courier New"/>
          <w:color w:val="000000" w:themeColor="text1"/>
          <w:sz w:val="24"/>
          <w:szCs w:val="24"/>
          <w:shd w:val="clear" w:color="auto" w:fill="FFFFFF"/>
          <w:lang w:val="es-HN" w:eastAsia="es-HN"/>
        </w:rPr>
        <w:t xml:space="preserve"> tiene un gran número de seguidores y una gran cantidad de apoyo en línea, si se necesita.</w:t>
      </w:r>
    </w:p>
    <w:p w:rsidR="005262FC" w:rsidRPr="005262FC" w:rsidRDefault="005262FC" w:rsidP="005262FC">
      <w:pPr>
        <w:shd w:val="clear" w:color="auto" w:fill="FFFFFF"/>
        <w:spacing w:before="360" w:after="360" w:line="401" w:lineRule="atLeast"/>
        <w:jc w:val="both"/>
        <w:rPr>
          <w:rFonts w:ascii="Courier New" w:eastAsia="Times New Roman" w:hAnsi="Courier New" w:cs="Courier New"/>
          <w:color w:val="000000" w:themeColor="text1"/>
          <w:sz w:val="24"/>
          <w:szCs w:val="24"/>
          <w:shd w:val="clear" w:color="auto" w:fill="FFFFFF"/>
          <w:lang w:val="es-HN" w:eastAsia="es-HN"/>
        </w:rPr>
      </w:pPr>
      <w:hyperlink r:id="rId42" w:history="1">
        <w:r w:rsidRPr="005262FC">
          <w:rPr>
            <w:rFonts w:ascii="Courier New" w:eastAsiaTheme="majorEastAsia" w:hAnsi="Courier New" w:cs="Courier New"/>
            <w:color w:val="000000" w:themeColor="text1"/>
            <w:sz w:val="24"/>
            <w:szCs w:val="24"/>
            <w:u w:val="single"/>
            <w:shd w:val="clear" w:color="auto" w:fill="FFFFFF"/>
            <w:lang w:val="es-HN" w:eastAsia="es-HN"/>
          </w:rPr>
          <w:t xml:space="preserve">SQL </w:t>
        </w:r>
        <w:proofErr w:type="spellStart"/>
        <w:r w:rsidRPr="005262FC">
          <w:rPr>
            <w:rFonts w:ascii="Courier New" w:eastAsiaTheme="majorEastAsia" w:hAnsi="Courier New" w:cs="Courier New"/>
            <w:color w:val="000000" w:themeColor="text1"/>
            <w:sz w:val="24"/>
            <w:szCs w:val="24"/>
            <w:u w:val="single"/>
            <w:shd w:val="clear" w:color="auto" w:fill="FFFFFF"/>
            <w:lang w:val="es-HN" w:eastAsia="es-HN"/>
          </w:rPr>
          <w:t>Developer</w:t>
        </w:r>
        <w:proofErr w:type="spellEnd"/>
        <w:r w:rsidRPr="005262FC">
          <w:rPr>
            <w:rFonts w:ascii="Courier New" w:eastAsiaTheme="majorEastAsia" w:hAnsi="Courier New" w:cs="Courier New"/>
            <w:color w:val="000000" w:themeColor="text1"/>
            <w:sz w:val="24"/>
            <w:szCs w:val="24"/>
            <w:u w:val="single"/>
            <w:shd w:val="clear" w:color="auto" w:fill="FFFFFF"/>
            <w:lang w:val="es-HN" w:eastAsia="es-HN"/>
          </w:rPr>
          <w:t xml:space="preserve"> de Oracle</w:t>
        </w:r>
      </w:hyperlink>
      <w:r w:rsidRPr="005262FC">
        <w:rPr>
          <w:rFonts w:ascii="Courier New" w:eastAsia="Times New Roman" w:hAnsi="Courier New" w:cs="Courier New"/>
          <w:color w:val="000000" w:themeColor="text1"/>
          <w:sz w:val="24"/>
          <w:szCs w:val="24"/>
          <w:shd w:val="clear" w:color="auto" w:fill="FFFFFF"/>
          <w:lang w:val="es-HN" w:eastAsia="es-HN"/>
        </w:rPr>
        <w:t xml:space="preserve">, una herramienta gratuita que es útil como herramienta de prueba de base de datos para las bases de datos de Oracle en la nube o en las instalaciones. Al igual que SQL Server, la herramienta hace más de lo que un probador necesita, pero dependiendo de la complejidad de las necesidades de pruebas, es fácil de usar y viene con una gran cantidad de ayuda y recursos en línea. SQL </w:t>
      </w:r>
      <w:proofErr w:type="spellStart"/>
      <w:r w:rsidRPr="005262FC">
        <w:rPr>
          <w:rFonts w:ascii="Courier New" w:eastAsia="Times New Roman" w:hAnsi="Courier New" w:cs="Courier New"/>
          <w:color w:val="000000" w:themeColor="text1"/>
          <w:sz w:val="24"/>
          <w:szCs w:val="24"/>
          <w:shd w:val="clear" w:color="auto" w:fill="FFFFFF"/>
          <w:lang w:val="es-HN" w:eastAsia="es-HN"/>
        </w:rPr>
        <w:t>Developer</w:t>
      </w:r>
      <w:proofErr w:type="spellEnd"/>
      <w:r w:rsidRPr="005262FC">
        <w:rPr>
          <w:rFonts w:ascii="Courier New" w:eastAsia="Times New Roman" w:hAnsi="Courier New" w:cs="Courier New"/>
          <w:color w:val="000000" w:themeColor="text1"/>
          <w:sz w:val="24"/>
          <w:szCs w:val="24"/>
          <w:shd w:val="clear" w:color="auto" w:fill="FFFFFF"/>
          <w:lang w:val="es-HN" w:eastAsia="es-HN"/>
        </w:rPr>
        <w:t xml:space="preserve"> ofrece un editor de consultas y la posibilidad de guardar las consultas SQL o crear consultas personalizadas. Aunque SQL </w:t>
      </w:r>
      <w:proofErr w:type="spellStart"/>
      <w:r w:rsidRPr="005262FC">
        <w:rPr>
          <w:rFonts w:ascii="Courier New" w:eastAsia="Times New Roman" w:hAnsi="Courier New" w:cs="Courier New"/>
          <w:color w:val="000000" w:themeColor="text1"/>
          <w:sz w:val="24"/>
          <w:szCs w:val="24"/>
          <w:shd w:val="clear" w:color="auto" w:fill="FFFFFF"/>
          <w:lang w:val="es-HN" w:eastAsia="es-HN"/>
        </w:rPr>
        <w:t>Developer</w:t>
      </w:r>
      <w:proofErr w:type="spellEnd"/>
      <w:r w:rsidRPr="005262FC">
        <w:rPr>
          <w:rFonts w:ascii="Courier New" w:eastAsia="Times New Roman" w:hAnsi="Courier New" w:cs="Courier New"/>
          <w:color w:val="000000" w:themeColor="text1"/>
          <w:sz w:val="24"/>
          <w:szCs w:val="24"/>
          <w:shd w:val="clear" w:color="auto" w:fill="FFFFFF"/>
          <w:lang w:val="es-HN" w:eastAsia="es-HN"/>
        </w:rPr>
        <w:t xml:space="preserve"> es relativamente fácil de usar</w:t>
      </w:r>
    </w:p>
    <w:p w:rsidR="005262FC" w:rsidRPr="005262FC" w:rsidRDefault="005262FC" w:rsidP="005262FC">
      <w:pPr>
        <w:shd w:val="clear" w:color="auto" w:fill="FFFFFF"/>
        <w:tabs>
          <w:tab w:val="left" w:pos="7515"/>
        </w:tabs>
        <w:spacing w:before="360" w:after="360" w:line="401" w:lineRule="atLeast"/>
        <w:jc w:val="both"/>
        <w:rPr>
          <w:rFonts w:ascii="Courier New" w:eastAsia="Times New Roman" w:hAnsi="Courier New" w:cs="Courier New"/>
          <w:color w:val="000000" w:themeColor="text1"/>
          <w:sz w:val="24"/>
          <w:szCs w:val="24"/>
          <w:lang w:val="es-HN" w:eastAsia="es-HN"/>
        </w:rPr>
      </w:pPr>
      <w:hyperlink r:id="rId43" w:history="1">
        <w:r w:rsidRPr="005262FC">
          <w:rPr>
            <w:rFonts w:ascii="Courier New" w:eastAsiaTheme="majorEastAsia" w:hAnsi="Courier New" w:cs="Courier New"/>
            <w:color w:val="000000" w:themeColor="text1"/>
            <w:sz w:val="24"/>
            <w:szCs w:val="24"/>
            <w:u w:val="single"/>
            <w:lang w:val="es-HN" w:eastAsia="es-HN"/>
          </w:rPr>
          <w:t>Editor SQL</w:t>
        </w:r>
      </w:hyperlink>
      <w:r w:rsidRPr="005262FC">
        <w:rPr>
          <w:rFonts w:ascii="Courier New" w:eastAsia="Times New Roman" w:hAnsi="Courier New" w:cs="Courier New"/>
          <w:sz w:val="24"/>
          <w:szCs w:val="24"/>
          <w:lang w:val="es-HN" w:eastAsia="es-HN"/>
        </w:rPr>
        <w:tab/>
      </w:r>
    </w:p>
    <w:p w:rsidR="005262FC" w:rsidRPr="005262FC" w:rsidRDefault="005262FC" w:rsidP="005262FC">
      <w:pPr>
        <w:shd w:val="clear" w:color="auto" w:fill="FFFFFF"/>
        <w:spacing w:before="360" w:after="360" w:line="401" w:lineRule="atLeast"/>
        <w:jc w:val="both"/>
        <w:rPr>
          <w:rFonts w:ascii="Courier New" w:eastAsia="Times New Roman" w:hAnsi="Courier New" w:cs="Courier New"/>
          <w:color w:val="000000" w:themeColor="text1"/>
          <w:sz w:val="24"/>
          <w:szCs w:val="24"/>
          <w:shd w:val="clear" w:color="auto" w:fill="FFFFFF"/>
          <w:lang w:val="es-HN" w:eastAsia="es-HN"/>
        </w:rPr>
      </w:pPr>
      <w:r w:rsidRPr="005262FC">
        <w:rPr>
          <w:rFonts w:ascii="Courier New" w:eastAsia="Times New Roman" w:hAnsi="Courier New" w:cs="Courier New"/>
          <w:color w:val="000000" w:themeColor="text1"/>
          <w:sz w:val="24"/>
          <w:szCs w:val="24"/>
          <w:lang w:val="es-HN" w:eastAsia="es-HN"/>
        </w:rPr>
        <w:t xml:space="preserve">El versátil editor SQL de </w:t>
      </w:r>
      <w:proofErr w:type="spellStart"/>
      <w:r w:rsidRPr="005262FC">
        <w:rPr>
          <w:rFonts w:ascii="Courier New" w:eastAsia="Times New Roman" w:hAnsi="Courier New" w:cs="Courier New"/>
          <w:color w:val="000000" w:themeColor="text1"/>
          <w:sz w:val="24"/>
          <w:szCs w:val="24"/>
          <w:lang w:val="es-HN" w:eastAsia="es-HN"/>
        </w:rPr>
        <w:t>DatabaseSpy</w:t>
      </w:r>
      <w:proofErr w:type="spellEnd"/>
      <w:r w:rsidRPr="005262FC">
        <w:rPr>
          <w:rFonts w:ascii="Courier New" w:eastAsia="Times New Roman" w:hAnsi="Courier New" w:cs="Courier New"/>
          <w:color w:val="000000" w:themeColor="text1"/>
          <w:sz w:val="24"/>
          <w:szCs w:val="24"/>
          <w:lang w:val="es-HN" w:eastAsia="es-HN"/>
        </w:rPr>
        <w:t xml:space="preserve"> incluye una función personalizable de finalización automática de instrucciones SQL que permite agilizar el desarrollo de consultas SQL. Ejecute consultas y vea resultados inmediatos en una o varias ventanas. Para cada base de datos se ofrecen opciones de </w:t>
      </w:r>
      <w:r w:rsidRPr="005262FC">
        <w:rPr>
          <w:rFonts w:ascii="Courier New" w:eastAsia="Times New Roman" w:hAnsi="Courier New" w:cs="Courier New"/>
          <w:color w:val="000000" w:themeColor="text1"/>
          <w:sz w:val="24"/>
          <w:szCs w:val="24"/>
          <w:lang w:val="es-HN" w:eastAsia="es-HN"/>
        </w:rPr>
        <w:lastRenderedPageBreak/>
        <w:t>configuración de formato SQL y al cambiar de base de datos se aplica automáticamente el formato adecuado.</w:t>
      </w:r>
    </w:p>
    <w:p w:rsidR="005262FC" w:rsidRPr="005262FC" w:rsidRDefault="005262FC" w:rsidP="005262FC">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44" w:history="1">
        <w:r w:rsidRPr="005262FC">
          <w:rPr>
            <w:rFonts w:ascii="Courier New" w:eastAsia="Times New Roman" w:hAnsi="Courier New" w:cs="Courier New"/>
            <w:color w:val="000000" w:themeColor="text1"/>
            <w:sz w:val="24"/>
            <w:szCs w:val="24"/>
            <w:u w:val="single"/>
            <w:lang w:val="es-HN" w:eastAsia="es-HN"/>
          </w:rPr>
          <w:t>Gráficos de bases de datos</w:t>
        </w:r>
      </w:hyperlink>
    </w:p>
    <w:p w:rsidR="005262FC" w:rsidRPr="005262FC" w:rsidRDefault="005262FC" w:rsidP="005262FC">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5262FC">
        <w:rPr>
          <w:rFonts w:ascii="Courier New" w:eastAsia="Times New Roman" w:hAnsi="Courier New" w:cs="Courier New"/>
          <w:color w:val="000000" w:themeColor="text1"/>
          <w:sz w:val="24"/>
          <w:szCs w:val="24"/>
          <w:lang w:val="es-HN" w:eastAsia="es-HN"/>
        </w:rPr>
        <w:t xml:space="preserve">No hay mejor manera de comunicar datos que con coloridos y llamativos gráficos, mucho más eficaces que varias tablas llenas de números. </w:t>
      </w:r>
      <w:proofErr w:type="spellStart"/>
      <w:r w:rsidRPr="005262FC">
        <w:rPr>
          <w:rFonts w:ascii="Courier New" w:eastAsia="Times New Roman" w:hAnsi="Courier New" w:cs="Courier New"/>
          <w:color w:val="000000" w:themeColor="text1"/>
          <w:sz w:val="24"/>
          <w:szCs w:val="24"/>
          <w:lang w:val="es-HN" w:eastAsia="es-HN"/>
        </w:rPr>
        <w:t>DatabaseSpy</w:t>
      </w:r>
      <w:proofErr w:type="spellEnd"/>
      <w:r w:rsidRPr="005262FC">
        <w:rPr>
          <w:rFonts w:ascii="Courier New" w:eastAsia="Times New Roman" w:hAnsi="Courier New" w:cs="Courier New"/>
          <w:color w:val="000000" w:themeColor="text1"/>
          <w:sz w:val="24"/>
          <w:szCs w:val="24"/>
          <w:lang w:val="es-HN" w:eastAsia="es-HN"/>
        </w:rPr>
        <w:t xml:space="preserve"> ofrece múltiples funciones de elaboración de gráficos para representar los resultados de consultas SQL de forma gráfica. Cree la representación gráfica más precisa e intensa de sus datos con gráficos circulares, de líneas, de barras, de áreas.</w:t>
      </w:r>
      <w:hyperlink r:id="rId45" w:history="1">
        <w:r w:rsidRPr="005262FC">
          <w:rPr>
            <w:rFonts w:ascii="Courier New" w:eastAsia="Times New Roman" w:hAnsi="Courier New" w:cs="Courier New"/>
            <w:color w:val="000000" w:themeColor="text1"/>
            <w:sz w:val="24"/>
            <w:szCs w:val="24"/>
            <w:u w:val="single"/>
            <w:lang w:val="es-HN" w:eastAsia="es-HN"/>
          </w:rPr>
          <w:t> </w:t>
        </w:r>
      </w:hyperlink>
    </w:p>
    <w:p w:rsidR="005262FC" w:rsidRPr="005262FC" w:rsidRDefault="005262FC" w:rsidP="005262FC">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5262FC" w:rsidRPr="005262FC" w:rsidRDefault="005262FC" w:rsidP="005262FC">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46" w:history="1">
        <w:r w:rsidRPr="005262FC">
          <w:rPr>
            <w:rFonts w:ascii="Courier New" w:eastAsia="Times New Roman" w:hAnsi="Courier New" w:cs="Courier New"/>
            <w:color w:val="000000" w:themeColor="text1"/>
            <w:sz w:val="24"/>
            <w:szCs w:val="24"/>
            <w:u w:val="single"/>
            <w:lang w:val="es-HN" w:eastAsia="es-HN"/>
          </w:rPr>
          <w:t>Diseño gráfico de bases de datos</w:t>
        </w:r>
      </w:hyperlink>
    </w:p>
    <w:p w:rsidR="005262FC" w:rsidRPr="005262FC" w:rsidRDefault="005262FC" w:rsidP="005262FC">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5262FC">
        <w:rPr>
          <w:rFonts w:ascii="Courier New" w:eastAsia="Times New Roman" w:hAnsi="Courier New" w:cs="Courier New"/>
          <w:color w:val="000000" w:themeColor="text1"/>
          <w:sz w:val="24"/>
          <w:szCs w:val="24"/>
          <w:lang w:val="es-HN" w:eastAsia="es-HN"/>
        </w:rPr>
        <w:t xml:space="preserve">Con el editor gráfico de </w:t>
      </w:r>
      <w:proofErr w:type="spellStart"/>
      <w:r w:rsidRPr="005262FC">
        <w:rPr>
          <w:rFonts w:ascii="Courier New" w:eastAsia="Times New Roman" w:hAnsi="Courier New" w:cs="Courier New"/>
          <w:color w:val="000000" w:themeColor="text1"/>
          <w:sz w:val="24"/>
          <w:szCs w:val="24"/>
          <w:lang w:val="es-HN" w:eastAsia="es-HN"/>
        </w:rPr>
        <w:t>DatabaseSpy</w:t>
      </w:r>
      <w:proofErr w:type="spellEnd"/>
      <w:r w:rsidRPr="005262FC">
        <w:rPr>
          <w:rFonts w:ascii="Courier New" w:eastAsia="Times New Roman" w:hAnsi="Courier New" w:cs="Courier New"/>
          <w:color w:val="000000" w:themeColor="text1"/>
          <w:sz w:val="24"/>
          <w:szCs w:val="24"/>
          <w:lang w:val="es-HN" w:eastAsia="es-HN"/>
        </w:rPr>
        <w:t xml:space="preserve"> podrá visualizar y editar la estructura de todas sus bases de datos en una interfaz gráfica. Puede examinar las tablas y relaciones de una BD o editar tablas de una BD para adaptarlas a sus necesidades. También puede agregar tablas enteras desde cero y especificar todos sus atributos de columna y sus relaciones con otras tablas.</w:t>
      </w:r>
    </w:p>
    <w:p w:rsidR="005262FC" w:rsidRPr="005262FC" w:rsidRDefault="005262FC" w:rsidP="005262FC">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5262FC" w:rsidRPr="005262FC" w:rsidRDefault="005262FC" w:rsidP="005262FC">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47" w:history="1">
        <w:r w:rsidRPr="005262FC">
          <w:rPr>
            <w:rFonts w:ascii="Courier New" w:eastAsia="Times New Roman" w:hAnsi="Courier New" w:cs="Courier New"/>
            <w:color w:val="000000" w:themeColor="text1"/>
            <w:sz w:val="24"/>
            <w:szCs w:val="24"/>
            <w:u w:val="single"/>
            <w:lang w:val="es-HN" w:eastAsia="es-HN"/>
          </w:rPr>
          <w:t>Comparación de bases de datos</w:t>
        </w:r>
      </w:hyperlink>
    </w:p>
    <w:p w:rsidR="005262FC" w:rsidRPr="005262FC" w:rsidRDefault="005262FC" w:rsidP="005262FC">
      <w:pPr>
        <w:shd w:val="clear" w:color="auto" w:fill="FFFFFF"/>
        <w:spacing w:after="144" w:line="312" w:lineRule="atLeast"/>
        <w:rPr>
          <w:rFonts w:ascii="Courier New" w:eastAsia="Times New Roman" w:hAnsi="Courier New" w:cs="Courier New"/>
          <w:color w:val="000000" w:themeColor="text1"/>
          <w:sz w:val="24"/>
          <w:szCs w:val="24"/>
          <w:lang w:val="es-HN" w:eastAsia="es-HN"/>
        </w:rPr>
      </w:pPr>
      <w:proofErr w:type="spellStart"/>
      <w:r w:rsidRPr="005262FC">
        <w:rPr>
          <w:rFonts w:ascii="Courier New" w:eastAsia="Times New Roman" w:hAnsi="Courier New" w:cs="Courier New"/>
          <w:color w:val="000000" w:themeColor="text1"/>
          <w:sz w:val="24"/>
          <w:szCs w:val="24"/>
          <w:lang w:val="es-HN" w:eastAsia="es-HN"/>
        </w:rPr>
        <w:t>DatabaseSpy</w:t>
      </w:r>
      <w:proofErr w:type="spellEnd"/>
      <w:r w:rsidRPr="005262FC">
        <w:rPr>
          <w:rFonts w:ascii="Courier New" w:eastAsia="Times New Roman" w:hAnsi="Courier New" w:cs="Courier New"/>
          <w:color w:val="000000" w:themeColor="text1"/>
          <w:sz w:val="24"/>
          <w:szCs w:val="24"/>
          <w:lang w:val="es-HN" w:eastAsia="es-HN"/>
        </w:rPr>
        <w:t xml:space="preserve"> incluye una potente herramienta de comparación y combinación de datos con la que puede identificar cambios, migrar diferencias y sincronizar versiones de una BD. Puede comparar y combinar el contenido de una tabla o comparar esquemas de BD y combinar las diferencias. Incluso </w:t>
      </w:r>
      <w:proofErr w:type="gramStart"/>
      <w:r w:rsidRPr="005262FC">
        <w:rPr>
          <w:rFonts w:ascii="Courier New" w:eastAsia="Times New Roman" w:hAnsi="Courier New" w:cs="Courier New"/>
          <w:color w:val="000000" w:themeColor="text1"/>
          <w:sz w:val="24"/>
          <w:szCs w:val="24"/>
          <w:lang w:val="es-HN" w:eastAsia="es-HN"/>
        </w:rPr>
        <w:t>puede</w:t>
      </w:r>
      <w:proofErr w:type="gramEnd"/>
      <w:r w:rsidRPr="005262FC">
        <w:rPr>
          <w:rFonts w:ascii="Courier New" w:eastAsia="Times New Roman" w:hAnsi="Courier New" w:cs="Courier New"/>
          <w:color w:val="000000" w:themeColor="text1"/>
          <w:sz w:val="24"/>
          <w:szCs w:val="24"/>
          <w:lang w:val="es-HN" w:eastAsia="es-HN"/>
        </w:rPr>
        <w:t xml:space="preserve"> migrar estructuras enteras desde una BD a otra BD de otro tipo.</w:t>
      </w:r>
    </w:p>
    <w:p w:rsidR="005262FC" w:rsidRPr="005262FC" w:rsidRDefault="005262FC" w:rsidP="005262FC">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5262FC" w:rsidRPr="005262FC" w:rsidRDefault="005262FC" w:rsidP="005262FC">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5262FC" w:rsidRPr="005262FC" w:rsidRDefault="005262FC" w:rsidP="005262FC">
      <w:pPr>
        <w:keepNext/>
        <w:keepLines/>
        <w:spacing w:after="0" w:line="276" w:lineRule="auto"/>
        <w:textAlignment w:val="baseline"/>
        <w:outlineLvl w:val="0"/>
        <w:rPr>
          <w:rFonts w:ascii="Courier New" w:eastAsiaTheme="majorEastAsia" w:hAnsi="Courier New" w:cs="Courier New"/>
          <w:color w:val="365F91" w:themeColor="accent1" w:themeShade="BF"/>
          <w:sz w:val="24"/>
          <w:szCs w:val="24"/>
          <w:bdr w:val="none" w:sz="0" w:space="0" w:color="auto" w:frame="1"/>
        </w:rPr>
      </w:pPr>
    </w:p>
    <w:p w:rsidR="005262FC" w:rsidRPr="005262FC" w:rsidRDefault="005262FC" w:rsidP="005262FC">
      <w:pPr>
        <w:keepNext/>
        <w:keepLines/>
        <w:spacing w:after="0" w:line="276" w:lineRule="auto"/>
        <w:textAlignment w:val="baseline"/>
        <w:outlineLvl w:val="0"/>
        <w:rPr>
          <w:rFonts w:ascii="Courier New" w:eastAsiaTheme="majorEastAsia" w:hAnsi="Courier New" w:cs="Courier New"/>
          <w:color w:val="365F91" w:themeColor="accent1" w:themeShade="BF"/>
          <w:sz w:val="24"/>
          <w:szCs w:val="24"/>
          <w:bdr w:val="none" w:sz="0" w:space="0" w:color="auto" w:frame="1"/>
        </w:rPr>
      </w:pPr>
    </w:p>
    <w:p w:rsidR="005262FC" w:rsidRPr="005262FC" w:rsidRDefault="005262FC" w:rsidP="005262FC">
      <w:pPr>
        <w:keepNext/>
        <w:keepLines/>
        <w:spacing w:after="0" w:line="276" w:lineRule="auto"/>
        <w:textAlignment w:val="baseline"/>
        <w:outlineLvl w:val="0"/>
        <w:rPr>
          <w:rFonts w:ascii="Courier New" w:eastAsiaTheme="majorEastAsia" w:hAnsi="Courier New" w:cs="Courier New"/>
          <w:color w:val="365F91" w:themeColor="accent1" w:themeShade="BF"/>
          <w:sz w:val="24"/>
          <w:szCs w:val="24"/>
          <w:bdr w:val="none" w:sz="0" w:space="0" w:color="auto" w:frame="1"/>
        </w:rPr>
      </w:pPr>
    </w:p>
    <w:p w:rsidR="005262FC" w:rsidRPr="005262FC" w:rsidRDefault="005262FC" w:rsidP="005262FC">
      <w:pPr>
        <w:keepNext/>
        <w:keepLines/>
        <w:spacing w:after="0" w:line="276" w:lineRule="auto"/>
        <w:textAlignment w:val="baseline"/>
        <w:outlineLvl w:val="0"/>
        <w:rPr>
          <w:rFonts w:ascii="Courier New" w:eastAsiaTheme="majorEastAsia" w:hAnsi="Courier New" w:cs="Courier New"/>
          <w:color w:val="365F91" w:themeColor="accent1" w:themeShade="BF"/>
          <w:sz w:val="24"/>
          <w:szCs w:val="24"/>
          <w:bdr w:val="none" w:sz="0" w:space="0" w:color="auto" w:frame="1"/>
        </w:rPr>
      </w:pPr>
    </w:p>
    <w:p w:rsidR="005262FC" w:rsidRPr="005262FC" w:rsidRDefault="005262FC" w:rsidP="005262FC">
      <w:pPr>
        <w:keepNext/>
        <w:keepLines/>
        <w:spacing w:after="0" w:line="276" w:lineRule="auto"/>
        <w:textAlignment w:val="baseline"/>
        <w:outlineLvl w:val="0"/>
        <w:rPr>
          <w:rFonts w:ascii="Courier New" w:eastAsiaTheme="majorEastAsia" w:hAnsi="Courier New" w:cs="Courier New"/>
          <w:color w:val="365F91" w:themeColor="accent1" w:themeShade="BF"/>
          <w:sz w:val="24"/>
          <w:szCs w:val="24"/>
        </w:rPr>
      </w:pPr>
      <w:r w:rsidRPr="005262FC">
        <w:rPr>
          <w:rFonts w:ascii="Courier New" w:eastAsiaTheme="majorEastAsia" w:hAnsi="Courier New" w:cs="Courier New"/>
          <w:color w:val="365F91" w:themeColor="accent1" w:themeShade="BF"/>
          <w:sz w:val="24"/>
          <w:szCs w:val="24"/>
          <w:bdr w:val="none" w:sz="0" w:space="0" w:color="auto" w:frame="1"/>
        </w:rPr>
        <w:t>Comandos Básicos para Bases de Datos </w:t>
      </w:r>
    </w:p>
    <w:p w:rsidR="005262FC" w:rsidRPr="005262FC" w:rsidRDefault="005262FC" w:rsidP="005262FC">
      <w:pPr>
        <w:shd w:val="clear" w:color="auto" w:fill="FFFFFF"/>
        <w:spacing w:after="200" w:line="273" w:lineRule="atLeast"/>
        <w:textAlignment w:val="baseline"/>
        <w:rPr>
          <w:rFonts w:ascii="Courier New" w:hAnsi="Courier New" w:cs="Courier New"/>
          <w:color w:val="555555"/>
          <w:sz w:val="24"/>
          <w:szCs w:val="24"/>
          <w:bdr w:val="none" w:sz="0" w:space="0" w:color="auto" w:frame="1"/>
        </w:rPr>
      </w:pPr>
      <w:r w:rsidRPr="005262FC">
        <w:rPr>
          <w:rFonts w:ascii="Courier New" w:hAnsi="Courier New" w:cs="Courier New"/>
          <w:color w:val="555555"/>
          <w:sz w:val="24"/>
          <w:szCs w:val="24"/>
          <w:bdr w:val="none" w:sz="0" w:space="0" w:color="auto" w:frame="1"/>
        </w:rPr>
        <w:t xml:space="preserve">Estos son algunos comandos útiles usados por </w:t>
      </w:r>
      <w:proofErr w:type="spellStart"/>
      <w:r w:rsidRPr="005262FC">
        <w:rPr>
          <w:rFonts w:ascii="Courier New" w:hAnsi="Courier New" w:cs="Courier New"/>
          <w:color w:val="555555"/>
          <w:sz w:val="24"/>
          <w:szCs w:val="24"/>
          <w:bdr w:val="none" w:sz="0" w:space="0" w:color="auto" w:frame="1"/>
        </w:rPr>
        <w:t>MySQL</w:t>
      </w:r>
      <w:proofErr w:type="spellEnd"/>
      <w:r w:rsidRPr="005262FC">
        <w:rPr>
          <w:rFonts w:ascii="Courier New" w:hAnsi="Courier New" w:cs="Courier New"/>
          <w:color w:val="555555"/>
          <w:sz w:val="24"/>
          <w:szCs w:val="24"/>
          <w:bdr w:val="none" w:sz="0" w:space="0" w:color="auto" w:frame="1"/>
        </w:rPr>
        <w:t xml:space="preserve"> para manejar bases de datos. Es un listado básico donde no hay mucha explicación. Simplemente es una guía para comenzar a trabajar con la base de datos </w:t>
      </w:r>
      <w:proofErr w:type="spellStart"/>
      <w:r w:rsidRPr="005262FC">
        <w:rPr>
          <w:rFonts w:ascii="Courier New" w:hAnsi="Courier New" w:cs="Courier New"/>
          <w:color w:val="555555"/>
          <w:sz w:val="24"/>
          <w:szCs w:val="24"/>
          <w:bdr w:val="none" w:sz="0" w:space="0" w:color="auto" w:frame="1"/>
        </w:rPr>
        <w:t>Mysql</w:t>
      </w:r>
      <w:proofErr w:type="spellEnd"/>
      <w:r w:rsidRPr="005262FC">
        <w:rPr>
          <w:rFonts w:ascii="Courier New" w:hAnsi="Courier New" w:cs="Courier New"/>
          <w:color w:val="555555"/>
          <w:sz w:val="24"/>
          <w:szCs w:val="24"/>
          <w:bdr w:val="none" w:sz="0" w:space="0" w:color="auto" w:frame="1"/>
        </w:rPr>
        <w:t>.</w:t>
      </w:r>
    </w:p>
    <w:p w:rsidR="005262FC" w:rsidRPr="005262FC" w:rsidRDefault="005262FC" w:rsidP="005262FC">
      <w:pPr>
        <w:shd w:val="clear" w:color="auto" w:fill="FFFFFF"/>
        <w:spacing w:after="0" w:line="240" w:lineRule="auto"/>
        <w:jc w:val="both"/>
        <w:textAlignment w:val="baseline"/>
        <w:rPr>
          <w:rFonts w:ascii="Courier New" w:eastAsia="Times New Roman" w:hAnsi="Courier New" w:cs="Courier New"/>
          <w:color w:val="555555"/>
          <w:sz w:val="24"/>
          <w:szCs w:val="24"/>
          <w:lang w:val="es-HN" w:eastAsia="es-HN"/>
        </w:rPr>
      </w:pPr>
      <w:r w:rsidRPr="005262FC">
        <w:rPr>
          <w:rFonts w:ascii="Courier New" w:eastAsia="Times New Roman" w:hAnsi="Courier New" w:cs="Courier New"/>
          <w:color w:val="555555"/>
          <w:sz w:val="24"/>
          <w:szCs w:val="24"/>
          <w:bdr w:val="none" w:sz="0" w:space="0" w:color="auto" w:frame="1"/>
          <w:lang w:val="es-HN" w:eastAsia="es-HN"/>
        </w:rPr>
        <w:lastRenderedPageBreak/>
        <w:t xml:space="preserve">Obtener </w:t>
      </w:r>
      <w:proofErr w:type="spellStart"/>
      <w:r w:rsidRPr="005262FC">
        <w:rPr>
          <w:rFonts w:ascii="Courier New" w:eastAsia="Times New Roman" w:hAnsi="Courier New" w:cs="Courier New"/>
          <w:color w:val="555555"/>
          <w:sz w:val="24"/>
          <w:szCs w:val="24"/>
          <w:bdr w:val="none" w:sz="0" w:space="0" w:color="auto" w:frame="1"/>
          <w:lang w:val="es-HN" w:eastAsia="es-HN"/>
        </w:rPr>
        <w:t>informacion</w:t>
      </w:r>
      <w:proofErr w:type="spellEnd"/>
      <w:r w:rsidRPr="005262FC">
        <w:rPr>
          <w:rFonts w:ascii="Courier New" w:eastAsia="Times New Roman" w:hAnsi="Courier New" w:cs="Courier New"/>
          <w:color w:val="555555"/>
          <w:sz w:val="24"/>
          <w:szCs w:val="24"/>
          <w:bdr w:val="none" w:sz="0" w:space="0" w:color="auto" w:frame="1"/>
          <w:lang w:val="es-HN" w:eastAsia="es-HN"/>
        </w:rPr>
        <w:t xml:space="preserve"> sobre la base de datos </w:t>
      </w:r>
      <w:proofErr w:type="spellStart"/>
      <w:r w:rsidRPr="005262FC">
        <w:rPr>
          <w:rFonts w:ascii="Courier New" w:eastAsia="Times New Roman" w:hAnsi="Courier New" w:cs="Courier New"/>
          <w:color w:val="555555"/>
          <w:sz w:val="24"/>
          <w:szCs w:val="24"/>
          <w:bdr w:val="none" w:sz="0" w:space="0" w:color="auto" w:frame="1"/>
          <w:lang w:val="es-HN" w:eastAsia="es-HN"/>
        </w:rPr>
        <w:t>Mysql</w:t>
      </w:r>
      <w:proofErr w:type="spellEnd"/>
      <w:r w:rsidRPr="005262FC">
        <w:rPr>
          <w:rFonts w:ascii="Courier New" w:eastAsia="Times New Roman" w:hAnsi="Courier New" w:cs="Courier New"/>
          <w:color w:val="555555"/>
          <w:sz w:val="24"/>
          <w:szCs w:val="24"/>
          <w:bdr w:val="none" w:sz="0" w:space="0" w:color="auto" w:frame="1"/>
          <w:lang w:val="es-HN" w:eastAsia="es-HN"/>
        </w:rPr>
        <w:t>:</w:t>
      </w:r>
    </w:p>
    <w:p w:rsidR="005262FC" w:rsidRPr="005262FC" w:rsidRDefault="005262FC" w:rsidP="005262FC">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show </w:t>
      </w:r>
      <w:proofErr w:type="spellStart"/>
      <w:r w:rsidRPr="005262FC">
        <w:rPr>
          <w:rFonts w:ascii="Courier New" w:hAnsi="Courier New" w:cs="Courier New"/>
          <w:color w:val="555555"/>
          <w:sz w:val="24"/>
          <w:szCs w:val="24"/>
          <w:bdr w:val="none" w:sz="0" w:space="0" w:color="auto" w:frame="1"/>
        </w:rPr>
        <w:t>databases</w:t>
      </w:r>
      <w:proofErr w:type="spellEnd"/>
      <w:r w:rsidRPr="005262FC">
        <w:rPr>
          <w:rFonts w:ascii="Courier New" w:hAnsi="Courier New" w:cs="Courier New"/>
          <w:color w:val="555555"/>
          <w:sz w:val="24"/>
          <w:szCs w:val="24"/>
          <w:bdr w:val="none" w:sz="0" w:space="0" w:color="auto" w:frame="1"/>
        </w:rPr>
        <w:t>; – Listar todas las bases de datos.</w:t>
      </w:r>
    </w:p>
    <w:p w:rsidR="005262FC" w:rsidRPr="005262FC" w:rsidRDefault="005262FC" w:rsidP="005262FC">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connect</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database</w:t>
      </w:r>
      <w:proofErr w:type="spellEnd"/>
      <w:r w:rsidRPr="005262FC">
        <w:rPr>
          <w:rFonts w:ascii="Courier New" w:hAnsi="Courier New" w:cs="Courier New"/>
          <w:color w:val="555555"/>
          <w:sz w:val="24"/>
          <w:szCs w:val="24"/>
          <w:bdr w:val="none" w:sz="0" w:space="0" w:color="auto" w:frame="1"/>
        </w:rPr>
        <w:t>]; – Conectarse a esa base de datos.</w:t>
      </w:r>
    </w:p>
    <w:p w:rsidR="005262FC" w:rsidRPr="005262FC" w:rsidRDefault="005262FC" w:rsidP="005262FC">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show </w:t>
      </w:r>
      <w:proofErr w:type="spellStart"/>
      <w:r w:rsidRPr="005262FC">
        <w:rPr>
          <w:rFonts w:ascii="Courier New" w:hAnsi="Courier New" w:cs="Courier New"/>
          <w:color w:val="555555"/>
          <w:sz w:val="24"/>
          <w:szCs w:val="24"/>
          <w:bdr w:val="none" w:sz="0" w:space="0" w:color="auto" w:frame="1"/>
        </w:rPr>
        <w:t>tables</w:t>
      </w:r>
      <w:proofErr w:type="spellEnd"/>
      <w:r w:rsidRPr="005262FC">
        <w:rPr>
          <w:rFonts w:ascii="Courier New" w:hAnsi="Courier New" w:cs="Courier New"/>
          <w:color w:val="555555"/>
          <w:sz w:val="24"/>
          <w:szCs w:val="24"/>
          <w:bdr w:val="none" w:sz="0" w:space="0" w:color="auto" w:frame="1"/>
        </w:rPr>
        <w:t>; – Listar todas las tablas de una base de datos.</w:t>
      </w:r>
    </w:p>
    <w:p w:rsidR="005262FC" w:rsidRPr="005262FC" w:rsidRDefault="005262FC" w:rsidP="005262FC">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show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status; – Muestra información sobre las tablas de la base de datos.</w:t>
      </w:r>
    </w:p>
    <w:p w:rsidR="005262FC" w:rsidRPr="005262FC" w:rsidRDefault="005262FC" w:rsidP="005262FC">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describe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Muestra la estructura de una tabla de la base de datos.</w:t>
      </w:r>
    </w:p>
    <w:p w:rsidR="005262FC" w:rsidRPr="005262FC" w:rsidRDefault="005262FC" w:rsidP="005262FC">
      <w:pPr>
        <w:shd w:val="clear" w:color="auto" w:fill="FFFFFF"/>
        <w:spacing w:after="0" w:line="240" w:lineRule="auto"/>
        <w:jc w:val="both"/>
        <w:textAlignment w:val="baseline"/>
        <w:rPr>
          <w:rFonts w:ascii="Courier New" w:eastAsia="Times New Roman" w:hAnsi="Courier New" w:cs="Courier New"/>
          <w:color w:val="555555"/>
          <w:sz w:val="24"/>
          <w:szCs w:val="24"/>
          <w:lang w:val="es-HN" w:eastAsia="es-HN"/>
        </w:rPr>
      </w:pPr>
      <w:r w:rsidRPr="005262FC">
        <w:rPr>
          <w:rFonts w:ascii="Courier New" w:eastAsia="Times New Roman" w:hAnsi="Courier New" w:cs="Courier New"/>
          <w:color w:val="555555"/>
          <w:sz w:val="24"/>
          <w:szCs w:val="24"/>
          <w:bdr w:val="none" w:sz="0" w:space="0" w:color="auto" w:frame="1"/>
          <w:lang w:val="es-HN" w:eastAsia="es-HN"/>
        </w:rPr>
        <w:br/>
        <w:t xml:space="preserve">Manejo de bases de datos </w:t>
      </w:r>
      <w:proofErr w:type="spellStart"/>
      <w:r w:rsidRPr="005262FC">
        <w:rPr>
          <w:rFonts w:ascii="Courier New" w:eastAsia="Times New Roman" w:hAnsi="Courier New" w:cs="Courier New"/>
          <w:color w:val="555555"/>
          <w:sz w:val="24"/>
          <w:szCs w:val="24"/>
          <w:bdr w:val="none" w:sz="0" w:space="0" w:color="auto" w:frame="1"/>
          <w:lang w:val="es-HN" w:eastAsia="es-HN"/>
        </w:rPr>
        <w:t>Mysql</w:t>
      </w:r>
      <w:proofErr w:type="spellEnd"/>
      <w:r w:rsidRPr="005262FC">
        <w:rPr>
          <w:rFonts w:ascii="Courier New" w:eastAsia="Times New Roman" w:hAnsi="Courier New" w:cs="Courier New"/>
          <w:color w:val="555555"/>
          <w:sz w:val="24"/>
          <w:szCs w:val="24"/>
          <w:bdr w:val="none" w:sz="0" w:space="0" w:color="auto" w:frame="1"/>
          <w:lang w:val="es-HN" w:eastAsia="es-HN"/>
        </w:rPr>
        <w:t>:</w:t>
      </w:r>
    </w:p>
    <w:p w:rsidR="005262FC" w:rsidRPr="005262FC" w:rsidRDefault="005262FC" w:rsidP="005262FC">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drop</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Elimina la tabla, incluyendo registros y estructura.</w:t>
      </w:r>
    </w:p>
    <w:p w:rsidR="005262FC" w:rsidRPr="005262FC" w:rsidRDefault="005262FC" w:rsidP="005262FC">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drop</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if</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exists</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Elimina la tabla de la base de datos, pero antes verifica que exista.</w:t>
      </w:r>
    </w:p>
    <w:p w:rsidR="005262FC" w:rsidRPr="005262FC" w:rsidRDefault="005262FC" w:rsidP="005262FC">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truncate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Elimina los registros, pero mantiene la estructura de la tabla.</w:t>
      </w:r>
    </w:p>
    <w:p w:rsidR="005262FC" w:rsidRPr="005262FC" w:rsidRDefault="005262FC" w:rsidP="005262FC">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rename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to [nuevo nombre de tabla]; – Renombra una tabla de la base de datos.</w:t>
      </w:r>
    </w:p>
    <w:p w:rsidR="005262FC" w:rsidRPr="005262FC" w:rsidRDefault="005262FC" w:rsidP="005262FC">
      <w:pPr>
        <w:shd w:val="clear" w:color="auto" w:fill="FFFFFF"/>
        <w:spacing w:after="0" w:line="240" w:lineRule="auto"/>
        <w:jc w:val="both"/>
        <w:textAlignment w:val="baseline"/>
        <w:rPr>
          <w:rFonts w:ascii="Courier New" w:eastAsia="Times New Roman" w:hAnsi="Courier New" w:cs="Courier New"/>
          <w:color w:val="555555"/>
          <w:sz w:val="24"/>
          <w:szCs w:val="24"/>
          <w:lang w:val="es-HN" w:eastAsia="es-HN"/>
        </w:rPr>
      </w:pPr>
      <w:r w:rsidRPr="005262FC">
        <w:rPr>
          <w:rFonts w:ascii="Courier New" w:eastAsia="Times New Roman" w:hAnsi="Courier New" w:cs="Courier New"/>
          <w:color w:val="555555"/>
          <w:sz w:val="24"/>
          <w:szCs w:val="24"/>
          <w:bdr w:val="none" w:sz="0" w:space="0" w:color="auto" w:frame="1"/>
          <w:lang w:val="es-HN" w:eastAsia="es-HN"/>
        </w:rPr>
        <w:t xml:space="preserve">Algunos comandos </w:t>
      </w:r>
      <w:proofErr w:type="spellStart"/>
      <w:r w:rsidRPr="005262FC">
        <w:rPr>
          <w:rFonts w:ascii="Courier New" w:eastAsia="Times New Roman" w:hAnsi="Courier New" w:cs="Courier New"/>
          <w:color w:val="555555"/>
          <w:sz w:val="24"/>
          <w:szCs w:val="24"/>
          <w:bdr w:val="none" w:sz="0" w:space="0" w:color="auto" w:frame="1"/>
          <w:lang w:val="es-HN" w:eastAsia="es-HN"/>
        </w:rPr>
        <w:t>utiles</w:t>
      </w:r>
      <w:proofErr w:type="spellEnd"/>
      <w:r w:rsidRPr="005262FC">
        <w:rPr>
          <w:rFonts w:ascii="Courier New" w:eastAsia="Times New Roman" w:hAnsi="Courier New" w:cs="Courier New"/>
          <w:color w:val="555555"/>
          <w:sz w:val="24"/>
          <w:szCs w:val="24"/>
          <w:bdr w:val="none" w:sz="0" w:space="0" w:color="auto" w:frame="1"/>
          <w:lang w:val="es-HN" w:eastAsia="es-HN"/>
        </w:rPr>
        <w:t xml:space="preserve"> para consultas </w:t>
      </w:r>
      <w:proofErr w:type="spellStart"/>
      <w:r w:rsidRPr="005262FC">
        <w:rPr>
          <w:rFonts w:ascii="Courier New" w:eastAsia="Times New Roman" w:hAnsi="Courier New" w:cs="Courier New"/>
          <w:color w:val="555555"/>
          <w:sz w:val="24"/>
          <w:szCs w:val="24"/>
          <w:bdr w:val="none" w:sz="0" w:space="0" w:color="auto" w:frame="1"/>
          <w:lang w:val="es-HN" w:eastAsia="es-HN"/>
        </w:rPr>
        <w:t>Mysql</w:t>
      </w:r>
      <w:proofErr w:type="spellEnd"/>
      <w:r w:rsidRPr="005262FC">
        <w:rPr>
          <w:rFonts w:ascii="Courier New" w:eastAsia="Times New Roman" w:hAnsi="Courier New" w:cs="Courier New"/>
          <w:color w:val="555555"/>
          <w:sz w:val="24"/>
          <w:szCs w:val="24"/>
          <w:bdr w:val="none" w:sz="0" w:space="0" w:color="auto" w:frame="1"/>
          <w:lang w:val="es-HN" w:eastAsia="es-HN"/>
        </w:rPr>
        <w:t>:</w:t>
      </w:r>
    </w:p>
    <w:p w:rsidR="005262FC" w:rsidRPr="005262FC" w:rsidRDefault="005262FC" w:rsidP="005262FC">
      <w:pPr>
        <w:numPr>
          <w:ilvl w:val="0"/>
          <w:numId w:val="3"/>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select</w:t>
      </w:r>
      <w:proofErr w:type="spellEnd"/>
      <w:r w:rsidRPr="005262FC">
        <w:rPr>
          <w:rFonts w:ascii="Courier New" w:hAnsi="Courier New" w:cs="Courier New"/>
          <w:color w:val="555555"/>
          <w:sz w:val="24"/>
          <w:szCs w:val="24"/>
          <w:bdr w:val="none" w:sz="0" w:space="0" w:color="auto" w:frame="1"/>
        </w:rPr>
        <w:t xml:space="preserve"> * </w:t>
      </w:r>
      <w:proofErr w:type="spellStart"/>
      <w:r w:rsidRPr="005262FC">
        <w:rPr>
          <w:rFonts w:ascii="Courier New" w:hAnsi="Courier New" w:cs="Courier New"/>
          <w:color w:val="555555"/>
          <w:sz w:val="24"/>
          <w:szCs w:val="24"/>
          <w:bdr w:val="none" w:sz="0" w:space="0" w:color="auto" w:frame="1"/>
        </w:rPr>
        <w:t>from</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limit</w:t>
      </w:r>
      <w:proofErr w:type="spellEnd"/>
      <w:r w:rsidRPr="005262FC">
        <w:rPr>
          <w:rFonts w:ascii="Courier New" w:hAnsi="Courier New" w:cs="Courier New"/>
          <w:color w:val="555555"/>
          <w:sz w:val="24"/>
          <w:szCs w:val="24"/>
          <w:bdr w:val="none" w:sz="0" w:space="0" w:color="auto" w:frame="1"/>
        </w:rPr>
        <w:t xml:space="preserve"> [numero]; – Muestra los registros desde el 1 hasta [numero].</w:t>
      </w:r>
      <w:r w:rsidRPr="005262FC">
        <w:rPr>
          <w:rFonts w:ascii="Courier New" w:hAnsi="Courier New" w:cs="Courier New"/>
          <w:color w:val="555555"/>
          <w:sz w:val="24"/>
          <w:szCs w:val="24"/>
          <w:bdr w:val="none" w:sz="0" w:space="0" w:color="auto" w:frame="1"/>
        </w:rPr>
        <w:br/>
        <w:t xml:space="preserve">Ej. </w:t>
      </w:r>
      <w:proofErr w:type="spellStart"/>
      <w:r w:rsidRPr="005262FC">
        <w:rPr>
          <w:rFonts w:ascii="Courier New" w:hAnsi="Courier New" w:cs="Courier New"/>
          <w:color w:val="555555"/>
          <w:sz w:val="24"/>
          <w:szCs w:val="24"/>
          <w:bdr w:val="none" w:sz="0" w:space="0" w:color="auto" w:frame="1"/>
        </w:rPr>
        <w:t>select</w:t>
      </w:r>
      <w:proofErr w:type="spellEnd"/>
      <w:r w:rsidRPr="005262FC">
        <w:rPr>
          <w:rFonts w:ascii="Courier New" w:hAnsi="Courier New" w:cs="Courier New"/>
          <w:color w:val="555555"/>
          <w:sz w:val="24"/>
          <w:szCs w:val="24"/>
          <w:bdr w:val="none" w:sz="0" w:space="0" w:color="auto" w:frame="1"/>
        </w:rPr>
        <w:t xml:space="preserve"> * </w:t>
      </w:r>
      <w:proofErr w:type="spellStart"/>
      <w:r w:rsidRPr="005262FC">
        <w:rPr>
          <w:rFonts w:ascii="Courier New" w:hAnsi="Courier New" w:cs="Courier New"/>
          <w:color w:val="555555"/>
          <w:sz w:val="24"/>
          <w:szCs w:val="24"/>
          <w:bdr w:val="none" w:sz="0" w:space="0" w:color="auto" w:frame="1"/>
        </w:rPr>
        <w:t>from</w:t>
      </w:r>
      <w:proofErr w:type="spellEnd"/>
      <w:r w:rsidRPr="005262FC">
        <w:rPr>
          <w:rFonts w:ascii="Courier New" w:hAnsi="Courier New" w:cs="Courier New"/>
          <w:color w:val="555555"/>
          <w:sz w:val="24"/>
          <w:szCs w:val="24"/>
          <w:bdr w:val="none" w:sz="0" w:space="0" w:color="auto" w:frame="1"/>
        </w:rPr>
        <w:t xml:space="preserve"> tabla </w:t>
      </w:r>
      <w:proofErr w:type="spellStart"/>
      <w:r w:rsidRPr="005262FC">
        <w:rPr>
          <w:rFonts w:ascii="Courier New" w:hAnsi="Courier New" w:cs="Courier New"/>
          <w:color w:val="555555"/>
          <w:sz w:val="24"/>
          <w:szCs w:val="24"/>
          <w:bdr w:val="none" w:sz="0" w:space="0" w:color="auto" w:frame="1"/>
        </w:rPr>
        <w:t>limit</w:t>
      </w:r>
      <w:proofErr w:type="spellEnd"/>
      <w:r w:rsidRPr="005262FC">
        <w:rPr>
          <w:rFonts w:ascii="Courier New" w:hAnsi="Courier New" w:cs="Courier New"/>
          <w:color w:val="555555"/>
          <w:sz w:val="24"/>
          <w:szCs w:val="24"/>
          <w:bdr w:val="none" w:sz="0" w:space="0" w:color="auto" w:frame="1"/>
        </w:rPr>
        <w:t xml:space="preserve"> 10; – Muestra los 10 primeros registros.</w:t>
      </w:r>
      <w:r w:rsidRPr="005262FC">
        <w:rPr>
          <w:rFonts w:ascii="Courier New" w:hAnsi="Courier New" w:cs="Courier New"/>
          <w:color w:val="555555"/>
          <w:sz w:val="24"/>
          <w:szCs w:val="24"/>
          <w:bdr w:val="none" w:sz="0" w:space="0" w:color="auto" w:frame="1"/>
        </w:rPr>
        <w:br/>
      </w:r>
      <w:proofErr w:type="spellStart"/>
      <w:r w:rsidRPr="005262FC">
        <w:rPr>
          <w:rFonts w:ascii="Courier New" w:hAnsi="Courier New" w:cs="Courier New"/>
          <w:color w:val="555555"/>
          <w:sz w:val="24"/>
          <w:szCs w:val="24"/>
          <w:bdr w:val="none" w:sz="0" w:space="0" w:color="auto" w:frame="1"/>
        </w:rPr>
        <w:t>select</w:t>
      </w:r>
      <w:proofErr w:type="spellEnd"/>
      <w:r w:rsidRPr="005262FC">
        <w:rPr>
          <w:rFonts w:ascii="Courier New" w:hAnsi="Courier New" w:cs="Courier New"/>
          <w:color w:val="555555"/>
          <w:sz w:val="24"/>
          <w:szCs w:val="24"/>
          <w:bdr w:val="none" w:sz="0" w:space="0" w:color="auto" w:frame="1"/>
        </w:rPr>
        <w:t xml:space="preserve"> * </w:t>
      </w:r>
      <w:proofErr w:type="spellStart"/>
      <w:r w:rsidRPr="005262FC">
        <w:rPr>
          <w:rFonts w:ascii="Courier New" w:hAnsi="Courier New" w:cs="Courier New"/>
          <w:color w:val="555555"/>
          <w:sz w:val="24"/>
          <w:szCs w:val="24"/>
          <w:bdr w:val="none" w:sz="0" w:space="0" w:color="auto" w:frame="1"/>
        </w:rPr>
        <w:t>from</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limit</w:t>
      </w:r>
      <w:proofErr w:type="spellEnd"/>
      <w:r w:rsidRPr="005262FC">
        <w:rPr>
          <w:rFonts w:ascii="Courier New" w:hAnsi="Courier New" w:cs="Courier New"/>
          <w:color w:val="555555"/>
          <w:sz w:val="24"/>
          <w:szCs w:val="24"/>
          <w:bdr w:val="none" w:sz="0" w:space="0" w:color="auto" w:frame="1"/>
        </w:rPr>
        <w:t xml:space="preserve"> [numero inicio]</w:t>
      </w:r>
      <w:proofErr w:type="gramStart"/>
      <w:r w:rsidRPr="005262FC">
        <w:rPr>
          <w:rFonts w:ascii="Courier New" w:hAnsi="Courier New" w:cs="Courier New"/>
          <w:color w:val="555555"/>
          <w:sz w:val="24"/>
          <w:szCs w:val="24"/>
          <w:bdr w:val="none" w:sz="0" w:space="0" w:color="auto" w:frame="1"/>
        </w:rPr>
        <w:t>,[</w:t>
      </w:r>
      <w:proofErr w:type="gramEnd"/>
      <w:r w:rsidRPr="005262FC">
        <w:rPr>
          <w:rFonts w:ascii="Courier New" w:hAnsi="Courier New" w:cs="Courier New"/>
          <w:color w:val="555555"/>
          <w:sz w:val="24"/>
          <w:szCs w:val="24"/>
          <w:bdr w:val="none" w:sz="0" w:space="0" w:color="auto" w:frame="1"/>
        </w:rPr>
        <w:t xml:space="preserve">numero]; – Muestra los registros desde el </w:t>
      </w:r>
      <w:proofErr w:type="spellStart"/>
      <w:r w:rsidRPr="005262FC">
        <w:rPr>
          <w:rFonts w:ascii="Courier New" w:hAnsi="Courier New" w:cs="Courier New"/>
          <w:color w:val="555555"/>
          <w:sz w:val="24"/>
          <w:szCs w:val="24"/>
          <w:bdr w:val="none" w:sz="0" w:space="0" w:color="auto" w:frame="1"/>
        </w:rPr>
        <w:t>numero</w:t>
      </w:r>
      <w:proofErr w:type="spellEnd"/>
      <w:r w:rsidRPr="005262FC">
        <w:rPr>
          <w:rFonts w:ascii="Courier New" w:hAnsi="Courier New" w:cs="Courier New"/>
          <w:color w:val="555555"/>
          <w:sz w:val="24"/>
          <w:szCs w:val="24"/>
          <w:bdr w:val="none" w:sz="0" w:space="0" w:color="auto" w:frame="1"/>
        </w:rPr>
        <w:t xml:space="preserve"> de inicio hasta numero inicio + numero.</w:t>
      </w:r>
      <w:r w:rsidRPr="005262FC">
        <w:rPr>
          <w:rFonts w:ascii="Courier New" w:hAnsi="Courier New" w:cs="Courier New"/>
          <w:color w:val="555555"/>
          <w:sz w:val="24"/>
          <w:szCs w:val="24"/>
          <w:bdr w:val="none" w:sz="0" w:space="0" w:color="auto" w:frame="1"/>
        </w:rPr>
        <w:br/>
        <w:t xml:space="preserve">Ej. </w:t>
      </w:r>
      <w:proofErr w:type="spellStart"/>
      <w:r w:rsidRPr="005262FC">
        <w:rPr>
          <w:rFonts w:ascii="Courier New" w:hAnsi="Courier New" w:cs="Courier New"/>
          <w:color w:val="555555"/>
          <w:sz w:val="24"/>
          <w:szCs w:val="24"/>
          <w:bdr w:val="none" w:sz="0" w:space="0" w:color="auto" w:frame="1"/>
        </w:rPr>
        <w:t>select</w:t>
      </w:r>
      <w:proofErr w:type="spellEnd"/>
      <w:r w:rsidRPr="005262FC">
        <w:rPr>
          <w:rFonts w:ascii="Courier New" w:hAnsi="Courier New" w:cs="Courier New"/>
          <w:color w:val="555555"/>
          <w:sz w:val="24"/>
          <w:szCs w:val="24"/>
          <w:bdr w:val="none" w:sz="0" w:space="0" w:color="auto" w:frame="1"/>
        </w:rPr>
        <w:t xml:space="preserve"> * </w:t>
      </w:r>
      <w:proofErr w:type="spellStart"/>
      <w:r w:rsidRPr="005262FC">
        <w:rPr>
          <w:rFonts w:ascii="Courier New" w:hAnsi="Courier New" w:cs="Courier New"/>
          <w:color w:val="555555"/>
          <w:sz w:val="24"/>
          <w:szCs w:val="24"/>
          <w:bdr w:val="none" w:sz="0" w:space="0" w:color="auto" w:frame="1"/>
        </w:rPr>
        <w:t>from</w:t>
      </w:r>
      <w:proofErr w:type="spellEnd"/>
      <w:r w:rsidRPr="005262FC">
        <w:rPr>
          <w:rFonts w:ascii="Courier New" w:hAnsi="Courier New" w:cs="Courier New"/>
          <w:color w:val="555555"/>
          <w:sz w:val="24"/>
          <w:szCs w:val="24"/>
          <w:bdr w:val="none" w:sz="0" w:space="0" w:color="auto" w:frame="1"/>
        </w:rPr>
        <w:t xml:space="preserve"> tabla </w:t>
      </w:r>
      <w:proofErr w:type="spellStart"/>
      <w:r w:rsidRPr="005262FC">
        <w:rPr>
          <w:rFonts w:ascii="Courier New" w:hAnsi="Courier New" w:cs="Courier New"/>
          <w:color w:val="555555"/>
          <w:sz w:val="24"/>
          <w:szCs w:val="24"/>
          <w:bdr w:val="none" w:sz="0" w:space="0" w:color="auto" w:frame="1"/>
        </w:rPr>
        <w:t>limit</w:t>
      </w:r>
      <w:proofErr w:type="spellEnd"/>
      <w:r w:rsidRPr="005262FC">
        <w:rPr>
          <w:rFonts w:ascii="Courier New" w:hAnsi="Courier New" w:cs="Courier New"/>
          <w:color w:val="555555"/>
          <w:sz w:val="24"/>
          <w:szCs w:val="24"/>
          <w:bdr w:val="none" w:sz="0" w:space="0" w:color="auto" w:frame="1"/>
        </w:rPr>
        <w:t xml:space="preserve"> 11,10; – Muestra desde registro 11 hasta el 20.</w:t>
      </w:r>
    </w:p>
    <w:p w:rsidR="005262FC" w:rsidRPr="005262FC" w:rsidRDefault="005262FC" w:rsidP="005262FC">
      <w:pPr>
        <w:shd w:val="clear" w:color="auto" w:fill="FFFFFF"/>
        <w:spacing w:after="0" w:line="240" w:lineRule="auto"/>
        <w:jc w:val="both"/>
        <w:textAlignment w:val="baseline"/>
        <w:rPr>
          <w:rFonts w:ascii="Courier New" w:eastAsia="Times New Roman" w:hAnsi="Courier New" w:cs="Courier New"/>
          <w:color w:val="555555"/>
          <w:sz w:val="24"/>
          <w:szCs w:val="24"/>
          <w:lang w:val="es-HN" w:eastAsia="es-HN"/>
        </w:rPr>
      </w:pPr>
      <w:r w:rsidRPr="005262FC">
        <w:rPr>
          <w:rFonts w:ascii="Courier New" w:eastAsia="Times New Roman" w:hAnsi="Courier New" w:cs="Courier New"/>
          <w:color w:val="555555"/>
          <w:sz w:val="24"/>
          <w:szCs w:val="24"/>
          <w:bdr w:val="none" w:sz="0" w:space="0" w:color="auto" w:frame="1"/>
          <w:lang w:val="es-HN" w:eastAsia="es-HN"/>
        </w:rPr>
        <w:t xml:space="preserve">Bases de datos </w:t>
      </w:r>
      <w:proofErr w:type="spellStart"/>
      <w:r w:rsidRPr="005262FC">
        <w:rPr>
          <w:rFonts w:ascii="Courier New" w:eastAsia="Times New Roman" w:hAnsi="Courier New" w:cs="Courier New"/>
          <w:color w:val="555555"/>
          <w:sz w:val="24"/>
          <w:szCs w:val="24"/>
          <w:bdr w:val="none" w:sz="0" w:space="0" w:color="auto" w:frame="1"/>
          <w:lang w:val="es-HN" w:eastAsia="es-HN"/>
        </w:rPr>
        <w:t>Mysql</w:t>
      </w:r>
      <w:proofErr w:type="spellEnd"/>
      <w:r w:rsidRPr="005262FC">
        <w:rPr>
          <w:rFonts w:ascii="Courier New" w:eastAsia="Times New Roman" w:hAnsi="Courier New" w:cs="Courier New"/>
          <w:color w:val="555555"/>
          <w:sz w:val="24"/>
          <w:szCs w:val="24"/>
          <w:bdr w:val="none" w:sz="0" w:space="0" w:color="auto" w:frame="1"/>
          <w:lang w:val="es-HN" w:eastAsia="es-HN"/>
        </w:rPr>
        <w:t xml:space="preserve"> en consola:</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mysqladmin</w:t>
      </w:r>
      <w:proofErr w:type="spellEnd"/>
      <w:r w:rsidRPr="005262FC">
        <w:rPr>
          <w:rFonts w:ascii="Courier New" w:hAnsi="Courier New" w:cs="Courier New"/>
          <w:color w:val="555555"/>
          <w:sz w:val="24"/>
          <w:szCs w:val="24"/>
          <w:bdr w:val="none" w:sz="0" w:space="0" w:color="auto" w:frame="1"/>
        </w:rPr>
        <w:t xml:space="preserve"> -u -p </w:t>
      </w:r>
      <w:proofErr w:type="spellStart"/>
      <w:r w:rsidRPr="005262FC">
        <w:rPr>
          <w:rFonts w:ascii="Courier New" w:hAnsi="Courier New" w:cs="Courier New"/>
          <w:color w:val="555555"/>
          <w:sz w:val="24"/>
          <w:szCs w:val="24"/>
          <w:bdr w:val="none" w:sz="0" w:space="0" w:color="auto" w:frame="1"/>
        </w:rPr>
        <w:t>create</w:t>
      </w:r>
      <w:proofErr w:type="spellEnd"/>
      <w:r w:rsidRPr="005262FC">
        <w:rPr>
          <w:rFonts w:ascii="Courier New" w:hAnsi="Courier New" w:cs="Courier New"/>
          <w:color w:val="555555"/>
          <w:sz w:val="24"/>
          <w:szCs w:val="24"/>
          <w:bdr w:val="none" w:sz="0" w:space="0" w:color="auto" w:frame="1"/>
        </w:rPr>
        <w:t xml:space="preserve"> – crear base de datos.</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mysqladmin</w:t>
      </w:r>
      <w:proofErr w:type="spellEnd"/>
      <w:r w:rsidRPr="005262FC">
        <w:rPr>
          <w:rFonts w:ascii="Courier New" w:hAnsi="Courier New" w:cs="Courier New"/>
          <w:color w:val="555555"/>
          <w:sz w:val="24"/>
          <w:szCs w:val="24"/>
          <w:bdr w:val="none" w:sz="0" w:space="0" w:color="auto" w:frame="1"/>
        </w:rPr>
        <w:t xml:space="preserve"> -u -p </w:t>
      </w:r>
      <w:proofErr w:type="spellStart"/>
      <w:r w:rsidRPr="005262FC">
        <w:rPr>
          <w:rFonts w:ascii="Courier New" w:hAnsi="Courier New" w:cs="Courier New"/>
          <w:color w:val="555555"/>
          <w:sz w:val="24"/>
          <w:szCs w:val="24"/>
          <w:bdr w:val="none" w:sz="0" w:space="0" w:color="auto" w:frame="1"/>
        </w:rPr>
        <w:t>drop</w:t>
      </w:r>
      <w:proofErr w:type="spellEnd"/>
      <w:r w:rsidRPr="005262FC">
        <w:rPr>
          <w:rFonts w:ascii="Courier New" w:hAnsi="Courier New" w:cs="Courier New"/>
          <w:color w:val="555555"/>
          <w:sz w:val="24"/>
          <w:szCs w:val="24"/>
          <w:bdr w:val="none" w:sz="0" w:space="0" w:color="auto" w:frame="1"/>
        </w:rPr>
        <w:t xml:space="preserve"> – borrar la base de datos.</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mysqladmin</w:t>
      </w:r>
      <w:proofErr w:type="spellEnd"/>
      <w:r w:rsidRPr="005262FC">
        <w:rPr>
          <w:rFonts w:ascii="Courier New" w:hAnsi="Courier New" w:cs="Courier New"/>
          <w:color w:val="555555"/>
          <w:sz w:val="24"/>
          <w:szCs w:val="24"/>
          <w:bdr w:val="none" w:sz="0" w:space="0" w:color="auto" w:frame="1"/>
        </w:rPr>
        <w:t xml:space="preserve"> -u </w:t>
      </w:r>
      <w:proofErr w:type="spellStart"/>
      <w:r w:rsidRPr="005262FC">
        <w:rPr>
          <w:rFonts w:ascii="Courier New" w:hAnsi="Courier New" w:cs="Courier New"/>
          <w:color w:val="555555"/>
          <w:sz w:val="24"/>
          <w:szCs w:val="24"/>
          <w:bdr w:val="none" w:sz="0" w:space="0" w:color="auto" w:frame="1"/>
        </w:rPr>
        <w:t>root</w:t>
      </w:r>
      <w:proofErr w:type="spellEnd"/>
      <w:r w:rsidRPr="005262FC">
        <w:rPr>
          <w:rFonts w:ascii="Courier New" w:hAnsi="Courier New" w:cs="Courier New"/>
          <w:color w:val="555555"/>
          <w:sz w:val="24"/>
          <w:szCs w:val="24"/>
          <w:bdr w:val="none" w:sz="0" w:space="0" w:color="auto" w:frame="1"/>
        </w:rPr>
        <w:t xml:space="preserve"> -p </w:t>
      </w:r>
      <w:proofErr w:type="spellStart"/>
      <w:r w:rsidRPr="005262FC">
        <w:rPr>
          <w:rFonts w:ascii="Courier New" w:hAnsi="Courier New" w:cs="Courier New"/>
          <w:color w:val="555555"/>
          <w:sz w:val="24"/>
          <w:szCs w:val="24"/>
          <w:bdr w:val="none" w:sz="0" w:space="0" w:color="auto" w:frame="1"/>
        </w:rPr>
        <w:t>proc</w:t>
      </w:r>
      <w:proofErr w:type="spellEnd"/>
      <w:r w:rsidRPr="005262FC">
        <w:rPr>
          <w:rFonts w:ascii="Courier New" w:hAnsi="Courier New" w:cs="Courier New"/>
          <w:color w:val="555555"/>
          <w:sz w:val="24"/>
          <w:szCs w:val="24"/>
          <w:bdr w:val="none" w:sz="0" w:space="0" w:color="auto" w:frame="1"/>
        </w:rPr>
        <w:t xml:space="preserve"> – listar procesos en ejecución en el servidor de bases de datos </w:t>
      </w:r>
      <w:proofErr w:type="spellStart"/>
      <w:r w:rsidRPr="005262FC">
        <w:rPr>
          <w:rFonts w:ascii="Courier New" w:hAnsi="Courier New" w:cs="Courier New"/>
          <w:color w:val="555555"/>
          <w:sz w:val="24"/>
          <w:szCs w:val="24"/>
          <w:bdr w:val="none" w:sz="0" w:space="0" w:color="auto" w:frame="1"/>
        </w:rPr>
        <w:t>Mysql</w:t>
      </w:r>
      <w:proofErr w:type="spellEnd"/>
      <w:r w:rsidRPr="005262FC">
        <w:rPr>
          <w:rFonts w:ascii="Courier New" w:hAnsi="Courier New" w:cs="Courier New"/>
          <w:color w:val="555555"/>
          <w:sz w:val="24"/>
          <w:szCs w:val="24"/>
          <w:bdr w:val="none" w:sz="0" w:space="0" w:color="auto" w:frame="1"/>
        </w:rPr>
        <w:t>.</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mysqladmin</w:t>
      </w:r>
      <w:proofErr w:type="spellEnd"/>
      <w:r w:rsidRPr="005262FC">
        <w:rPr>
          <w:rFonts w:ascii="Courier New" w:hAnsi="Courier New" w:cs="Courier New"/>
          <w:color w:val="555555"/>
          <w:sz w:val="24"/>
          <w:szCs w:val="24"/>
          <w:bdr w:val="none" w:sz="0" w:space="0" w:color="auto" w:frame="1"/>
        </w:rPr>
        <w:t xml:space="preserve"> -u </w:t>
      </w:r>
      <w:proofErr w:type="spellStart"/>
      <w:r w:rsidRPr="005262FC">
        <w:rPr>
          <w:rFonts w:ascii="Courier New" w:hAnsi="Courier New" w:cs="Courier New"/>
          <w:color w:val="555555"/>
          <w:sz w:val="24"/>
          <w:szCs w:val="24"/>
          <w:bdr w:val="none" w:sz="0" w:space="0" w:color="auto" w:frame="1"/>
        </w:rPr>
        <w:t>root</w:t>
      </w:r>
      <w:proofErr w:type="spellEnd"/>
      <w:r w:rsidRPr="005262FC">
        <w:rPr>
          <w:rFonts w:ascii="Courier New" w:hAnsi="Courier New" w:cs="Courier New"/>
          <w:color w:val="555555"/>
          <w:sz w:val="24"/>
          <w:szCs w:val="24"/>
          <w:bdr w:val="none" w:sz="0" w:space="0" w:color="auto" w:frame="1"/>
        </w:rPr>
        <w:t xml:space="preserve"> -p -i 5 status – verificar status cada 5 segundos.</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mysqldump</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opt</w:t>
      </w:r>
      <w:proofErr w:type="spellEnd"/>
      <w:r w:rsidRPr="005262FC">
        <w:rPr>
          <w:rFonts w:ascii="Courier New" w:hAnsi="Courier New" w:cs="Courier New"/>
          <w:color w:val="555555"/>
          <w:sz w:val="24"/>
          <w:szCs w:val="24"/>
          <w:bdr w:val="none" w:sz="0" w:space="0" w:color="auto" w:frame="1"/>
        </w:rPr>
        <w:t xml:space="preserve"> -u -h -p &gt; /</w:t>
      </w:r>
      <w:proofErr w:type="spellStart"/>
      <w:r w:rsidRPr="005262FC">
        <w:rPr>
          <w:rFonts w:ascii="Courier New" w:hAnsi="Courier New" w:cs="Courier New"/>
          <w:color w:val="555555"/>
          <w:sz w:val="24"/>
          <w:szCs w:val="24"/>
          <w:bdr w:val="none" w:sz="0" w:space="0" w:color="auto" w:frame="1"/>
        </w:rPr>
        <w:t>path</w:t>
      </w:r>
      <w:proofErr w:type="spellEnd"/>
      <w:r w:rsidRPr="005262FC">
        <w:rPr>
          <w:rFonts w:ascii="Courier New" w:hAnsi="Courier New" w:cs="Courier New"/>
          <w:color w:val="555555"/>
          <w:sz w:val="24"/>
          <w:szCs w:val="24"/>
          <w:bdr w:val="none" w:sz="0" w:space="0" w:color="auto" w:frame="1"/>
        </w:rPr>
        <w:t>/to/file – Exportar base de datos a un archivo.</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mysqldump</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opt</w:t>
      </w:r>
      <w:proofErr w:type="spellEnd"/>
      <w:r w:rsidRPr="005262FC">
        <w:rPr>
          <w:rFonts w:ascii="Courier New" w:hAnsi="Courier New" w:cs="Courier New"/>
          <w:color w:val="555555"/>
          <w:sz w:val="24"/>
          <w:szCs w:val="24"/>
          <w:bdr w:val="none" w:sz="0" w:space="0" w:color="auto" w:frame="1"/>
        </w:rPr>
        <w:t xml:space="preserve"> -u -h –</w:t>
      </w:r>
      <w:proofErr w:type="spellStart"/>
      <w:r w:rsidRPr="005262FC">
        <w:rPr>
          <w:rFonts w:ascii="Courier New" w:hAnsi="Courier New" w:cs="Courier New"/>
          <w:color w:val="555555"/>
          <w:sz w:val="24"/>
          <w:szCs w:val="24"/>
          <w:bdr w:val="none" w:sz="0" w:space="0" w:color="auto" w:frame="1"/>
        </w:rPr>
        <w:t>all-databases</w:t>
      </w:r>
      <w:proofErr w:type="spellEnd"/>
      <w:r w:rsidRPr="005262FC">
        <w:rPr>
          <w:rFonts w:ascii="Courier New" w:hAnsi="Courier New" w:cs="Courier New"/>
          <w:color w:val="555555"/>
          <w:sz w:val="24"/>
          <w:szCs w:val="24"/>
          <w:bdr w:val="none" w:sz="0" w:space="0" w:color="auto" w:frame="1"/>
        </w:rPr>
        <w:t xml:space="preserve"> -p &gt; /</w:t>
      </w:r>
      <w:proofErr w:type="spellStart"/>
      <w:r w:rsidRPr="005262FC">
        <w:rPr>
          <w:rFonts w:ascii="Courier New" w:hAnsi="Courier New" w:cs="Courier New"/>
          <w:color w:val="555555"/>
          <w:sz w:val="24"/>
          <w:szCs w:val="24"/>
          <w:bdr w:val="none" w:sz="0" w:space="0" w:color="auto" w:frame="1"/>
        </w:rPr>
        <w:t>path</w:t>
      </w:r>
      <w:proofErr w:type="spellEnd"/>
      <w:r w:rsidRPr="005262FC">
        <w:rPr>
          <w:rFonts w:ascii="Courier New" w:hAnsi="Courier New" w:cs="Courier New"/>
          <w:color w:val="555555"/>
          <w:sz w:val="24"/>
          <w:szCs w:val="24"/>
          <w:bdr w:val="none" w:sz="0" w:space="0" w:color="auto" w:frame="1"/>
        </w:rPr>
        <w:t>/to/file – Exportar TODAS las bases de datos a un archivo.</w:t>
      </w:r>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w:t>
      </w:r>
      <w:proofErr w:type="spellEnd"/>
      <w:r w:rsidRPr="005262FC">
        <w:rPr>
          <w:rFonts w:ascii="Courier New" w:hAnsi="Courier New" w:cs="Courier New"/>
          <w:color w:val="555555"/>
          <w:sz w:val="24"/>
          <w:szCs w:val="24"/>
          <w:bdr w:val="none" w:sz="0" w:space="0" w:color="auto" w:frame="1"/>
        </w:rPr>
        <w:t xml:space="preserve"> -h -u -p &lt; /</w:t>
      </w:r>
      <w:proofErr w:type="spellStart"/>
      <w:r w:rsidRPr="005262FC">
        <w:rPr>
          <w:rFonts w:ascii="Courier New" w:hAnsi="Courier New" w:cs="Courier New"/>
          <w:color w:val="555555"/>
          <w:sz w:val="24"/>
          <w:szCs w:val="24"/>
          <w:bdr w:val="none" w:sz="0" w:space="0" w:color="auto" w:frame="1"/>
        </w:rPr>
        <w:t>path</w:t>
      </w:r>
      <w:proofErr w:type="spellEnd"/>
      <w:r w:rsidRPr="005262FC">
        <w:rPr>
          <w:rFonts w:ascii="Courier New" w:hAnsi="Courier New" w:cs="Courier New"/>
          <w:color w:val="555555"/>
          <w:sz w:val="24"/>
          <w:szCs w:val="24"/>
          <w:bdr w:val="none" w:sz="0" w:space="0" w:color="auto" w:frame="1"/>
        </w:rPr>
        <w:t xml:space="preserve">/to/file – Importar un archivo a la base de datos a </w:t>
      </w:r>
      <w:proofErr w:type="spellStart"/>
      <w:r w:rsidRPr="005262FC">
        <w:rPr>
          <w:rFonts w:ascii="Courier New" w:hAnsi="Courier New" w:cs="Courier New"/>
          <w:color w:val="555555"/>
          <w:sz w:val="24"/>
          <w:szCs w:val="24"/>
          <w:bdr w:val="none" w:sz="0" w:space="0" w:color="auto" w:frame="1"/>
        </w:rPr>
        <w:t>mysql</w:t>
      </w:r>
      <w:proofErr w:type="spellEnd"/>
    </w:p>
    <w:p w:rsidR="005262FC" w:rsidRPr="005262FC" w:rsidRDefault="005262FC" w:rsidP="005262FC">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mysqlcheck</w:t>
      </w:r>
      <w:proofErr w:type="spellEnd"/>
      <w:r w:rsidRPr="005262FC">
        <w:rPr>
          <w:rFonts w:ascii="Courier New" w:hAnsi="Courier New" w:cs="Courier New"/>
          <w:color w:val="555555"/>
          <w:sz w:val="24"/>
          <w:szCs w:val="24"/>
          <w:bdr w:val="none" w:sz="0" w:space="0" w:color="auto" w:frame="1"/>
        </w:rPr>
        <w:t xml:space="preserve"> -o -u </w:t>
      </w:r>
      <w:proofErr w:type="spellStart"/>
      <w:r w:rsidRPr="005262FC">
        <w:rPr>
          <w:rFonts w:ascii="Courier New" w:hAnsi="Courier New" w:cs="Courier New"/>
          <w:color w:val="555555"/>
          <w:sz w:val="24"/>
          <w:szCs w:val="24"/>
          <w:bdr w:val="none" w:sz="0" w:space="0" w:color="auto" w:frame="1"/>
        </w:rPr>
        <w:t>root</w:t>
      </w:r>
      <w:proofErr w:type="spellEnd"/>
      <w:r w:rsidRPr="005262FC">
        <w:rPr>
          <w:rFonts w:ascii="Courier New" w:hAnsi="Courier New" w:cs="Courier New"/>
          <w:color w:val="555555"/>
          <w:sz w:val="24"/>
          <w:szCs w:val="24"/>
          <w:bdr w:val="none" w:sz="0" w:space="0" w:color="auto" w:frame="1"/>
        </w:rPr>
        <w:t xml:space="preserve"> -p –</w:t>
      </w:r>
      <w:proofErr w:type="spellStart"/>
      <w:r w:rsidRPr="005262FC">
        <w:rPr>
          <w:rFonts w:ascii="Courier New" w:hAnsi="Courier New" w:cs="Courier New"/>
          <w:color w:val="555555"/>
          <w:sz w:val="24"/>
          <w:szCs w:val="24"/>
          <w:bdr w:val="none" w:sz="0" w:space="0" w:color="auto" w:frame="1"/>
        </w:rPr>
        <w:t>all-databases</w:t>
      </w:r>
      <w:proofErr w:type="spellEnd"/>
      <w:r w:rsidRPr="005262FC">
        <w:rPr>
          <w:rFonts w:ascii="Courier New" w:hAnsi="Courier New" w:cs="Courier New"/>
          <w:color w:val="555555"/>
          <w:sz w:val="24"/>
          <w:szCs w:val="24"/>
          <w:bdr w:val="none" w:sz="0" w:space="0" w:color="auto" w:frame="1"/>
        </w:rPr>
        <w:t xml:space="preserve"> – Optimizar las bases de datos </w:t>
      </w:r>
      <w:proofErr w:type="spellStart"/>
      <w:r w:rsidRPr="005262FC">
        <w:rPr>
          <w:rFonts w:ascii="Courier New" w:hAnsi="Courier New" w:cs="Courier New"/>
          <w:color w:val="555555"/>
          <w:sz w:val="24"/>
          <w:szCs w:val="24"/>
          <w:bdr w:val="none" w:sz="0" w:space="0" w:color="auto" w:frame="1"/>
        </w:rPr>
        <w:t>mysql</w:t>
      </w:r>
      <w:proofErr w:type="spellEnd"/>
      <w:r w:rsidRPr="005262FC">
        <w:rPr>
          <w:rFonts w:ascii="Courier New" w:hAnsi="Courier New" w:cs="Courier New"/>
          <w:color w:val="555555"/>
          <w:sz w:val="24"/>
          <w:szCs w:val="24"/>
          <w:bdr w:val="none" w:sz="0" w:space="0" w:color="auto" w:frame="1"/>
        </w:rPr>
        <w:t>.</w:t>
      </w:r>
    </w:p>
    <w:p w:rsidR="005262FC" w:rsidRPr="005262FC" w:rsidRDefault="005262FC" w:rsidP="005262FC">
      <w:pPr>
        <w:shd w:val="clear" w:color="auto" w:fill="FFFFFF"/>
        <w:spacing w:after="0" w:line="240" w:lineRule="auto"/>
        <w:jc w:val="both"/>
        <w:textAlignment w:val="baseline"/>
        <w:rPr>
          <w:rFonts w:ascii="Courier New" w:eastAsia="Times New Roman" w:hAnsi="Courier New" w:cs="Courier New"/>
          <w:color w:val="555555"/>
          <w:sz w:val="24"/>
          <w:szCs w:val="24"/>
          <w:lang w:val="es-HN" w:eastAsia="es-HN"/>
        </w:rPr>
      </w:pPr>
      <w:r w:rsidRPr="005262FC">
        <w:rPr>
          <w:rFonts w:ascii="Courier New" w:eastAsia="Times New Roman" w:hAnsi="Courier New" w:cs="Courier New"/>
          <w:color w:val="555555"/>
          <w:sz w:val="24"/>
          <w:szCs w:val="24"/>
          <w:bdr w:val="none" w:sz="0" w:space="0" w:color="auto" w:frame="1"/>
          <w:lang w:val="es-HN" w:eastAsia="es-HN"/>
        </w:rPr>
        <w:t>Verificación y reparación de bases de datos erróneas:</w:t>
      </w:r>
    </w:p>
    <w:p w:rsidR="005262FC" w:rsidRPr="005262FC" w:rsidRDefault="005262FC" w:rsidP="005262FC">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check</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Verificar la tabla.</w:t>
      </w:r>
    </w:p>
    <w:p w:rsidR="005262FC" w:rsidRPr="005262FC" w:rsidRDefault="005262FC" w:rsidP="005262FC">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5262FC">
        <w:rPr>
          <w:rFonts w:ascii="Courier New" w:hAnsi="Courier New" w:cs="Courier New"/>
          <w:color w:val="555555"/>
          <w:sz w:val="24"/>
          <w:szCs w:val="24"/>
          <w:bdr w:val="none" w:sz="0" w:space="0" w:color="auto" w:frame="1"/>
        </w:rPr>
        <w:t>repair</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xml:space="preserve"> [</w:t>
      </w:r>
      <w:proofErr w:type="spellStart"/>
      <w:r w:rsidRPr="005262FC">
        <w:rPr>
          <w:rFonts w:ascii="Courier New" w:hAnsi="Courier New" w:cs="Courier New"/>
          <w:color w:val="555555"/>
          <w:sz w:val="24"/>
          <w:szCs w:val="24"/>
          <w:bdr w:val="none" w:sz="0" w:space="0" w:color="auto" w:frame="1"/>
        </w:rPr>
        <w:t>table</w:t>
      </w:r>
      <w:proofErr w:type="spellEnd"/>
      <w:r w:rsidRPr="005262FC">
        <w:rPr>
          <w:rFonts w:ascii="Courier New" w:hAnsi="Courier New" w:cs="Courier New"/>
          <w:color w:val="555555"/>
          <w:sz w:val="24"/>
          <w:szCs w:val="24"/>
          <w:bdr w:val="none" w:sz="0" w:space="0" w:color="auto" w:frame="1"/>
        </w:rPr>
        <w:t>]; – Reparar la tabla rota.</w:t>
      </w:r>
    </w:p>
    <w:p w:rsidR="005262FC" w:rsidRPr="005262FC" w:rsidRDefault="005262FC" w:rsidP="005262FC">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5262FC" w:rsidRPr="005262FC" w:rsidRDefault="005262FC" w:rsidP="005262FC">
      <w:pPr>
        <w:spacing w:after="200" w:line="276" w:lineRule="auto"/>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Default="005262FC">
      <w:pPr>
        <w:rPr>
          <w:lang w:val="en-US"/>
        </w:rPr>
      </w:pPr>
    </w:p>
    <w:p w:rsidR="005262FC" w:rsidRPr="005262FC" w:rsidRDefault="005262FC">
      <w:pPr>
        <w:rPr>
          <w:lang w:val="en-US"/>
        </w:rPr>
      </w:pPr>
    </w:p>
    <w:sectPr w:rsidR="005262FC" w:rsidRPr="005262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C5C"/>
    <w:multiLevelType w:val="multilevel"/>
    <w:tmpl w:val="8AE61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DB1D4A"/>
    <w:multiLevelType w:val="multilevel"/>
    <w:tmpl w:val="C908B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A177E44"/>
    <w:multiLevelType w:val="multilevel"/>
    <w:tmpl w:val="AC5A6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0A60A37"/>
    <w:multiLevelType w:val="multilevel"/>
    <w:tmpl w:val="02E2D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4DD0EDE"/>
    <w:multiLevelType w:val="multilevel"/>
    <w:tmpl w:val="0534F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FC"/>
    <w:rsid w:val="005262FC"/>
    <w:rsid w:val="00E37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FC"/>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62FC"/>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5262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262FC"/>
    <w:rPr>
      <w:b/>
      <w:bCs/>
    </w:rPr>
  </w:style>
  <w:style w:type="paragraph" w:styleId="Textodeglobo">
    <w:name w:val="Balloon Text"/>
    <w:basedOn w:val="Normal"/>
    <w:link w:val="TextodegloboCar"/>
    <w:uiPriority w:val="99"/>
    <w:semiHidden/>
    <w:unhideWhenUsed/>
    <w:rsid w:val="00526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FC"/>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62FC"/>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5262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262FC"/>
    <w:rPr>
      <w:b/>
      <w:bCs/>
    </w:rPr>
  </w:style>
  <w:style w:type="paragraph" w:styleId="Textodeglobo">
    <w:name w:val="Balloon Text"/>
    <w:basedOn w:val="Normal"/>
    <w:link w:val="TextodegloboCar"/>
    <w:uiPriority w:val="99"/>
    <w:semiHidden/>
    <w:unhideWhenUsed/>
    <w:rsid w:val="00526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3704">
      <w:bodyDiv w:val="1"/>
      <w:marLeft w:val="0"/>
      <w:marRight w:val="0"/>
      <w:marTop w:val="0"/>
      <w:marBottom w:val="0"/>
      <w:divBdr>
        <w:top w:val="none" w:sz="0" w:space="0" w:color="auto"/>
        <w:left w:val="none" w:sz="0" w:space="0" w:color="auto"/>
        <w:bottom w:val="none" w:sz="0" w:space="0" w:color="auto"/>
        <w:right w:val="none" w:sz="0" w:space="0" w:color="auto"/>
      </w:divBdr>
    </w:div>
    <w:div w:id="1441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fijacion-precios/fijacion-precios.shtml" TargetMode="External"/><Relationship Id="rId18" Type="http://schemas.openxmlformats.org/officeDocument/2006/relationships/hyperlink" Target="http://www.monografias.com/trabajos11/basda/basda.shtml" TargetMode="External"/><Relationship Id="rId26" Type="http://schemas.openxmlformats.org/officeDocument/2006/relationships/hyperlink" Target="http://www.monografias.com/trabajos14/base-datos/base-datos.shtml" TargetMode="External"/><Relationship Id="rId39" Type="http://schemas.openxmlformats.org/officeDocument/2006/relationships/hyperlink" Target="http://www.monografias.com/trabajos14/sqlserver/sqlserver.shtml" TargetMode="External"/><Relationship Id="rId3" Type="http://schemas.microsoft.com/office/2007/relationships/stylesWithEffects" Target="stylesWithEffects.xml"/><Relationship Id="rId21" Type="http://schemas.openxmlformats.org/officeDocument/2006/relationships/hyperlink" Target="http://www.monografias.com/trabajos14/sqlserver/sqlserver.shtml" TargetMode="External"/><Relationship Id="rId34" Type="http://schemas.openxmlformats.org/officeDocument/2006/relationships/hyperlink" Target="http://www.monografias.com/Computacion/Software/" TargetMode="External"/><Relationship Id="rId42" Type="http://schemas.openxmlformats.org/officeDocument/2006/relationships/hyperlink" Target="http://www.oracle.com/technetwork/developer-tools/sql-developer/overview/index.html" TargetMode="External"/><Relationship Id="rId47" Type="http://schemas.openxmlformats.org/officeDocument/2006/relationships/hyperlink" Target="http://www.altova.com/es/databasespy/database-compare-tool.html" TargetMode="External"/><Relationship Id="rId7" Type="http://schemas.openxmlformats.org/officeDocument/2006/relationships/hyperlink" Target="http://www.definicionabc.com/social/organizaciones.php" TargetMode="External"/><Relationship Id="rId12" Type="http://schemas.openxmlformats.org/officeDocument/2006/relationships/hyperlink" Target="http://www.monografias.com/trabajos14/trmnpot/trmnpot.shtml" TargetMode="External"/><Relationship Id="rId17" Type="http://schemas.openxmlformats.org/officeDocument/2006/relationships/hyperlink" Target="http://www.monografias.com/trabajos11/teosis/teosis.shtml" TargetMode="External"/><Relationship Id="rId25" Type="http://schemas.openxmlformats.org/officeDocument/2006/relationships/hyperlink" Target="http://www.monografias.com/trabajos11/contrest/contrest.shtml" TargetMode="External"/><Relationship Id="rId33" Type="http://schemas.openxmlformats.org/officeDocument/2006/relationships/hyperlink" Target="http://www.monografias.com/trabajos5/losperif/losperif2.shtml" TargetMode="External"/><Relationship Id="rId38" Type="http://schemas.openxmlformats.org/officeDocument/2006/relationships/hyperlink" Target="http://www.monografias.com/trabajos15/plan-negocio/plan-negocio.shtml" TargetMode="External"/><Relationship Id="rId46" Type="http://schemas.openxmlformats.org/officeDocument/2006/relationships/hyperlink" Target="http://www.altova.com/es/databasespy/database-design.html" TargetMode="External"/><Relationship Id="rId2" Type="http://schemas.openxmlformats.org/officeDocument/2006/relationships/styles" Target="styles.xml"/><Relationship Id="rId16" Type="http://schemas.openxmlformats.org/officeDocument/2006/relationships/hyperlink" Target="http://www.monografias.com/trabajos5/laweb/laweb.shtml" TargetMode="External"/><Relationship Id="rId20" Type="http://schemas.openxmlformats.org/officeDocument/2006/relationships/hyperlink" Target="http://www.monografias.com/trabajos14/tecnolcomp/tecnolcomp2.shtml" TargetMode="External"/><Relationship Id="rId29" Type="http://schemas.openxmlformats.org/officeDocument/2006/relationships/hyperlink" Target="http://www.monografias.com/trabajos14/administ-procesos/administ-procesos.shtml" TargetMode="External"/><Relationship Id="rId41" Type="http://schemas.openxmlformats.org/officeDocument/2006/relationships/hyperlink" Target="http://sqlitebrowser.or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onografias.com/trabajos12/elproduc/elproduc.shtml" TargetMode="External"/><Relationship Id="rId24" Type="http://schemas.openxmlformats.org/officeDocument/2006/relationships/hyperlink" Target="http://www.monografias.com/Tecnologia/index.shtml" TargetMode="External"/><Relationship Id="rId32" Type="http://schemas.openxmlformats.org/officeDocument/2006/relationships/hyperlink" Target="http://www.monografias.com/trabajos10/prens/prens.shtml" TargetMode="External"/><Relationship Id="rId37" Type="http://schemas.openxmlformats.org/officeDocument/2006/relationships/hyperlink" Target="http://www.monografias.com/trabajos13/mercado/mercado.shtml" TargetMode="External"/><Relationship Id="rId40" Type="http://schemas.openxmlformats.org/officeDocument/2006/relationships/hyperlink" Target="http://www.dbviz.com/" TargetMode="External"/><Relationship Id="rId45" Type="http://schemas.openxmlformats.org/officeDocument/2006/relationships/hyperlink" Target="http://www.altova.com/es/databasespy/sql-charts-tool.html" TargetMode="External"/><Relationship Id="rId5" Type="http://schemas.openxmlformats.org/officeDocument/2006/relationships/webSettings" Target="webSettings.xml"/><Relationship Id="rId15" Type="http://schemas.openxmlformats.org/officeDocument/2006/relationships/hyperlink" Target="http://www.monografias.com/trabajos12/desorgan/desorgan.shtml" TargetMode="External"/><Relationship Id="rId23" Type="http://schemas.openxmlformats.org/officeDocument/2006/relationships/image" Target="media/image2.gif"/><Relationship Id="rId28" Type="http://schemas.openxmlformats.org/officeDocument/2006/relationships/hyperlink" Target="http://www.monografias.com/trabajos34/el-trabajo/el-trabajo.shtml" TargetMode="External"/><Relationship Id="rId36" Type="http://schemas.openxmlformats.org/officeDocument/2006/relationships/hyperlink" Target="http://www.monografias.com/trabajos11/sercli/sercli.shtml" TargetMode="External"/><Relationship Id="rId49" Type="http://schemas.openxmlformats.org/officeDocument/2006/relationships/theme" Target="theme/theme1.xml"/><Relationship Id="rId10" Type="http://schemas.openxmlformats.org/officeDocument/2006/relationships/hyperlink" Target="http://www.monografias.com/trabajos34/base-de-datos/base-de-datos.shtml" TargetMode="External"/><Relationship Id="rId19" Type="http://schemas.openxmlformats.org/officeDocument/2006/relationships/hyperlink" Target="http://www.monografias.com/trabajos5/basede/basede.shtml" TargetMode="External"/><Relationship Id="rId31" Type="http://schemas.openxmlformats.org/officeDocument/2006/relationships/hyperlink" Target="http://www.monografias.com/trabajos12/elproduc/elproduc.shtml" TargetMode="External"/><Relationship Id="rId44" Type="http://schemas.openxmlformats.org/officeDocument/2006/relationships/hyperlink" Target="http://www.altova.com/es/databasespy/sql-charts-tool.html" TargetMode="External"/><Relationship Id="rId4" Type="http://schemas.openxmlformats.org/officeDocument/2006/relationships/settings" Target="settings.xml"/><Relationship Id="rId9" Type="http://schemas.openxmlformats.org/officeDocument/2006/relationships/hyperlink" Target="http://www.definicionabc.com/tecnologia/almacenamiento.php" TargetMode="External"/><Relationship Id="rId14" Type="http://schemas.openxmlformats.org/officeDocument/2006/relationships/hyperlink" Target="http://www.monografias.com/trabajos11/empre/empre.shtml" TargetMode="External"/><Relationship Id="rId22" Type="http://schemas.openxmlformats.org/officeDocument/2006/relationships/hyperlink" Target="http://www.monografias.com/" TargetMode="External"/><Relationship Id="rId27" Type="http://schemas.openxmlformats.org/officeDocument/2006/relationships/hyperlink" Target="http://www.monografias.com/Computacion/Programacion/" TargetMode="External"/><Relationship Id="rId30" Type="http://schemas.openxmlformats.org/officeDocument/2006/relationships/hyperlink" Target="http://www.monografias.com/trabajos11/conce/conce.shtml" TargetMode="External"/><Relationship Id="rId35" Type="http://schemas.openxmlformats.org/officeDocument/2006/relationships/hyperlink" Target="http://www.monografias.com/trabajos901/evolucion-historica-concepciones-tiempo/evolucion-historica-concepciones-tiempo.shtml" TargetMode="External"/><Relationship Id="rId43" Type="http://schemas.openxmlformats.org/officeDocument/2006/relationships/hyperlink" Target="http://www.altova.com/es/databasespy/sql-editor.html" TargetMode="External"/><Relationship Id="rId48" Type="http://schemas.openxmlformats.org/officeDocument/2006/relationships/fontTable" Target="fontTable.xml"/><Relationship Id="rId8" Type="http://schemas.openxmlformats.org/officeDocument/2006/relationships/hyperlink" Target="http://www.definicionabc.com/general/caracteristica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3734</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Karmelita</dc:creator>
  <cp:lastModifiedBy>Karmelita</cp:lastModifiedBy>
  <cp:revision>1</cp:revision>
  <dcterms:created xsi:type="dcterms:W3CDTF">2016-05-21T02:03:00Z</dcterms:created>
  <dcterms:modified xsi:type="dcterms:W3CDTF">2016-05-21T02:10:00Z</dcterms:modified>
</cp:coreProperties>
</file>