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4F" w:rsidRDefault="00897A4F" w:rsidP="00897A4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val="es-ES" w:eastAsia="es-ES"/>
        </w:rPr>
        <w:drawing>
          <wp:inline distT="0" distB="0" distL="0" distR="0">
            <wp:extent cx="5762625" cy="1862158"/>
            <wp:effectExtent l="0" t="0" r="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lam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86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4F" w:rsidRDefault="00897A4F" w:rsidP="00897A4F">
      <w:pPr>
        <w:jc w:val="both"/>
        <w:rPr>
          <w:rFonts w:ascii="Courier New" w:hAnsi="Courier New" w:cs="Courier New"/>
          <w:sz w:val="24"/>
          <w:szCs w:val="24"/>
        </w:rPr>
      </w:pPr>
    </w:p>
    <w:p w:rsidR="00230139" w:rsidRDefault="00230139" w:rsidP="00897A4F">
      <w:pPr>
        <w:jc w:val="both"/>
        <w:rPr>
          <w:rFonts w:ascii="Courier New" w:hAnsi="Courier New" w:cs="Courier New"/>
          <w:sz w:val="24"/>
          <w:szCs w:val="24"/>
        </w:rPr>
      </w:pPr>
    </w:p>
    <w:p w:rsidR="00230139" w:rsidRDefault="00230139" w:rsidP="00897A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886C6D">
        <w:rPr>
          <w:rFonts w:ascii="Courier New" w:hAnsi="Courier New" w:cs="Courier New"/>
          <w:sz w:val="24"/>
          <w:szCs w:val="24"/>
        </w:rPr>
        <w:t>Gestores</w:t>
      </w:r>
      <w:r>
        <w:rPr>
          <w:rFonts w:ascii="Courier New" w:hAnsi="Courier New" w:cs="Courier New"/>
          <w:sz w:val="24"/>
          <w:szCs w:val="24"/>
        </w:rPr>
        <w:t xml:space="preserve"> de Base de datos.</w:t>
      </w:r>
    </w:p>
    <w:p w:rsidR="00230139" w:rsidRDefault="00230139" w:rsidP="00897A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</w:p>
    <w:p w:rsidR="00230139" w:rsidRDefault="00230139" w:rsidP="00897A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Tecnología.</w:t>
      </w:r>
    </w:p>
    <w:p w:rsidR="00230139" w:rsidRDefault="00230139" w:rsidP="00897A4F">
      <w:pPr>
        <w:jc w:val="both"/>
        <w:rPr>
          <w:rFonts w:ascii="Courier New" w:hAnsi="Courier New" w:cs="Courier New"/>
          <w:sz w:val="24"/>
          <w:szCs w:val="24"/>
        </w:rPr>
      </w:pPr>
    </w:p>
    <w:p w:rsidR="00230139" w:rsidRPr="00886C6D" w:rsidRDefault="00886C6D" w:rsidP="00897A4F">
      <w:pPr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886C6D">
        <w:rPr>
          <w:rFonts w:ascii="Courier New" w:hAnsi="Courier New" w:cs="Courier New"/>
          <w:sz w:val="24"/>
          <w:szCs w:val="24"/>
          <w:lang w:val="en-US"/>
        </w:rPr>
        <w:t xml:space="preserve">           Stephanie Jaqueline Martini Corona.</w:t>
      </w:r>
    </w:p>
    <w:p w:rsidR="00886C6D" w:rsidRPr="00886C6D" w:rsidRDefault="00886C6D" w:rsidP="00897A4F">
      <w:pPr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86C6D" w:rsidRDefault="00886C6D" w:rsidP="00886C6D">
      <w:pPr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886C6D">
        <w:rPr>
          <w:rFonts w:ascii="Courier New" w:hAnsi="Courier New" w:cs="Courier New"/>
          <w:sz w:val="24"/>
          <w:szCs w:val="24"/>
          <w:lang w:val="en-US"/>
        </w:rPr>
        <w:t xml:space="preserve">                          </w:t>
      </w:r>
      <w:proofErr w:type="gramStart"/>
      <w:r w:rsidRPr="00886C6D">
        <w:rPr>
          <w:rFonts w:ascii="Courier New" w:hAnsi="Courier New" w:cs="Courier New"/>
          <w:sz w:val="24"/>
          <w:szCs w:val="24"/>
          <w:lang w:val="en-US"/>
        </w:rPr>
        <w:t>2ºA.</w:t>
      </w:r>
      <w:proofErr w:type="gramEnd"/>
    </w:p>
    <w:p w:rsidR="00886C6D" w:rsidRDefault="00886C6D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br w:type="page"/>
      </w:r>
    </w:p>
    <w:p w:rsidR="00886C6D" w:rsidRDefault="00886C6D" w:rsidP="00886C6D">
      <w:pPr>
        <w:jc w:val="both"/>
        <w:rPr>
          <w:rFonts w:ascii="Courier New" w:hAnsi="Courier New" w:cs="Courier New"/>
          <w:sz w:val="32"/>
          <w:szCs w:val="24"/>
        </w:rPr>
      </w:pPr>
      <w:r w:rsidRPr="00886C6D">
        <w:rPr>
          <w:rFonts w:ascii="Courier New" w:hAnsi="Courier New" w:cs="Courier New"/>
          <w:sz w:val="24"/>
          <w:szCs w:val="24"/>
        </w:rPr>
        <w:lastRenderedPageBreak/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886C6D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32"/>
          <w:szCs w:val="24"/>
        </w:rPr>
        <w:t>Gestores</w:t>
      </w:r>
      <w:r w:rsidRPr="00886C6D">
        <w:rPr>
          <w:rFonts w:ascii="Courier New" w:hAnsi="Courier New" w:cs="Courier New"/>
          <w:sz w:val="24"/>
          <w:szCs w:val="24"/>
        </w:rPr>
        <w:t xml:space="preserve"> </w:t>
      </w:r>
      <w:r w:rsidRPr="00886C6D">
        <w:rPr>
          <w:rFonts w:ascii="Courier New" w:hAnsi="Courier New" w:cs="Courier New"/>
          <w:sz w:val="32"/>
          <w:szCs w:val="24"/>
        </w:rPr>
        <w:t>de base de datos.</w:t>
      </w:r>
    </w:p>
    <w:p w:rsidR="00886C6D" w:rsidRDefault="002E67D0" w:rsidP="00886C6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SQL Server.</w:t>
      </w:r>
    </w:p>
    <w:p w:rsidR="002E67D0" w:rsidRDefault="002E67D0" w:rsidP="00886C6D">
      <w:pPr>
        <w:jc w:val="both"/>
        <w:rPr>
          <w:rFonts w:ascii="Courier New" w:hAnsi="Courier New" w:cs="Courier New"/>
          <w:sz w:val="24"/>
          <w:szCs w:val="24"/>
        </w:rPr>
      </w:pPr>
      <w:r w:rsidRPr="002E67D0">
        <w:rPr>
          <w:rFonts w:ascii="Courier New" w:hAnsi="Courier New" w:cs="Courier New"/>
          <w:sz w:val="24"/>
          <w:szCs w:val="24"/>
        </w:rPr>
        <w:t xml:space="preserve">SQL Server usa la arquitectura Cliente / Servidor para separar la carga de trabajo en tareas que corran en computadoras tipo Servidor y tareas que corran en computadoras tipo Cliente: </w:t>
      </w:r>
    </w:p>
    <w:p w:rsidR="002E67D0" w:rsidRDefault="002E67D0" w:rsidP="00886C6D">
      <w:pPr>
        <w:jc w:val="both"/>
        <w:rPr>
          <w:rFonts w:ascii="Courier New" w:hAnsi="Courier New" w:cs="Courier New"/>
          <w:sz w:val="24"/>
          <w:szCs w:val="24"/>
        </w:rPr>
      </w:pPr>
      <w:r w:rsidRPr="002E67D0">
        <w:rPr>
          <w:rFonts w:ascii="Courier New" w:hAnsi="Courier New" w:cs="Courier New"/>
          <w:sz w:val="24"/>
          <w:szCs w:val="24"/>
        </w:rPr>
        <w:t>• El Cliente es responsable de la parte lógica y de presentar la infor</w:t>
      </w:r>
      <w:r w:rsidR="00642BA2">
        <w:rPr>
          <w:rFonts w:ascii="Courier New" w:hAnsi="Courier New" w:cs="Courier New"/>
          <w:sz w:val="24"/>
          <w:szCs w:val="24"/>
        </w:rPr>
        <w:t>mación al usuario. Generalmente</w:t>
      </w:r>
      <w:r w:rsidRPr="002E67D0">
        <w:rPr>
          <w:rFonts w:ascii="Courier New" w:hAnsi="Courier New" w:cs="Courier New"/>
          <w:sz w:val="24"/>
          <w:szCs w:val="24"/>
        </w:rPr>
        <w:t xml:space="preserve"> el cliente corre en una o más computadoras, aunque también puede correr en una computadora Servidor con SQL Server. </w:t>
      </w:r>
    </w:p>
    <w:p w:rsidR="002E67D0" w:rsidRDefault="002E67D0" w:rsidP="00886C6D">
      <w:pPr>
        <w:jc w:val="both"/>
        <w:rPr>
          <w:rFonts w:ascii="Courier New" w:hAnsi="Courier New" w:cs="Courier New"/>
          <w:sz w:val="24"/>
          <w:szCs w:val="24"/>
        </w:rPr>
      </w:pPr>
      <w:r w:rsidRPr="002E67D0">
        <w:rPr>
          <w:rFonts w:ascii="Courier New" w:hAnsi="Courier New" w:cs="Courier New"/>
          <w:sz w:val="24"/>
          <w:szCs w:val="24"/>
        </w:rPr>
        <w:t>• SQL Server administra Bases de Datos y distribuye los recursos disponibles del servidor (tales como memoria, operaciones de disco, etc.) entre las múltiples peticiones. La arquitectura Cliente /Servidor permite desarrollar aplicaciones para realizar en una variedad de ambientes.</w:t>
      </w:r>
    </w:p>
    <w:p w:rsidR="00642BA2" w:rsidRDefault="00642BA2" w:rsidP="00886C6D">
      <w:pPr>
        <w:jc w:val="both"/>
        <w:rPr>
          <w:rFonts w:ascii="Courier New" w:hAnsi="Courier New" w:cs="Courier New"/>
          <w:sz w:val="24"/>
          <w:szCs w:val="24"/>
        </w:rPr>
      </w:pPr>
      <w:r w:rsidRPr="00642BA2">
        <w:rPr>
          <w:rFonts w:ascii="Courier New" w:hAnsi="Courier New" w:cs="Courier New"/>
          <w:sz w:val="24"/>
          <w:szCs w:val="24"/>
        </w:rPr>
        <w:t>El motor de base de datos de SQL Server 2000 incluye compatibilidad integrada con XML. También cuenta con las características de escalabilidad, disponibilidad y seguridad necesarias para operar el componente de almacenamiento de datos de los sitios Web de mayor tamaño.</w:t>
      </w:r>
    </w:p>
    <w:p w:rsidR="002E67D0" w:rsidRDefault="00EE6DF9" w:rsidP="00886C6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Mysql.</w:t>
      </w:r>
    </w:p>
    <w:p w:rsidR="00EE6DF9" w:rsidRDefault="00EE6DF9" w:rsidP="00886C6D">
      <w:pPr>
        <w:jc w:val="both"/>
        <w:rPr>
          <w:rFonts w:ascii="Courier New" w:hAnsi="Courier New" w:cs="Courier New"/>
          <w:sz w:val="24"/>
          <w:szCs w:val="24"/>
        </w:rPr>
      </w:pPr>
      <w:r w:rsidRPr="00EE6DF9">
        <w:rPr>
          <w:rFonts w:ascii="Courier New" w:hAnsi="Courier New" w:cs="Courier New"/>
          <w:sz w:val="24"/>
          <w:szCs w:val="24"/>
        </w:rPr>
        <w:t xml:space="preserve">Es un sistema de gestión de bases de datos relacional, fue creada por la empresa sueca </w:t>
      </w:r>
      <w:proofErr w:type="spellStart"/>
      <w:r w:rsidRPr="00EE6DF9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EE6DF9">
        <w:rPr>
          <w:rFonts w:ascii="Courier New" w:hAnsi="Courier New" w:cs="Courier New"/>
          <w:sz w:val="24"/>
          <w:szCs w:val="24"/>
        </w:rPr>
        <w:t xml:space="preserve"> AB, la cual tiene el copyright del código fuente del servidor SQL, así como también de la marca.</w:t>
      </w:r>
    </w:p>
    <w:p w:rsidR="00EE6DF9" w:rsidRDefault="00EE6DF9" w:rsidP="00886C6D">
      <w:pPr>
        <w:jc w:val="both"/>
        <w:rPr>
          <w:rFonts w:ascii="Courier New" w:hAnsi="Courier New" w:cs="Courier New"/>
          <w:sz w:val="24"/>
          <w:szCs w:val="24"/>
        </w:rPr>
      </w:pPr>
      <w:r w:rsidRPr="00EE6DF9">
        <w:rPr>
          <w:rFonts w:ascii="Courier New" w:hAnsi="Courier New" w:cs="Courier New"/>
          <w:sz w:val="24"/>
          <w:szCs w:val="24"/>
        </w:rPr>
        <w:t xml:space="preserve">Inicialmente, </w:t>
      </w:r>
      <w:proofErr w:type="spellStart"/>
      <w:r w:rsidRPr="00EE6DF9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EE6DF9">
        <w:rPr>
          <w:rFonts w:ascii="Courier New" w:hAnsi="Courier New" w:cs="Courier New"/>
          <w:sz w:val="24"/>
          <w:szCs w:val="24"/>
        </w:rPr>
        <w:t xml:space="preserve"> carecía de algunos elementos esenciales en las bases de datos relacionales, tales como integridad referencial y transacciones. A pesar de esto, atrajo a los desarrolladores de páginas web con contenido dinámico, debido a su simplicidad, de tal manera que los elementos faltantes fueron complementados por la vía de las aplicaciones que la utilizan. Poco a poco estos elementos faltantes, están siendo incorporados tanto por desarrolladores internos, como por desarrolladores de software libre.</w:t>
      </w:r>
    </w:p>
    <w:p w:rsidR="00EE6DF9" w:rsidRDefault="00EE6DF9" w:rsidP="00886C6D">
      <w:pPr>
        <w:jc w:val="both"/>
        <w:rPr>
          <w:rFonts w:ascii="Courier New" w:hAnsi="Courier New" w:cs="Courier New"/>
          <w:sz w:val="24"/>
          <w:szCs w:val="24"/>
        </w:rPr>
      </w:pPr>
      <w:r w:rsidRPr="00EE6DF9">
        <w:rPr>
          <w:rFonts w:ascii="Courier New" w:hAnsi="Courier New" w:cs="Courier New"/>
          <w:sz w:val="24"/>
          <w:szCs w:val="24"/>
        </w:rPr>
        <w:t>Velocidad al realizar las operaciones, lo que le hace uno de los gestores con mejor rendimiento.</w:t>
      </w:r>
    </w:p>
    <w:p w:rsidR="00EE6DF9" w:rsidRDefault="00EE6DF9" w:rsidP="00886C6D">
      <w:pPr>
        <w:jc w:val="both"/>
        <w:rPr>
          <w:rFonts w:ascii="Courier New" w:hAnsi="Courier New" w:cs="Courier New"/>
          <w:sz w:val="24"/>
          <w:szCs w:val="24"/>
        </w:rPr>
      </w:pPr>
    </w:p>
    <w:p w:rsidR="00FB55CD" w:rsidRDefault="00FB55CD" w:rsidP="00886C6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Microsoft Access.</w:t>
      </w:r>
    </w:p>
    <w:p w:rsidR="00FB55CD" w:rsidRPr="00FB55CD" w:rsidRDefault="00FB55CD" w:rsidP="00FB55C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FB55CD">
        <w:rPr>
          <w:rFonts w:ascii="Courier New" w:hAnsi="Courier New" w:cs="Courier New"/>
          <w:sz w:val="24"/>
          <w:szCs w:val="24"/>
        </w:rPr>
        <w:t xml:space="preserve">Microsoft Access es una herramienta de Microsoft para la definición y </w:t>
      </w:r>
      <w:r>
        <w:rPr>
          <w:rFonts w:ascii="Courier New" w:hAnsi="Courier New" w:cs="Courier New"/>
          <w:sz w:val="24"/>
          <w:szCs w:val="24"/>
        </w:rPr>
        <w:t xml:space="preserve">manipulación de bases de datos. </w:t>
      </w:r>
      <w:r w:rsidRPr="00FB55CD">
        <w:rPr>
          <w:rFonts w:ascii="Courier New" w:hAnsi="Courier New" w:cs="Courier New"/>
          <w:sz w:val="24"/>
          <w:szCs w:val="24"/>
        </w:rPr>
        <w:t xml:space="preserve">Una base de datos es un sistema informatizado cuyo propósito principal </w:t>
      </w:r>
      <w:r>
        <w:rPr>
          <w:rFonts w:ascii="Courier New" w:hAnsi="Courier New" w:cs="Courier New"/>
          <w:sz w:val="24"/>
          <w:szCs w:val="24"/>
        </w:rPr>
        <w:t>es mantener información y hacer q</w:t>
      </w:r>
      <w:r w:rsidRPr="00FB55CD">
        <w:rPr>
          <w:rFonts w:ascii="Courier New" w:hAnsi="Courier New" w:cs="Courier New"/>
          <w:sz w:val="24"/>
          <w:szCs w:val="24"/>
        </w:rPr>
        <w:t>ue esté disponible en el momento requerido. Esta información es persistent</w:t>
      </w:r>
      <w:r>
        <w:rPr>
          <w:rFonts w:ascii="Courier New" w:hAnsi="Courier New" w:cs="Courier New"/>
          <w:sz w:val="24"/>
          <w:szCs w:val="24"/>
        </w:rPr>
        <w:t xml:space="preserve">e dentro del sistema, es decir, </w:t>
      </w:r>
      <w:r w:rsidRPr="00FB55CD">
        <w:rPr>
          <w:rFonts w:ascii="Courier New" w:hAnsi="Courier New" w:cs="Courier New"/>
          <w:sz w:val="24"/>
          <w:szCs w:val="24"/>
        </w:rPr>
        <w:t>una vez introducida en él, se mantiene hasta que el usuario decida eliminarla.</w:t>
      </w:r>
    </w:p>
    <w:p w:rsidR="00EE6DF9" w:rsidRDefault="00FB55CD" w:rsidP="00FB55CD">
      <w:pPr>
        <w:jc w:val="both"/>
        <w:rPr>
          <w:rFonts w:ascii="Courier New" w:hAnsi="Courier New" w:cs="Courier New"/>
          <w:sz w:val="24"/>
          <w:szCs w:val="24"/>
        </w:rPr>
      </w:pPr>
      <w:r w:rsidRPr="00FB55CD">
        <w:rPr>
          <w:rFonts w:ascii="Courier New" w:hAnsi="Courier New" w:cs="Courier New"/>
          <w:sz w:val="24"/>
          <w:szCs w:val="24"/>
        </w:rPr>
        <w:t>Los sistemas de bases de datos se diseñan para manejar grandes cantidades de información</w:t>
      </w:r>
    </w:p>
    <w:p w:rsidR="00D80900" w:rsidRDefault="00D80900" w:rsidP="00D80900">
      <w:pPr>
        <w:jc w:val="both"/>
        <w:rPr>
          <w:rFonts w:ascii="Courier New" w:hAnsi="Courier New" w:cs="Courier New"/>
          <w:sz w:val="24"/>
          <w:szCs w:val="24"/>
        </w:rPr>
      </w:pPr>
      <w:r w:rsidRPr="00D80900">
        <w:rPr>
          <w:rFonts w:ascii="Courier New" w:hAnsi="Courier New" w:cs="Courier New"/>
          <w:sz w:val="24"/>
          <w:szCs w:val="24"/>
        </w:rPr>
        <w:t>Al ejecutar el programa de Microsoft Access saldrá una ventana de d</w:t>
      </w:r>
      <w:r>
        <w:rPr>
          <w:rFonts w:ascii="Courier New" w:hAnsi="Courier New" w:cs="Courier New"/>
          <w:sz w:val="24"/>
          <w:szCs w:val="24"/>
        </w:rPr>
        <w:t xml:space="preserve">iálogo donde se puede escoger o </w:t>
      </w:r>
      <w:r w:rsidRPr="00D80900">
        <w:rPr>
          <w:rFonts w:ascii="Courier New" w:hAnsi="Courier New" w:cs="Courier New"/>
          <w:sz w:val="24"/>
          <w:szCs w:val="24"/>
        </w:rPr>
        <w:t>crear la base de datos con la que se va a trabajar. Escoger “Base de datos en blanco” y pulsar “Aceptar”.</w:t>
      </w:r>
      <w:r w:rsidRPr="00D80900">
        <w:t xml:space="preserve"> </w:t>
      </w:r>
      <w:r w:rsidRPr="00D80900">
        <w:rPr>
          <w:rFonts w:ascii="Courier New" w:hAnsi="Courier New" w:cs="Courier New"/>
          <w:sz w:val="24"/>
          <w:szCs w:val="24"/>
        </w:rPr>
        <w:t>A continuación hay que elegir el nombre que le vamos a dar a la nueva ba</w:t>
      </w:r>
      <w:r>
        <w:rPr>
          <w:rFonts w:ascii="Courier New" w:hAnsi="Courier New" w:cs="Courier New"/>
          <w:sz w:val="24"/>
          <w:szCs w:val="24"/>
        </w:rPr>
        <w:t xml:space="preserve">se de datos y en qué directorio </w:t>
      </w:r>
      <w:r w:rsidRPr="00D80900">
        <w:rPr>
          <w:rFonts w:ascii="Courier New" w:hAnsi="Courier New" w:cs="Courier New"/>
          <w:sz w:val="24"/>
          <w:szCs w:val="24"/>
        </w:rPr>
        <w:t>vamos a almacenarla. Escoged el directorio personal de cada uno y llama</w:t>
      </w:r>
      <w:r>
        <w:rPr>
          <w:rFonts w:ascii="Courier New" w:hAnsi="Courier New" w:cs="Courier New"/>
          <w:sz w:val="24"/>
          <w:szCs w:val="24"/>
        </w:rPr>
        <w:t>dla “tutorial.mdb”. “</w:t>
      </w:r>
      <w:proofErr w:type="spellStart"/>
      <w:r>
        <w:rPr>
          <w:rFonts w:ascii="Courier New" w:hAnsi="Courier New" w:cs="Courier New"/>
          <w:sz w:val="24"/>
          <w:szCs w:val="24"/>
        </w:rPr>
        <w:t>mdb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” es la </w:t>
      </w:r>
      <w:r w:rsidRPr="00D80900">
        <w:rPr>
          <w:rFonts w:ascii="Courier New" w:hAnsi="Courier New" w:cs="Courier New"/>
          <w:sz w:val="24"/>
          <w:szCs w:val="24"/>
        </w:rPr>
        <w:t>extensión por defecto para las bases de datos de Access (Microsoft Data Base).</w:t>
      </w:r>
    </w:p>
    <w:p w:rsidR="00D80900" w:rsidRDefault="00D80900" w:rsidP="00D80900">
      <w:pPr>
        <w:jc w:val="both"/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32"/>
          <w:szCs w:val="24"/>
        </w:rPr>
        <w:t xml:space="preserve">    Conclusión.</w:t>
      </w:r>
    </w:p>
    <w:p w:rsidR="00D80900" w:rsidRPr="002E67D0" w:rsidRDefault="00D80900" w:rsidP="00D809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Hay diferentes tipos de gestores </w:t>
      </w:r>
      <w:proofErr w:type="spellStart"/>
      <w:r>
        <w:rPr>
          <w:rFonts w:ascii="Courier New" w:hAnsi="Courier New" w:cs="Courier New"/>
          <w:sz w:val="24"/>
          <w:szCs w:val="24"/>
        </w:rPr>
        <w:t>de</w:t>
      </w:r>
      <w:r w:rsidR="005047DF">
        <w:rPr>
          <w:rFonts w:ascii="Courier New" w:hAnsi="Courier New" w:cs="Courier New"/>
          <w:sz w:val="24"/>
          <w:szCs w:val="24"/>
        </w:rPr>
        <w:t>base</w:t>
      </w:r>
      <w:proofErr w:type="spellEnd"/>
      <w:r w:rsidR="005047DF">
        <w:rPr>
          <w:rFonts w:ascii="Courier New" w:hAnsi="Courier New" w:cs="Courier New"/>
          <w:sz w:val="24"/>
          <w:szCs w:val="24"/>
        </w:rPr>
        <w:t xml:space="preserve"> de datos, todos tiene la misma función, pero diferente manejo y diferentes propiedades.</w:t>
      </w:r>
      <w:bookmarkStart w:id="0" w:name="_GoBack"/>
      <w:bookmarkEnd w:id="0"/>
    </w:p>
    <w:sectPr w:rsidR="00D80900" w:rsidRPr="002E6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4F"/>
    <w:rsid w:val="00230139"/>
    <w:rsid w:val="002E67D0"/>
    <w:rsid w:val="004333DD"/>
    <w:rsid w:val="005047DF"/>
    <w:rsid w:val="00642BA2"/>
    <w:rsid w:val="00886C6D"/>
    <w:rsid w:val="00897A4F"/>
    <w:rsid w:val="00D80900"/>
    <w:rsid w:val="00EE6DF9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4F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4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</cp:revision>
  <dcterms:created xsi:type="dcterms:W3CDTF">2016-05-06T21:08:00Z</dcterms:created>
  <dcterms:modified xsi:type="dcterms:W3CDTF">2016-05-06T23:16:00Z</dcterms:modified>
</cp:coreProperties>
</file>