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5" w:type="dxa"/>
        <w:tblCellMar>
          <w:left w:w="70" w:type="dxa"/>
          <w:right w:w="70" w:type="dxa"/>
        </w:tblCellMar>
        <w:tblLook w:val="04A0" w:firstRow="1" w:lastRow="0" w:firstColumn="1" w:lastColumn="0" w:noHBand="0" w:noVBand="1"/>
      </w:tblPr>
      <w:tblGrid>
        <w:gridCol w:w="1725"/>
        <w:gridCol w:w="1200"/>
        <w:gridCol w:w="1200"/>
        <w:gridCol w:w="1200"/>
        <w:gridCol w:w="1200"/>
        <w:gridCol w:w="1200"/>
        <w:gridCol w:w="1200"/>
        <w:gridCol w:w="1200"/>
      </w:tblGrid>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NUM.ALUMNOS</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CLASES</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CASA</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 xml:space="preserve">PART. </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EXA.</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PROM.</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40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15</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5</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80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15</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59</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3</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6</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9</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15</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48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4</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30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77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5</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36</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9</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12</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74</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6</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39</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16</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82</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6</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29</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70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4</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9</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48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9</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11</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12</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17</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50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10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28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50</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638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sz w:val="24"/>
                <w:szCs w:val="24"/>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jc w:val="right"/>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63.8</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r w:rsidRPr="005A3C0A">
              <w:rPr>
                <w:rFonts w:ascii="Courier New" w:eastAsia="Times New Roman" w:hAnsi="Courier New" w:cs="Courier New"/>
                <w:color w:val="000000"/>
                <w:sz w:val="24"/>
                <w:szCs w:val="24"/>
                <w:lang w:eastAsia="es-MX"/>
              </w:rPr>
              <w:t>TOTAL</w:t>
            </w: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Courier New" w:eastAsia="Times New Roman" w:hAnsi="Courier New" w:cs="Courier New"/>
                <w:color w:val="000000"/>
                <w:sz w:val="24"/>
                <w:szCs w:val="24"/>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r>
      <w:tr w:rsidR="005A3C0A" w:rsidRPr="005A3C0A" w:rsidTr="005A3C0A">
        <w:trPr>
          <w:trHeight w:val="300"/>
        </w:trPr>
        <w:tc>
          <w:tcPr>
            <w:tcW w:w="1605"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5A3C0A" w:rsidRPr="005A3C0A" w:rsidRDefault="005A3C0A" w:rsidP="005A3C0A">
            <w:pPr>
              <w:spacing w:after="0" w:line="240" w:lineRule="auto"/>
              <w:rPr>
                <w:rFonts w:ascii="Times New Roman" w:eastAsia="Times New Roman" w:hAnsi="Times New Roman" w:cs="Times New Roman"/>
                <w:sz w:val="20"/>
                <w:szCs w:val="20"/>
                <w:lang w:eastAsia="es-MX"/>
              </w:rPr>
            </w:pPr>
          </w:p>
        </w:tc>
      </w:tr>
    </w:tbl>
    <w:p w:rsidR="005A3C0A" w:rsidRPr="00A2360E" w:rsidRDefault="005A3C0A" w:rsidP="005A3C0A">
      <w:pPr>
        <w:rPr>
          <w:rFonts w:ascii="Courier New" w:hAnsi="Courier New" w:cs="Courier New"/>
          <w:b/>
          <w:sz w:val="32"/>
          <w:szCs w:val="36"/>
        </w:rPr>
      </w:pPr>
      <w:r w:rsidRPr="00A2360E">
        <w:rPr>
          <w:rFonts w:ascii="Courier New" w:hAnsi="Courier New" w:cs="Courier New"/>
          <w:b/>
          <w:sz w:val="32"/>
          <w:szCs w:val="36"/>
        </w:rPr>
        <w:t>¿Qué es una terminal?</w:t>
      </w:r>
    </w:p>
    <w:p w:rsidR="005A3C0A" w:rsidRDefault="005A3C0A" w:rsidP="005A3C0A">
      <w:r w:rsidRPr="009E3149">
        <w:rPr>
          <w:rFonts w:ascii="Courier New" w:hAnsi="Courier New" w:cs="Courier New"/>
          <w:sz w:val="24"/>
          <w:szCs w:val="36"/>
        </w:rPr>
        <w:t>Es un dispositivo electrónico o electromecánico que se utiliza para interactuar con un(a) computador(a). Suele confundirse con su homónimo virtual, programado para emular las especificaciones de un terminal estándar</w:t>
      </w:r>
      <w:r>
        <w:rPr>
          <w:rFonts w:ascii="Courier New" w:hAnsi="Courier New" w:cs="Courier New"/>
          <w:sz w:val="24"/>
          <w:szCs w:val="36"/>
        </w:rPr>
        <w:t>.</w:t>
      </w:r>
      <w:r w:rsidRPr="009E3149">
        <w:t xml:space="preserve"> </w:t>
      </w: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Cat</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Cat</w:t>
      </w:r>
      <w:proofErr w:type="spellEnd"/>
      <w:r w:rsidRPr="009E3149">
        <w:rPr>
          <w:rFonts w:ascii="Courier New" w:hAnsi="Courier New" w:cs="Courier New"/>
          <w:sz w:val="24"/>
          <w:szCs w:val="36"/>
        </w:rPr>
        <w:t xml:space="preserve"> (de concatenar), es una maravillosa utilidad que nos permite visualizar el contenido de un archivo de texto sin la necesidad de un editor. Para utilizarlo solo debemos mencionarlo junto al archivo que deseamos visualizar:</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cat</w:t>
      </w:r>
      <w:proofErr w:type="spellEnd"/>
      <w:proofErr w:type="gramEnd"/>
      <w:r w:rsidRPr="009E3149">
        <w:rPr>
          <w:rFonts w:ascii="Courier New" w:hAnsi="Courier New" w:cs="Courier New"/>
          <w:sz w:val="24"/>
          <w:szCs w:val="36"/>
        </w:rPr>
        <w:t xml:space="preserve"> prueba.txt</w:t>
      </w: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Ls</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Ls</w:t>
      </w:r>
      <w:proofErr w:type="spellEnd"/>
      <w:r w:rsidRPr="009E3149">
        <w:rPr>
          <w:rFonts w:ascii="Courier New" w:hAnsi="Courier New" w:cs="Courier New"/>
          <w:sz w:val="24"/>
          <w:szCs w:val="36"/>
        </w:rPr>
        <w:t xml:space="preserve"> (de listar), permite listar el contenido de un directorio o fichero. La sintaxis es:</w:t>
      </w:r>
    </w:p>
    <w:p w:rsidR="005A3C0A" w:rsidRPr="009E3149" w:rsidRDefault="005A3C0A" w:rsidP="005A3C0A">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ls</w:t>
      </w:r>
      <w:proofErr w:type="spellEnd"/>
      <w:proofErr w:type="gramEnd"/>
      <w:r>
        <w:rPr>
          <w:rFonts w:ascii="Courier New" w:hAnsi="Courier New" w:cs="Courier New"/>
          <w:sz w:val="24"/>
          <w:szCs w:val="36"/>
        </w:rPr>
        <w:t xml:space="preserve"> /home/directorio</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El comando </w:t>
      </w:r>
      <w:proofErr w:type="spellStart"/>
      <w:r w:rsidRPr="009E3149">
        <w:rPr>
          <w:rFonts w:ascii="Courier New" w:hAnsi="Courier New" w:cs="Courier New"/>
          <w:sz w:val="24"/>
          <w:szCs w:val="36"/>
        </w:rPr>
        <w:t>ls</w:t>
      </w:r>
      <w:proofErr w:type="spellEnd"/>
      <w:r w:rsidRPr="009E3149">
        <w:rPr>
          <w:rFonts w:ascii="Courier New" w:hAnsi="Courier New" w:cs="Courier New"/>
          <w:sz w:val="24"/>
          <w:szCs w:val="36"/>
        </w:rPr>
        <w:t xml:space="preserve"> tiene varias opciones que permiten organizar la salida, lo que resulta particularmente útil cuando es muy grande. Por ejemplo, puedes usar -a para mostrar los archivos ocultos y -l para mostrar los usuarios, permisos y la fecha </w:t>
      </w:r>
      <w:r w:rsidRPr="009E3149">
        <w:rPr>
          <w:rFonts w:ascii="Courier New" w:hAnsi="Courier New" w:cs="Courier New"/>
          <w:sz w:val="24"/>
          <w:szCs w:val="36"/>
        </w:rPr>
        <w:lastRenderedPageBreak/>
        <w:t>de los archivos. Así como para todos los comandos Linux, estas opciones pueden combinarse, terminando en algo como:</w:t>
      </w:r>
    </w:p>
    <w:p w:rsidR="005A3C0A" w:rsidRPr="00DC7704" w:rsidRDefault="005A3C0A" w:rsidP="005A3C0A">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ls</w:t>
      </w:r>
      <w:proofErr w:type="spellEnd"/>
      <w:proofErr w:type="gramEnd"/>
      <w:r>
        <w:rPr>
          <w:rFonts w:ascii="Courier New" w:hAnsi="Courier New" w:cs="Courier New"/>
          <w:sz w:val="24"/>
          <w:szCs w:val="36"/>
        </w:rPr>
        <w:t xml:space="preserve"> -la /home/directorio</w:t>
      </w:r>
    </w:p>
    <w:p w:rsidR="005A3C0A" w:rsidRPr="00A2360E" w:rsidRDefault="005A3C0A" w:rsidP="005A3C0A">
      <w:pPr>
        <w:rPr>
          <w:rFonts w:ascii="Courier New" w:hAnsi="Courier New" w:cs="Courier New"/>
          <w:b/>
          <w:sz w:val="32"/>
          <w:szCs w:val="36"/>
        </w:rPr>
      </w:pPr>
      <w:r w:rsidRPr="00A2360E">
        <w:rPr>
          <w:rFonts w:ascii="Courier New" w:hAnsi="Courier New" w:cs="Courier New"/>
          <w:b/>
          <w:sz w:val="32"/>
          <w:szCs w:val="36"/>
        </w:rPr>
        <w:t>Cd</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Cd (de </w:t>
      </w:r>
      <w:proofErr w:type="spellStart"/>
      <w:r w:rsidRPr="009E3149">
        <w:rPr>
          <w:rFonts w:ascii="Courier New" w:hAnsi="Courier New" w:cs="Courier New"/>
          <w:sz w:val="24"/>
          <w:szCs w:val="36"/>
        </w:rPr>
        <w:t>change</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directory</w:t>
      </w:r>
      <w:proofErr w:type="spellEnd"/>
      <w:r w:rsidRPr="009E3149">
        <w:rPr>
          <w:rFonts w:ascii="Courier New" w:hAnsi="Courier New" w:cs="Courier New"/>
          <w:sz w:val="24"/>
          <w:szCs w:val="36"/>
        </w:rPr>
        <w:t xml:space="preserve"> o cambiar directorio), es como su nombre lo indica el comando que necesitarás para acceder a una ruta distinta de la que te encuentras. Por ejemplo, si estas en el directorio /home y deseas acceder a /home/ejercicios, seria:</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gramStart"/>
      <w:r w:rsidRPr="009E3149">
        <w:rPr>
          <w:rFonts w:ascii="Courier New" w:hAnsi="Courier New" w:cs="Courier New"/>
          <w:sz w:val="24"/>
          <w:szCs w:val="36"/>
        </w:rPr>
        <w:t>cd</w:t>
      </w:r>
      <w:proofErr w:type="gramEnd"/>
      <w:r w:rsidRPr="009E3149">
        <w:rPr>
          <w:rFonts w:ascii="Courier New" w:hAnsi="Courier New" w:cs="Courier New"/>
          <w:sz w:val="24"/>
          <w:szCs w:val="36"/>
        </w:rPr>
        <w:t xml:space="preserve"> /</w:t>
      </w:r>
      <w:r>
        <w:rPr>
          <w:rFonts w:ascii="Courier New" w:hAnsi="Courier New" w:cs="Courier New"/>
          <w:sz w:val="24"/>
          <w:szCs w:val="36"/>
        </w:rPr>
        <w:t>home/ejercicios</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Si estás en /home/ejercicios y deseas subir un nivel (es decir ir al directorio /home), ejecutas:</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gramStart"/>
      <w:r w:rsidRPr="009E3149">
        <w:rPr>
          <w:rFonts w:ascii="Courier New" w:hAnsi="Courier New" w:cs="Courier New"/>
          <w:sz w:val="24"/>
          <w:szCs w:val="36"/>
        </w:rPr>
        <w:t>Cd ..</w:t>
      </w:r>
      <w:proofErr w:type="gramEnd"/>
    </w:p>
    <w:p w:rsidR="005A3C0A" w:rsidRDefault="005A3C0A" w:rsidP="005A3C0A">
      <w:pPr>
        <w:rPr>
          <w:rFonts w:ascii="Courier New" w:hAnsi="Courier New" w:cs="Courier New"/>
          <w:b/>
          <w:sz w:val="36"/>
          <w:szCs w:val="36"/>
        </w:rPr>
      </w:pP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Touch</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Touch</w:t>
      </w:r>
      <w:proofErr w:type="spellEnd"/>
      <w:r w:rsidRPr="009E3149">
        <w:rPr>
          <w:rFonts w:ascii="Courier New" w:hAnsi="Courier New" w:cs="Courier New"/>
          <w:sz w:val="24"/>
          <w:szCs w:val="36"/>
        </w:rPr>
        <w:t xml:space="preserve"> crea un archivo vacío, si el archivo existe actualiza la hora de modificación. Para crear el archivo prueba1.txt en /home, seria:</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touch</w:t>
      </w:r>
      <w:proofErr w:type="spellEnd"/>
      <w:proofErr w:type="gramEnd"/>
      <w:r w:rsidRPr="009E3149">
        <w:rPr>
          <w:rFonts w:ascii="Courier New" w:hAnsi="Courier New" w:cs="Courier New"/>
          <w:sz w:val="24"/>
          <w:szCs w:val="36"/>
        </w:rPr>
        <w:t xml:space="preserve"> /home/prueba1.txt</w:t>
      </w: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Mkdir</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Mkdir</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make</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directory</w:t>
      </w:r>
      <w:proofErr w:type="spellEnd"/>
      <w:r w:rsidRPr="009E3149">
        <w:rPr>
          <w:rFonts w:ascii="Courier New" w:hAnsi="Courier New" w:cs="Courier New"/>
          <w:sz w:val="24"/>
          <w:szCs w:val="36"/>
        </w:rPr>
        <w:t xml:space="preserve"> o crear directorio), crea un directorio nuevo tomando en cuenta la ubicación actual. Por ejemplo, si estas en /home y deseas crear e</w:t>
      </w:r>
      <w:r>
        <w:rPr>
          <w:rFonts w:ascii="Courier New" w:hAnsi="Courier New" w:cs="Courier New"/>
          <w:sz w:val="24"/>
          <w:szCs w:val="36"/>
        </w:rPr>
        <w:t>l directorio ejercicios, sería:</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mkdir</w:t>
      </w:r>
      <w:proofErr w:type="spellEnd"/>
      <w:proofErr w:type="gramEnd"/>
      <w:r w:rsidRPr="009E3149">
        <w:rPr>
          <w:rFonts w:ascii="Courier New" w:hAnsi="Courier New" w:cs="Courier New"/>
          <w:sz w:val="24"/>
          <w:szCs w:val="36"/>
        </w:rPr>
        <w:t xml:space="preserve"> /home/ejercicios</w:t>
      </w:r>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Mkdir</w:t>
      </w:r>
      <w:proofErr w:type="spellEnd"/>
      <w:r w:rsidRPr="009E3149">
        <w:rPr>
          <w:rFonts w:ascii="Courier New" w:hAnsi="Courier New" w:cs="Courier New"/>
          <w:sz w:val="24"/>
          <w:szCs w:val="36"/>
        </w:rPr>
        <w:t xml:space="preserve"> tiene una opción bastante útil que permite crear un árbol de directorios completo que no existe. Para eso usamos la opción -p:</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mkdir</w:t>
      </w:r>
      <w:proofErr w:type="spellEnd"/>
      <w:proofErr w:type="gramEnd"/>
      <w:r w:rsidRPr="009E3149">
        <w:rPr>
          <w:rFonts w:ascii="Courier New" w:hAnsi="Courier New" w:cs="Courier New"/>
          <w:sz w:val="24"/>
          <w:szCs w:val="36"/>
        </w:rPr>
        <w:t xml:space="preserve"> -p /home/ejercicios/prueba/uno/dos/tres</w:t>
      </w:r>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Biappi</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via</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Compfight</w:t>
      </w:r>
      <w:proofErr w:type="spellEnd"/>
      <w:r w:rsidRPr="009E3149">
        <w:rPr>
          <w:rFonts w:ascii="Courier New" w:hAnsi="Courier New" w:cs="Courier New"/>
          <w:sz w:val="24"/>
          <w:szCs w:val="36"/>
        </w:rPr>
        <w:t xml:space="preserve"> cc</w:t>
      </w: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Cp</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lastRenderedPageBreak/>
        <w:t>Cp</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copy</w:t>
      </w:r>
      <w:proofErr w:type="spellEnd"/>
      <w:r w:rsidRPr="009E3149">
        <w:rPr>
          <w:rFonts w:ascii="Courier New" w:hAnsi="Courier New" w:cs="Courier New"/>
          <w:sz w:val="24"/>
          <w:szCs w:val="36"/>
        </w:rPr>
        <w:t xml:space="preserve"> o copiar), copia un archivo o directorio origen a un archivo o directorio destino. Por ejemplo, para copiar el archivo prueba.txt ubicado en /home a un directorio de respaldo, podemos usar:</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cp</w:t>
      </w:r>
      <w:proofErr w:type="spellEnd"/>
      <w:proofErr w:type="gramEnd"/>
      <w:r w:rsidRPr="009E3149">
        <w:rPr>
          <w:rFonts w:ascii="Courier New" w:hAnsi="Courier New" w:cs="Courier New"/>
          <w:sz w:val="24"/>
          <w:szCs w:val="36"/>
        </w:rPr>
        <w:t xml:space="preserve"> /home/prueb</w:t>
      </w:r>
      <w:r>
        <w:rPr>
          <w:rFonts w:ascii="Courier New" w:hAnsi="Courier New" w:cs="Courier New"/>
          <w:sz w:val="24"/>
          <w:szCs w:val="36"/>
        </w:rPr>
        <w:t>a.txt /home/respaldo/prueba.txt</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En la sintaxis siempre se especifica primero el origen y luego el destino. Si indicamos un nombre de destino diferente, </w:t>
      </w:r>
      <w:proofErr w:type="spellStart"/>
      <w:r w:rsidRPr="009E3149">
        <w:rPr>
          <w:rFonts w:ascii="Courier New" w:hAnsi="Courier New" w:cs="Courier New"/>
          <w:sz w:val="24"/>
          <w:szCs w:val="36"/>
        </w:rPr>
        <w:t>cp</w:t>
      </w:r>
      <w:proofErr w:type="spellEnd"/>
      <w:r w:rsidRPr="009E3149">
        <w:rPr>
          <w:rFonts w:ascii="Courier New" w:hAnsi="Courier New" w:cs="Courier New"/>
          <w:sz w:val="24"/>
          <w:szCs w:val="36"/>
        </w:rPr>
        <w:t xml:space="preserve"> copiará el archivo o directorio con el nuevo nombre.</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El comando también cuenta con la opción -r que copia no sólo el directorio especificado sino todos sus directorios internos de forma recursiva. Suponiendo que deseamos hacer una copia del directorio /home/ejercicios que a su vez tiene las carpetas ejercicio1 y ejercicio2 en su interior, en lugar de ejecutar un comando para cada carpeta, ejecutamos:</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cp</w:t>
      </w:r>
      <w:proofErr w:type="spellEnd"/>
      <w:proofErr w:type="gramEnd"/>
      <w:r w:rsidRPr="009E3149">
        <w:rPr>
          <w:rFonts w:ascii="Courier New" w:hAnsi="Courier New" w:cs="Courier New"/>
          <w:sz w:val="24"/>
          <w:szCs w:val="36"/>
        </w:rPr>
        <w:t xml:space="preserve"> -r /home/ejercicios /home/respaldos/</w:t>
      </w: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Mv</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Mv</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move</w:t>
      </w:r>
      <w:proofErr w:type="spellEnd"/>
      <w:r w:rsidRPr="009E3149">
        <w:rPr>
          <w:rFonts w:ascii="Courier New" w:hAnsi="Courier New" w:cs="Courier New"/>
          <w:sz w:val="24"/>
          <w:szCs w:val="36"/>
        </w:rPr>
        <w:t xml:space="preserve"> o mover), mueve un archivo a una ruta específica, y a diferencia de </w:t>
      </w:r>
      <w:proofErr w:type="spellStart"/>
      <w:r w:rsidRPr="009E3149">
        <w:rPr>
          <w:rFonts w:ascii="Courier New" w:hAnsi="Courier New" w:cs="Courier New"/>
          <w:sz w:val="24"/>
          <w:szCs w:val="36"/>
        </w:rPr>
        <w:t>cp</w:t>
      </w:r>
      <w:proofErr w:type="spellEnd"/>
      <w:r w:rsidRPr="009E3149">
        <w:rPr>
          <w:rFonts w:ascii="Courier New" w:hAnsi="Courier New" w:cs="Courier New"/>
          <w:sz w:val="24"/>
          <w:szCs w:val="36"/>
        </w:rPr>
        <w:t>, lo elimina del origen finali</w:t>
      </w:r>
      <w:r>
        <w:rPr>
          <w:rFonts w:ascii="Courier New" w:hAnsi="Courier New" w:cs="Courier New"/>
          <w:sz w:val="24"/>
          <w:szCs w:val="36"/>
        </w:rPr>
        <w:t>zada la operación. Por ejemplo:</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gramStart"/>
      <w:r w:rsidRPr="009E3149">
        <w:rPr>
          <w:rFonts w:ascii="Courier New" w:hAnsi="Courier New" w:cs="Courier New"/>
          <w:sz w:val="24"/>
          <w:szCs w:val="36"/>
        </w:rPr>
        <w:t>mv</w:t>
      </w:r>
      <w:proofErr w:type="gramEnd"/>
      <w:r w:rsidRPr="009E3149">
        <w:rPr>
          <w:rFonts w:ascii="Courier New" w:hAnsi="Courier New" w:cs="Courier New"/>
          <w:sz w:val="24"/>
          <w:szCs w:val="36"/>
        </w:rPr>
        <w:t xml:space="preserve"> /home/prueba.</w:t>
      </w:r>
      <w:r>
        <w:rPr>
          <w:rFonts w:ascii="Courier New" w:hAnsi="Courier New" w:cs="Courier New"/>
          <w:sz w:val="24"/>
          <w:szCs w:val="36"/>
        </w:rPr>
        <w:t>txt /home/respaldos/prueba2.txt</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Al igual que </w:t>
      </w:r>
      <w:proofErr w:type="spellStart"/>
      <w:r w:rsidRPr="009E3149">
        <w:rPr>
          <w:rFonts w:ascii="Courier New" w:hAnsi="Courier New" w:cs="Courier New"/>
          <w:sz w:val="24"/>
          <w:szCs w:val="36"/>
        </w:rPr>
        <w:t>cp</w:t>
      </w:r>
      <w:proofErr w:type="spellEnd"/>
      <w:r w:rsidRPr="009E3149">
        <w:rPr>
          <w:rFonts w:ascii="Courier New" w:hAnsi="Courier New" w:cs="Courier New"/>
          <w:sz w:val="24"/>
          <w:szCs w:val="36"/>
        </w:rPr>
        <w:t>, en la sintaxis se especifica primero el origen y luego el destino. Si indicamos un nombre de destino diferente, mv moverá el archivo o directorio con el nuevo nombre.</w:t>
      </w:r>
    </w:p>
    <w:p w:rsidR="005A3C0A" w:rsidRPr="009E3149" w:rsidRDefault="005A3C0A" w:rsidP="005A3C0A">
      <w:pPr>
        <w:rPr>
          <w:rFonts w:ascii="Courier New" w:hAnsi="Courier New" w:cs="Courier New"/>
          <w:sz w:val="24"/>
          <w:szCs w:val="36"/>
        </w:rPr>
      </w:pP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Rm</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Rm</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remove</w:t>
      </w:r>
      <w:proofErr w:type="spellEnd"/>
      <w:r w:rsidRPr="009E3149">
        <w:rPr>
          <w:rFonts w:ascii="Courier New" w:hAnsi="Courier New" w:cs="Courier New"/>
          <w:sz w:val="24"/>
          <w:szCs w:val="36"/>
        </w:rPr>
        <w:t xml:space="preserve"> o remover), es el comando necesario para borrar un archivo o directorio. Para borrar el archivo prueba.tx</w:t>
      </w:r>
      <w:r>
        <w:rPr>
          <w:rFonts w:ascii="Courier New" w:hAnsi="Courier New" w:cs="Courier New"/>
          <w:sz w:val="24"/>
          <w:szCs w:val="36"/>
        </w:rPr>
        <w:t>t ubicado en /home, ejecutamos:</w:t>
      </w:r>
    </w:p>
    <w:p w:rsidR="005A3C0A" w:rsidRPr="009E3149" w:rsidRDefault="005A3C0A" w:rsidP="005A3C0A">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rm</w:t>
      </w:r>
      <w:proofErr w:type="spellEnd"/>
      <w:proofErr w:type="gramEnd"/>
      <w:r>
        <w:rPr>
          <w:rFonts w:ascii="Courier New" w:hAnsi="Courier New" w:cs="Courier New"/>
          <w:sz w:val="24"/>
          <w:szCs w:val="36"/>
        </w:rPr>
        <w:t xml:space="preserve"> /home/prueba.txt</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Este comando también presenta varias opciones. La opción -r borra todos los archivos y directorios de forma recursiva. Por otra parte, -f borra todo sin pedir confirmación. Estas opciones pueden combinarse causando un borrado recursivo y sin confirmación del directorio que se especifique. Para </w:t>
      </w:r>
      <w:r w:rsidRPr="009E3149">
        <w:rPr>
          <w:rFonts w:ascii="Courier New" w:hAnsi="Courier New" w:cs="Courier New"/>
          <w:sz w:val="24"/>
          <w:szCs w:val="36"/>
        </w:rPr>
        <w:lastRenderedPageBreak/>
        <w:t>realizar esto en el directorio respald</w:t>
      </w:r>
      <w:r>
        <w:rPr>
          <w:rFonts w:ascii="Courier New" w:hAnsi="Courier New" w:cs="Courier New"/>
          <w:sz w:val="24"/>
          <w:szCs w:val="36"/>
        </w:rPr>
        <w:t>os ubicado en el /home, usamos:</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rm</w:t>
      </w:r>
      <w:proofErr w:type="spellEnd"/>
      <w:proofErr w:type="gram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fr</w:t>
      </w:r>
      <w:proofErr w:type="spellEnd"/>
      <w:r w:rsidRPr="009E3149">
        <w:rPr>
          <w:rFonts w:ascii="Courier New" w:hAnsi="Courier New" w:cs="Courier New"/>
          <w:sz w:val="24"/>
          <w:szCs w:val="36"/>
        </w:rPr>
        <w:t xml:space="preserve"> /home/respaldos</w:t>
      </w:r>
    </w:p>
    <w:p w:rsidR="005A3C0A" w:rsidRPr="009E3149" w:rsidRDefault="005A3C0A" w:rsidP="005A3C0A">
      <w:pPr>
        <w:rPr>
          <w:rFonts w:ascii="Courier New" w:hAnsi="Courier New" w:cs="Courier New"/>
          <w:sz w:val="24"/>
          <w:szCs w:val="36"/>
        </w:rPr>
      </w:pPr>
    </w:p>
    <w:p w:rsidR="005A3C0A" w:rsidRDefault="005A3C0A" w:rsidP="005A3C0A">
      <w:pPr>
        <w:rPr>
          <w:rFonts w:ascii="Courier New" w:hAnsi="Courier New" w:cs="Courier New"/>
          <w:sz w:val="24"/>
          <w:szCs w:val="36"/>
        </w:rPr>
      </w:pPr>
      <w:r w:rsidRPr="009E3149">
        <w:rPr>
          <w:rFonts w:ascii="Courier New" w:hAnsi="Courier New" w:cs="Courier New"/>
          <w:sz w:val="24"/>
          <w:szCs w:val="36"/>
        </w:rPr>
        <w:t>Este comando es muy peligroso, por lo tanto es importante que nos documentemos bien acerca de los efectos de estas opciones en nuestro sistema para así</w:t>
      </w:r>
      <w:r>
        <w:rPr>
          <w:rFonts w:ascii="Courier New" w:hAnsi="Courier New" w:cs="Courier New"/>
          <w:sz w:val="24"/>
          <w:szCs w:val="36"/>
        </w:rPr>
        <w:t xml:space="preserve"> evitar consecuencias nefastas.</w:t>
      </w:r>
    </w:p>
    <w:p w:rsidR="005A3C0A" w:rsidRPr="00A2360E" w:rsidRDefault="005A3C0A" w:rsidP="005A3C0A">
      <w:pPr>
        <w:rPr>
          <w:rFonts w:ascii="Courier New" w:hAnsi="Courier New" w:cs="Courier New"/>
          <w:b/>
          <w:sz w:val="32"/>
          <w:szCs w:val="36"/>
        </w:rPr>
      </w:pPr>
      <w:proofErr w:type="spellStart"/>
      <w:r w:rsidRPr="00A2360E">
        <w:rPr>
          <w:rFonts w:ascii="Courier New" w:hAnsi="Courier New" w:cs="Courier New"/>
          <w:b/>
          <w:sz w:val="32"/>
          <w:szCs w:val="36"/>
        </w:rPr>
        <w:t>Pwd</w:t>
      </w:r>
      <w:proofErr w:type="spellEnd"/>
    </w:p>
    <w:p w:rsidR="005A3C0A" w:rsidRPr="009E3149" w:rsidRDefault="005A3C0A" w:rsidP="005A3C0A">
      <w:pPr>
        <w:rPr>
          <w:rFonts w:ascii="Courier New" w:hAnsi="Courier New" w:cs="Courier New"/>
          <w:sz w:val="24"/>
          <w:szCs w:val="36"/>
        </w:rPr>
      </w:pPr>
      <w:proofErr w:type="spellStart"/>
      <w:r w:rsidRPr="009E3149">
        <w:rPr>
          <w:rFonts w:ascii="Courier New" w:hAnsi="Courier New" w:cs="Courier New"/>
          <w:sz w:val="24"/>
          <w:szCs w:val="36"/>
        </w:rPr>
        <w:t>Pwd</w:t>
      </w:r>
      <w:proofErr w:type="spellEnd"/>
      <w:r w:rsidRPr="009E3149">
        <w:rPr>
          <w:rFonts w:ascii="Courier New" w:hAnsi="Courier New" w:cs="Courier New"/>
          <w:sz w:val="24"/>
          <w:szCs w:val="36"/>
        </w:rPr>
        <w:t xml:space="preserve"> (de </w:t>
      </w:r>
      <w:proofErr w:type="spellStart"/>
      <w:r w:rsidRPr="009E3149">
        <w:rPr>
          <w:rFonts w:ascii="Courier New" w:hAnsi="Courier New" w:cs="Courier New"/>
          <w:sz w:val="24"/>
          <w:szCs w:val="36"/>
        </w:rPr>
        <w:t>print</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working</w:t>
      </w:r>
      <w:proofErr w:type="spell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directory</w:t>
      </w:r>
      <w:proofErr w:type="spellEnd"/>
      <w:r w:rsidRPr="009E3149">
        <w:rPr>
          <w:rFonts w:ascii="Courier New" w:hAnsi="Courier New" w:cs="Courier New"/>
          <w:sz w:val="24"/>
          <w:szCs w:val="36"/>
        </w:rPr>
        <w:t xml:space="preserve"> o imprimir directorio de trabajo), es un conveniente comando que imprime nuestra ruta o ubicación al momento de ejecutarlo, así evitamos perdernos si estamos trabajando con múltiples directorios</w:t>
      </w:r>
      <w:r>
        <w:rPr>
          <w:rFonts w:ascii="Courier New" w:hAnsi="Courier New" w:cs="Courier New"/>
          <w:sz w:val="24"/>
          <w:szCs w:val="36"/>
        </w:rPr>
        <w:t xml:space="preserve"> y carpetas. Su sintaxis seria:</w:t>
      </w:r>
    </w:p>
    <w:p w:rsidR="005A3C0A"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pwd</w:t>
      </w:r>
      <w:proofErr w:type="spellEnd"/>
      <w:proofErr w:type="gramEnd"/>
    </w:p>
    <w:p w:rsidR="005A3C0A" w:rsidRPr="00A2360E" w:rsidRDefault="005A3C0A" w:rsidP="005A3C0A">
      <w:pPr>
        <w:rPr>
          <w:rFonts w:ascii="Courier New" w:hAnsi="Courier New" w:cs="Courier New"/>
          <w:szCs w:val="36"/>
        </w:rPr>
      </w:pPr>
      <w:r w:rsidRPr="00A2360E">
        <w:rPr>
          <w:rFonts w:ascii="Courier New" w:hAnsi="Courier New" w:cs="Courier New"/>
          <w:b/>
          <w:sz w:val="32"/>
          <w:szCs w:val="36"/>
        </w:rPr>
        <w:t>Clear</w:t>
      </w:r>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Clear (de limpiar), es un sencillo comando que limpiara nuestra terminal por completo dejándola como recién</w:t>
      </w:r>
      <w:r>
        <w:rPr>
          <w:rFonts w:ascii="Courier New" w:hAnsi="Courier New" w:cs="Courier New"/>
          <w:sz w:val="24"/>
          <w:szCs w:val="36"/>
        </w:rPr>
        <w:t xml:space="preserve"> abierta. Para ello ejecutamos:</w:t>
      </w:r>
    </w:p>
    <w:p w:rsidR="005A3C0A" w:rsidRPr="009E3149" w:rsidRDefault="005A3C0A" w:rsidP="005A3C0A">
      <w:pPr>
        <w:rPr>
          <w:rFonts w:ascii="Courier New" w:hAnsi="Courier New" w:cs="Courier New"/>
          <w:sz w:val="24"/>
          <w:szCs w:val="36"/>
        </w:rPr>
      </w:pPr>
      <w:r>
        <w:rPr>
          <w:rFonts w:ascii="Courier New" w:hAnsi="Courier New" w:cs="Courier New"/>
          <w:sz w:val="24"/>
          <w:szCs w:val="36"/>
        </w:rPr>
        <w:t xml:space="preserve">$ </w:t>
      </w:r>
      <w:proofErr w:type="spellStart"/>
      <w:proofErr w:type="gramStart"/>
      <w:r>
        <w:rPr>
          <w:rFonts w:ascii="Courier New" w:hAnsi="Courier New" w:cs="Courier New"/>
          <w:sz w:val="24"/>
          <w:szCs w:val="36"/>
        </w:rPr>
        <w:t>clear</w:t>
      </w:r>
      <w:proofErr w:type="spellEnd"/>
      <w:proofErr w:type="gramEnd"/>
    </w:p>
    <w:p w:rsidR="005A3C0A" w:rsidRPr="009E3149" w:rsidRDefault="005A3C0A" w:rsidP="005A3C0A">
      <w:pPr>
        <w:rPr>
          <w:rFonts w:ascii="Courier New" w:hAnsi="Courier New" w:cs="Courier New"/>
          <w:sz w:val="24"/>
          <w:szCs w:val="36"/>
        </w:rPr>
      </w:pPr>
      <w:r w:rsidRPr="009E3149">
        <w:rPr>
          <w:rFonts w:ascii="Courier New" w:hAnsi="Courier New" w:cs="Courier New"/>
          <w:sz w:val="24"/>
          <w:szCs w:val="36"/>
        </w:rPr>
        <w:t xml:space="preserve">Como </w:t>
      </w:r>
      <w:proofErr w:type="spellStart"/>
      <w:r w:rsidRPr="009E3149">
        <w:rPr>
          <w:rFonts w:ascii="Courier New" w:hAnsi="Courier New" w:cs="Courier New"/>
          <w:sz w:val="24"/>
          <w:szCs w:val="36"/>
        </w:rPr>
        <w:t>bonus</w:t>
      </w:r>
      <w:proofErr w:type="spellEnd"/>
      <w:r w:rsidRPr="009E3149">
        <w:rPr>
          <w:rFonts w:ascii="Courier New" w:hAnsi="Courier New" w:cs="Courier New"/>
          <w:sz w:val="24"/>
          <w:szCs w:val="36"/>
        </w:rPr>
        <w:t xml:space="preserve"> les recomiendo utilizar </w:t>
      </w:r>
      <w:proofErr w:type="spellStart"/>
      <w:r w:rsidRPr="009E3149">
        <w:rPr>
          <w:rFonts w:ascii="Courier New" w:hAnsi="Courier New" w:cs="Courier New"/>
          <w:sz w:val="24"/>
          <w:szCs w:val="36"/>
        </w:rPr>
        <w:t>man</w:t>
      </w:r>
      <w:proofErr w:type="spellEnd"/>
      <w:r w:rsidRPr="009E3149">
        <w:rPr>
          <w:rFonts w:ascii="Courier New" w:hAnsi="Courier New" w:cs="Courier New"/>
          <w:sz w:val="24"/>
          <w:szCs w:val="36"/>
        </w:rPr>
        <w:t xml:space="preserve"> que muestra una documentación completa de todos los com</w:t>
      </w:r>
      <w:r>
        <w:rPr>
          <w:rFonts w:ascii="Courier New" w:hAnsi="Courier New" w:cs="Courier New"/>
          <w:sz w:val="24"/>
          <w:szCs w:val="36"/>
        </w:rPr>
        <w:t xml:space="preserve">andos. Para </w:t>
      </w:r>
      <w:proofErr w:type="spellStart"/>
      <w:r>
        <w:rPr>
          <w:rFonts w:ascii="Courier New" w:hAnsi="Courier New" w:cs="Courier New"/>
          <w:sz w:val="24"/>
          <w:szCs w:val="36"/>
        </w:rPr>
        <w:t>clear</w:t>
      </w:r>
      <w:proofErr w:type="spellEnd"/>
      <w:r>
        <w:rPr>
          <w:rFonts w:ascii="Courier New" w:hAnsi="Courier New" w:cs="Courier New"/>
          <w:sz w:val="24"/>
          <w:szCs w:val="36"/>
        </w:rPr>
        <w:t>, por ejemplo:</w:t>
      </w:r>
    </w:p>
    <w:p w:rsidR="005A3C0A" w:rsidRDefault="005A3C0A" w:rsidP="005A3C0A">
      <w:pPr>
        <w:rPr>
          <w:rFonts w:ascii="Courier New" w:hAnsi="Courier New" w:cs="Courier New"/>
          <w:sz w:val="24"/>
          <w:szCs w:val="36"/>
        </w:rPr>
      </w:pPr>
      <w:r w:rsidRPr="009E3149">
        <w:rPr>
          <w:rFonts w:ascii="Courier New" w:hAnsi="Courier New" w:cs="Courier New"/>
          <w:sz w:val="24"/>
          <w:szCs w:val="36"/>
        </w:rPr>
        <w:t xml:space="preserve">$ </w:t>
      </w:r>
      <w:proofErr w:type="spellStart"/>
      <w:proofErr w:type="gramStart"/>
      <w:r w:rsidRPr="009E3149">
        <w:rPr>
          <w:rFonts w:ascii="Courier New" w:hAnsi="Courier New" w:cs="Courier New"/>
          <w:sz w:val="24"/>
          <w:szCs w:val="36"/>
        </w:rPr>
        <w:t>man</w:t>
      </w:r>
      <w:proofErr w:type="spellEnd"/>
      <w:proofErr w:type="gramEnd"/>
      <w:r w:rsidRPr="009E3149">
        <w:rPr>
          <w:rFonts w:ascii="Courier New" w:hAnsi="Courier New" w:cs="Courier New"/>
          <w:sz w:val="24"/>
          <w:szCs w:val="36"/>
        </w:rPr>
        <w:t xml:space="preserve"> </w:t>
      </w:r>
      <w:proofErr w:type="spellStart"/>
      <w:r w:rsidRPr="009E3149">
        <w:rPr>
          <w:rFonts w:ascii="Courier New" w:hAnsi="Courier New" w:cs="Courier New"/>
          <w:sz w:val="24"/>
          <w:szCs w:val="36"/>
        </w:rPr>
        <w:t>clear</w:t>
      </w:r>
      <w:proofErr w:type="spellEnd"/>
    </w:p>
    <w:p w:rsidR="005A3C0A" w:rsidRDefault="005A3C0A" w:rsidP="005A3C0A">
      <w:pPr>
        <w:rPr>
          <w:rFonts w:ascii="Courier New" w:hAnsi="Courier New" w:cs="Courier New"/>
          <w:sz w:val="24"/>
          <w:szCs w:val="36"/>
        </w:rPr>
      </w:pPr>
    </w:p>
    <w:p w:rsidR="005A3C0A" w:rsidRDefault="005A3C0A" w:rsidP="005A3C0A">
      <w:pPr>
        <w:rPr>
          <w:rFonts w:ascii="Courier New" w:hAnsi="Courier New" w:cs="Courier New"/>
          <w:sz w:val="24"/>
          <w:szCs w:val="36"/>
        </w:rPr>
      </w:pPr>
    </w:p>
    <w:p w:rsidR="005A3C0A" w:rsidRPr="00A2360E" w:rsidRDefault="005A3C0A" w:rsidP="005A3C0A">
      <w:pPr>
        <w:rPr>
          <w:rFonts w:ascii="Courier New" w:hAnsi="Courier New" w:cs="Courier New"/>
          <w:b/>
          <w:sz w:val="32"/>
          <w:szCs w:val="36"/>
        </w:rPr>
      </w:pPr>
      <w:r w:rsidRPr="00A2360E">
        <w:rPr>
          <w:rFonts w:ascii="Courier New" w:hAnsi="Courier New" w:cs="Courier New"/>
          <w:b/>
          <w:sz w:val="32"/>
          <w:szCs w:val="36"/>
        </w:rPr>
        <w:t>Mi definición</w:t>
      </w:r>
    </w:p>
    <w:p w:rsidR="005A3C0A" w:rsidRPr="009E3149" w:rsidRDefault="005A3C0A" w:rsidP="005A3C0A">
      <w:pPr>
        <w:rPr>
          <w:rFonts w:ascii="Courier New" w:hAnsi="Courier New" w:cs="Courier New"/>
          <w:sz w:val="24"/>
          <w:szCs w:val="36"/>
        </w:rPr>
      </w:pPr>
      <w:r>
        <w:rPr>
          <w:rFonts w:ascii="Courier New" w:hAnsi="Courier New" w:cs="Courier New"/>
          <w:sz w:val="24"/>
          <w:szCs w:val="36"/>
        </w:rPr>
        <w:t>Pues en sistema donde se puede interactuar en una computadora.</w:t>
      </w:r>
    </w:p>
    <w:p w:rsidR="00893AC0" w:rsidRDefault="00893AC0" w:rsidP="00893AC0">
      <w:pPr>
        <w:spacing w:line="256" w:lineRule="auto"/>
        <w:rPr>
          <w:rFonts w:ascii="Courier New" w:eastAsia="Calibri" w:hAnsi="Courier New" w:cs="Courier New"/>
          <w:color w:val="000000" w:themeColor="text1"/>
          <w:sz w:val="24"/>
          <w:szCs w:val="24"/>
        </w:rPr>
      </w:pPr>
    </w:p>
    <w:p w:rsidR="00893AC0" w:rsidRDefault="00893AC0" w:rsidP="00893AC0">
      <w:pPr>
        <w:spacing w:line="256" w:lineRule="auto"/>
        <w:rPr>
          <w:rFonts w:ascii="Courier New" w:eastAsia="Calibri" w:hAnsi="Courier New" w:cs="Courier New"/>
          <w:color w:val="000000" w:themeColor="text1"/>
          <w:sz w:val="24"/>
          <w:szCs w:val="24"/>
        </w:rPr>
      </w:pPr>
    </w:p>
    <w:p w:rsidR="00893AC0" w:rsidRDefault="00893AC0" w:rsidP="00893AC0">
      <w:pPr>
        <w:spacing w:line="256" w:lineRule="auto"/>
        <w:rPr>
          <w:rFonts w:ascii="Courier New" w:eastAsia="Calibri" w:hAnsi="Courier New" w:cs="Courier New"/>
          <w:color w:val="000000" w:themeColor="text1"/>
          <w:sz w:val="24"/>
          <w:szCs w:val="24"/>
        </w:rPr>
      </w:pPr>
    </w:p>
    <w:p w:rsidR="00893AC0" w:rsidRDefault="00893AC0" w:rsidP="00893AC0">
      <w:pPr>
        <w:spacing w:line="256" w:lineRule="auto"/>
        <w:rPr>
          <w:rFonts w:ascii="Courier New" w:eastAsia="Calibri" w:hAnsi="Courier New" w:cs="Courier New"/>
          <w:color w:val="000000" w:themeColor="text1"/>
          <w:sz w:val="24"/>
          <w:szCs w:val="24"/>
        </w:rPr>
      </w:pPr>
    </w:p>
    <w:p w:rsidR="00893AC0" w:rsidRDefault="00893AC0" w:rsidP="00893AC0">
      <w:pPr>
        <w:spacing w:line="256" w:lineRule="auto"/>
        <w:rPr>
          <w:rFonts w:ascii="Courier New" w:eastAsia="Calibri" w:hAnsi="Courier New" w:cs="Courier New"/>
          <w:color w:val="000000" w:themeColor="text1"/>
          <w:sz w:val="24"/>
          <w:szCs w:val="24"/>
        </w:rPr>
      </w:pPr>
    </w:p>
    <w:p w:rsidR="00893AC0" w:rsidRPr="00893AC0" w:rsidRDefault="00893AC0" w:rsidP="00893AC0">
      <w:pPr>
        <w:spacing w:line="256" w:lineRule="auto"/>
        <w:rPr>
          <w:rFonts w:ascii="Courier New" w:eastAsia="Calibri" w:hAnsi="Courier New" w:cs="Courier New"/>
          <w:b/>
          <w:color w:val="000000" w:themeColor="text1"/>
          <w:sz w:val="32"/>
          <w:szCs w:val="32"/>
          <w:lang w:eastAsia="es-MX"/>
        </w:rPr>
      </w:pPr>
      <w:r w:rsidRPr="00893AC0">
        <w:rPr>
          <w:rFonts w:ascii="Courier New" w:eastAsia="Calibri" w:hAnsi="Courier New" w:cs="Courier New"/>
          <w:b/>
          <w:color w:val="000000" w:themeColor="text1"/>
          <w:sz w:val="32"/>
          <w:szCs w:val="32"/>
        </w:rPr>
        <w:t>LA SEPIA</w:t>
      </w:r>
    </w:p>
    <w:p w:rsidR="00893AC0" w:rsidRPr="00893AC0" w:rsidRDefault="00893AC0" w:rsidP="00893AC0">
      <w:pPr>
        <w:keepNext/>
        <w:keepLines/>
        <w:spacing w:before="240" w:after="0" w:line="256" w:lineRule="auto"/>
        <w:outlineLvl w:val="0"/>
        <w:rPr>
          <w:rFonts w:ascii="Courier New" w:eastAsia="Times New Roman" w:hAnsi="Courier New" w:cs="Courier New"/>
          <w:b/>
          <w:color w:val="000000" w:themeColor="text1"/>
          <w:sz w:val="32"/>
          <w:szCs w:val="32"/>
        </w:rPr>
      </w:pPr>
      <w:bookmarkStart w:id="0" w:name="_Toc446095738"/>
      <w:r w:rsidRPr="00893AC0">
        <w:rPr>
          <w:rFonts w:ascii="Courier New" w:eastAsia="Times New Roman" w:hAnsi="Courier New" w:cs="Courier New"/>
          <w:b/>
          <w:color w:val="000000" w:themeColor="text1"/>
          <w:sz w:val="32"/>
          <w:szCs w:val="32"/>
        </w:rPr>
        <w:t>Introducción</w:t>
      </w:r>
      <w:bookmarkEnd w:id="0"/>
      <w:r w:rsidRPr="00893AC0">
        <w:rPr>
          <w:rFonts w:ascii="Courier New" w:eastAsia="Times New Roman" w:hAnsi="Courier New" w:cs="Courier New"/>
          <w:b/>
          <w:color w:val="000000" w:themeColor="text1"/>
          <w:sz w:val="32"/>
          <w:szCs w:val="32"/>
        </w:rPr>
        <w:t xml:space="preserve">                                       </w:t>
      </w:r>
      <w:bookmarkStart w:id="1" w:name="_Toc446095739"/>
      <w:r w:rsidRPr="00893AC0">
        <w:rPr>
          <w:rFonts w:ascii="Courier New" w:eastAsia="Times New Roman" w:hAnsi="Courier New" w:cs="Courier New"/>
          <w:b/>
          <w:color w:val="000000" w:themeColor="text1"/>
          <w:sz w:val="32"/>
          <w:szCs w:val="32"/>
        </w:rPr>
        <w:t>Características</w:t>
      </w:r>
      <w:bookmarkEnd w:id="1"/>
    </w:p>
    <w:p w:rsidR="00893AC0" w:rsidRDefault="00893AC0" w:rsidP="00893AC0">
      <w:pPr>
        <w:spacing w:line="360" w:lineRule="auto"/>
        <w:jc w:val="both"/>
        <w:rPr>
          <w:rFonts w:ascii="Courier New" w:eastAsia="Calibri" w:hAnsi="Courier New" w:cs="Courier New"/>
          <w:color w:val="000000" w:themeColor="text1"/>
          <w:sz w:val="24"/>
          <w:szCs w:val="24"/>
          <w:lang w:eastAsia="es-MX"/>
        </w:rPr>
      </w:pPr>
      <w:r w:rsidRPr="00893AC0">
        <w:rPr>
          <w:rFonts w:ascii="Courier New" w:eastAsia="Calibri" w:hAnsi="Courier New" w:cs="Courier New"/>
          <w:color w:val="000000" w:themeColor="text1"/>
          <w:sz w:val="24"/>
          <w:szCs w:val="24"/>
          <w:lang w:eastAsia="es-MX"/>
        </w:rPr>
        <w:t>La Sepia común es de hasta 65 cm de largo y puede </w:t>
      </w:r>
      <w:r w:rsidRPr="00893AC0">
        <w:rPr>
          <w:rFonts w:ascii="Courier New" w:eastAsia="Calibri" w:hAnsi="Courier New" w:cs="Courier New"/>
          <w:bCs/>
          <w:color w:val="000000" w:themeColor="text1"/>
          <w:sz w:val="24"/>
          <w:szCs w:val="24"/>
          <w:lang w:eastAsia="es-MX"/>
        </w:rPr>
        <w:t>pesar 4 kg</w:t>
      </w:r>
      <w:r w:rsidRPr="00893AC0">
        <w:rPr>
          <w:rFonts w:ascii="Courier New" w:eastAsia="Calibri" w:hAnsi="Courier New" w:cs="Courier New"/>
          <w:color w:val="000000" w:themeColor="text1"/>
          <w:sz w:val="24"/>
          <w:szCs w:val="24"/>
          <w:lang w:eastAsia="es-MX"/>
        </w:rPr>
        <w:t>, los animales en los mares más cál</w:t>
      </w:r>
      <w:r w:rsidRPr="00893AC0">
        <w:rPr>
          <w:rFonts w:ascii="Courier New" w:eastAsia="Times New Roman" w:hAnsi="Courier New" w:cs="Courier New"/>
          <w:color w:val="000000" w:themeColor="text1"/>
          <w:sz w:val="24"/>
          <w:szCs w:val="24"/>
          <w:lang w:eastAsia="es-MX"/>
        </w:rPr>
        <w:t xml:space="preserve">idos son generalmente más </w:t>
      </w:r>
      <w:r w:rsidRPr="00893AC0">
        <w:rPr>
          <w:rFonts w:ascii="Courier New" w:eastAsia="Calibri" w:hAnsi="Courier New" w:cs="Courier New"/>
          <w:color w:val="000000" w:themeColor="text1"/>
          <w:sz w:val="24"/>
          <w:szCs w:val="24"/>
          <w:lang w:eastAsia="es-MX"/>
        </w:rPr>
        <w:t>pequeños. Poseen ocho </w:t>
      </w:r>
      <w:r w:rsidRPr="00893AC0">
        <w:rPr>
          <w:rFonts w:ascii="Courier New" w:eastAsia="Calibri" w:hAnsi="Courier New" w:cs="Courier New"/>
          <w:bCs/>
          <w:color w:val="000000" w:themeColor="text1"/>
          <w:sz w:val="24"/>
          <w:szCs w:val="24"/>
          <w:lang w:eastAsia="es-MX"/>
        </w:rPr>
        <w:t>brazos</w:t>
      </w:r>
      <w:r w:rsidRPr="00893AC0">
        <w:rPr>
          <w:rFonts w:ascii="Courier New" w:eastAsia="Calibri" w:hAnsi="Courier New" w:cs="Courier New"/>
          <w:color w:val="000000" w:themeColor="text1"/>
          <w:sz w:val="24"/>
          <w:szCs w:val="24"/>
          <w:lang w:eastAsia="es-MX"/>
        </w:rPr>
        <w:t xml:space="preserve"> con cuatro hileras de ventosas cada uno y dos tentáculos más largos para capturar su presa, que, sin embargo, se retracta en las bolsas debajo de los ojos si no se utiliza. Tienen </w:t>
      </w:r>
      <w:r w:rsidRPr="00893AC0">
        <w:rPr>
          <w:rFonts w:ascii="Courier New" w:eastAsia="Times New Roman" w:hAnsi="Courier New" w:cs="Courier New"/>
          <w:color w:val="000000" w:themeColor="text1"/>
          <w:sz w:val="24"/>
          <w:szCs w:val="24"/>
          <w:lang w:eastAsia="es-MX"/>
        </w:rPr>
        <w:t>un</w:t>
      </w:r>
      <w:r w:rsidRPr="00893AC0">
        <w:rPr>
          <w:rFonts w:ascii="Courier New" w:eastAsia="Calibri" w:hAnsi="Courier New" w:cs="Courier New"/>
          <w:color w:val="000000" w:themeColor="text1"/>
          <w:sz w:val="24"/>
          <w:szCs w:val="24"/>
          <w:lang w:eastAsia="es-MX"/>
        </w:rPr>
        <w:t> </w:t>
      </w:r>
      <w:r w:rsidRPr="00893AC0">
        <w:rPr>
          <w:rFonts w:ascii="Courier New" w:eastAsia="Calibri" w:hAnsi="Courier New" w:cs="Courier New"/>
          <w:bCs/>
          <w:color w:val="000000" w:themeColor="text1"/>
          <w:sz w:val="24"/>
          <w:szCs w:val="24"/>
          <w:lang w:eastAsia="es-MX"/>
        </w:rPr>
        <w:t>caparazón interna</w:t>
      </w:r>
      <w:r w:rsidRPr="00893AC0">
        <w:rPr>
          <w:rFonts w:ascii="Courier New" w:eastAsia="Calibri" w:hAnsi="Courier New" w:cs="Courier New"/>
          <w:color w:val="000000" w:themeColor="text1"/>
          <w:sz w:val="24"/>
          <w:szCs w:val="24"/>
          <w:lang w:eastAsia="es-MX"/>
        </w:rPr>
        <w:t>, dorsal, aplanada, denominada jibión, para la flotación y la estabilización. El </w:t>
      </w:r>
      <w:r w:rsidRPr="00893AC0">
        <w:rPr>
          <w:rFonts w:ascii="Courier New" w:eastAsia="Calibri" w:hAnsi="Courier New" w:cs="Courier New"/>
          <w:bCs/>
          <w:color w:val="000000" w:themeColor="text1"/>
          <w:sz w:val="24"/>
          <w:szCs w:val="24"/>
          <w:lang w:eastAsia="es-MX"/>
        </w:rPr>
        <w:t>cuerpo</w:t>
      </w:r>
      <w:r w:rsidRPr="00893AC0">
        <w:rPr>
          <w:rFonts w:ascii="Courier New" w:eastAsia="Calibri" w:hAnsi="Courier New" w:cs="Courier New"/>
          <w:color w:val="000000" w:themeColor="text1"/>
          <w:sz w:val="24"/>
          <w:szCs w:val="24"/>
          <w:lang w:eastAsia="es-MX"/>
        </w:rPr>
        <w:t> es aplanado dorso-ventralmente con una costura final periférica. Este último, junto con el sifón son los principales órganos de locomoción. El dorso de la sepia es estampado con rayas, pero, dado que la </w:t>
      </w:r>
      <w:r w:rsidRPr="00893AC0">
        <w:rPr>
          <w:rFonts w:ascii="Courier New" w:eastAsia="Calibri" w:hAnsi="Courier New" w:cs="Courier New"/>
          <w:bCs/>
          <w:color w:val="000000" w:themeColor="text1"/>
          <w:sz w:val="24"/>
          <w:szCs w:val="24"/>
          <w:lang w:eastAsia="es-MX"/>
        </w:rPr>
        <w:t>piel </w:t>
      </w:r>
      <w:r w:rsidRPr="00893AC0">
        <w:rPr>
          <w:rFonts w:ascii="Courier New" w:eastAsia="Calibri" w:hAnsi="Courier New" w:cs="Courier New"/>
          <w:color w:val="000000" w:themeColor="text1"/>
          <w:sz w:val="24"/>
          <w:szCs w:val="24"/>
          <w:lang w:eastAsia="es-MX"/>
        </w:rPr>
        <w:t>está llena de cromatóforos, puede cambiar de inmediato y claramente su coloración y diseño. Los dos ojos son lentes muy desarrolladas y tienen una pupila en forma de W. Incluso tienen más </w:t>
      </w:r>
      <w:r w:rsidRPr="00893AC0">
        <w:rPr>
          <w:rFonts w:ascii="Courier New" w:eastAsia="Calibri" w:hAnsi="Courier New" w:cs="Courier New"/>
          <w:bCs/>
          <w:color w:val="000000" w:themeColor="text1"/>
          <w:sz w:val="24"/>
          <w:szCs w:val="24"/>
          <w:lang w:eastAsia="es-MX"/>
        </w:rPr>
        <w:t xml:space="preserve">células </w:t>
      </w:r>
      <w:r w:rsidRPr="00893AC0">
        <w:rPr>
          <w:rFonts w:ascii="Courier New" w:eastAsia="Times New Roman" w:hAnsi="Courier New" w:cs="Courier New"/>
          <w:bCs/>
          <w:color w:val="000000" w:themeColor="text1"/>
          <w:sz w:val="24"/>
          <w:szCs w:val="24"/>
          <w:lang w:eastAsia="es-MX"/>
        </w:rPr>
        <w:t>foto receptoras</w:t>
      </w:r>
      <w:r w:rsidRPr="00893AC0">
        <w:rPr>
          <w:rFonts w:ascii="Courier New" w:eastAsia="Calibri" w:hAnsi="Courier New" w:cs="Courier New"/>
          <w:bCs/>
          <w:color w:val="000000" w:themeColor="text1"/>
          <w:sz w:val="24"/>
          <w:szCs w:val="24"/>
          <w:lang w:eastAsia="es-MX"/>
        </w:rPr>
        <w:t> </w:t>
      </w:r>
      <w:r w:rsidRPr="00893AC0">
        <w:rPr>
          <w:rFonts w:ascii="Courier New" w:eastAsia="Calibri" w:hAnsi="Courier New" w:cs="Courier New"/>
          <w:color w:val="000000" w:themeColor="text1"/>
          <w:sz w:val="24"/>
          <w:szCs w:val="24"/>
          <w:lang w:eastAsia="es-MX"/>
        </w:rPr>
        <w:t>que los mamíferos y pueden ver todos los colores, menos el rojo, que es absorbido primero en el agua.</w:t>
      </w:r>
    </w:p>
    <w:p w:rsidR="00CC22E0" w:rsidRDefault="00CC22E0" w:rsidP="00893AC0">
      <w:pPr>
        <w:spacing w:line="360" w:lineRule="auto"/>
        <w:jc w:val="both"/>
        <w:rPr>
          <w:rFonts w:ascii="Courier New" w:eastAsia="Calibri" w:hAnsi="Courier New" w:cs="Courier New"/>
          <w:b/>
          <w:color w:val="000000" w:themeColor="text1"/>
          <w:sz w:val="24"/>
          <w:szCs w:val="24"/>
          <w:lang w:eastAsia="es-MX"/>
        </w:rPr>
      </w:pPr>
    </w:p>
    <w:p w:rsidR="00CC22E0" w:rsidRDefault="00CC22E0" w:rsidP="00893AC0">
      <w:pPr>
        <w:spacing w:line="360" w:lineRule="auto"/>
        <w:jc w:val="both"/>
        <w:rPr>
          <w:rFonts w:ascii="Courier New" w:eastAsia="Calibri" w:hAnsi="Courier New" w:cs="Courier New"/>
          <w:b/>
          <w:color w:val="000000" w:themeColor="text1"/>
          <w:sz w:val="24"/>
          <w:szCs w:val="24"/>
          <w:lang w:eastAsia="es-MX"/>
        </w:rPr>
      </w:pPr>
    </w:p>
    <w:p w:rsidR="00134B1F" w:rsidRDefault="00CC22E0" w:rsidP="00893AC0">
      <w:pPr>
        <w:spacing w:line="360" w:lineRule="auto"/>
        <w:jc w:val="both"/>
        <w:rPr>
          <w:rFonts w:ascii="Courier New" w:eastAsia="Calibri" w:hAnsi="Courier New" w:cs="Courier New"/>
          <w:b/>
          <w:color w:val="000000" w:themeColor="text1"/>
          <w:sz w:val="24"/>
          <w:szCs w:val="24"/>
          <w:lang w:eastAsia="es-MX"/>
        </w:rPr>
      </w:pPr>
      <w:bookmarkStart w:id="2" w:name="_GoBack"/>
      <w:bookmarkEnd w:id="2"/>
      <w:r w:rsidRPr="00CC22E0">
        <w:rPr>
          <w:rFonts w:ascii="Courier New" w:eastAsia="Calibri" w:hAnsi="Courier New" w:cs="Courier New"/>
          <w:b/>
          <w:color w:val="000000" w:themeColor="text1"/>
          <w:sz w:val="24"/>
          <w:szCs w:val="24"/>
          <w:lang w:eastAsia="es-MX"/>
        </w:rPr>
        <w:t>PUES YO APRENDI HACER BASES DE DATOS TAMBIEN, HACERPRESENTACIONES Y HACER TABLAS DE PROMEDIO EN EXCEL</w:t>
      </w:r>
      <w:r>
        <w:rPr>
          <w:rFonts w:ascii="Courier New" w:eastAsia="Calibri" w:hAnsi="Courier New" w:cs="Courier New"/>
          <w:b/>
          <w:color w:val="000000" w:themeColor="text1"/>
          <w:sz w:val="24"/>
          <w:szCs w:val="24"/>
          <w:lang w:eastAsia="es-MX"/>
        </w:rPr>
        <w:t>.</w:t>
      </w:r>
    </w:p>
    <w:p w:rsidR="00CC22E0" w:rsidRPr="00CC22E0" w:rsidRDefault="00CC22E0" w:rsidP="00893AC0">
      <w:pPr>
        <w:spacing w:line="360" w:lineRule="auto"/>
        <w:jc w:val="both"/>
        <w:rPr>
          <w:rFonts w:ascii="Courier New" w:eastAsia="Calibri" w:hAnsi="Courier New" w:cs="Courier New"/>
          <w:b/>
          <w:color w:val="000000" w:themeColor="text1"/>
          <w:sz w:val="24"/>
          <w:szCs w:val="24"/>
          <w:lang w:eastAsia="es-MX"/>
        </w:rPr>
      </w:pPr>
    </w:p>
    <w:p w:rsidR="00CC22E0" w:rsidRDefault="00CC22E0"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Default="00134B1F" w:rsidP="00893AC0">
      <w:pPr>
        <w:spacing w:line="360" w:lineRule="auto"/>
        <w:jc w:val="both"/>
        <w:rPr>
          <w:rFonts w:ascii="Courier New" w:eastAsia="Calibri" w:hAnsi="Courier New" w:cs="Courier New"/>
          <w:color w:val="000000" w:themeColor="text1"/>
          <w:sz w:val="24"/>
          <w:szCs w:val="24"/>
          <w:lang w:eastAsia="es-MX"/>
        </w:rPr>
      </w:pPr>
    </w:p>
    <w:p w:rsidR="00134B1F" w:rsidRPr="00CC22E0" w:rsidRDefault="00134B1F" w:rsidP="00CC22E0">
      <w:pPr>
        <w:spacing w:line="360" w:lineRule="auto"/>
        <w:jc w:val="both"/>
        <w:rPr>
          <w:rFonts w:ascii="Courier New" w:eastAsia="Calibri" w:hAnsi="Courier New" w:cs="Courier New"/>
          <w:b/>
          <w:color w:val="000000" w:themeColor="text1"/>
          <w:sz w:val="32"/>
          <w:szCs w:val="32"/>
          <w:lang w:eastAsia="es-MX"/>
        </w:rPr>
      </w:pPr>
    </w:p>
    <w:sectPr w:rsidR="00134B1F" w:rsidRPr="00CC22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0A"/>
    <w:rsid w:val="00006A36"/>
    <w:rsid w:val="00134B1F"/>
    <w:rsid w:val="005A3C0A"/>
    <w:rsid w:val="005F4EE1"/>
    <w:rsid w:val="00893AC0"/>
    <w:rsid w:val="00CC22E0"/>
    <w:rsid w:val="00CE1F08"/>
    <w:rsid w:val="00E46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10B4-C3AA-4B92-A07B-6D5CEE63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3467">
      <w:bodyDiv w:val="1"/>
      <w:marLeft w:val="0"/>
      <w:marRight w:val="0"/>
      <w:marTop w:val="0"/>
      <w:marBottom w:val="0"/>
      <w:divBdr>
        <w:top w:val="none" w:sz="0" w:space="0" w:color="auto"/>
        <w:left w:val="none" w:sz="0" w:space="0" w:color="auto"/>
        <w:bottom w:val="none" w:sz="0" w:space="0" w:color="auto"/>
        <w:right w:val="none" w:sz="0" w:space="0" w:color="auto"/>
      </w:divBdr>
    </w:div>
    <w:div w:id="13958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2016-04-23T01:17:00Z</dcterms:created>
  <dcterms:modified xsi:type="dcterms:W3CDTF">2016-04-23T01:28:00Z</dcterms:modified>
</cp:coreProperties>
</file>