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64" w:rsidRDefault="00097264" w:rsidP="00097264">
      <w:pPr>
        <w:jc w:val="both"/>
        <w:rPr>
          <w:rFonts w:ascii="Courier New" w:hAnsi="Courier New" w:cs="Courier New"/>
          <w:sz w:val="24"/>
          <w:szCs w:val="24"/>
        </w:rPr>
      </w:pPr>
      <w:r>
        <w:rPr>
          <w:rFonts w:ascii="Courier New" w:hAnsi="Courier New" w:cs="Courier New"/>
          <w:color w:val="C00000"/>
          <w:sz w:val="24"/>
          <w:szCs w:val="24"/>
        </w:rPr>
        <w:t>Nombre:</w:t>
      </w:r>
      <w:r>
        <w:rPr>
          <w:rFonts w:ascii="Courier New" w:hAnsi="Courier New" w:cs="Courier New"/>
          <w:sz w:val="24"/>
          <w:szCs w:val="24"/>
        </w:rPr>
        <w:t xml:space="preserve"> Diana Gabriela López Gómez </w:t>
      </w:r>
    </w:p>
    <w:p w:rsidR="00097264" w:rsidRDefault="00097264" w:rsidP="00097264">
      <w:pPr>
        <w:jc w:val="both"/>
        <w:rPr>
          <w:rFonts w:ascii="Courier New" w:hAnsi="Courier New" w:cs="Courier New"/>
          <w:color w:val="000000" w:themeColor="text1"/>
          <w:sz w:val="24"/>
          <w:szCs w:val="24"/>
        </w:rPr>
      </w:pPr>
      <w:r>
        <w:rPr>
          <w:rFonts w:ascii="Courier New" w:hAnsi="Courier New" w:cs="Courier New"/>
          <w:color w:val="C00000"/>
          <w:sz w:val="24"/>
          <w:szCs w:val="24"/>
        </w:rPr>
        <w:t xml:space="preserve">Matrícula: </w:t>
      </w:r>
      <w:r>
        <w:rPr>
          <w:rFonts w:ascii="Courier New" w:hAnsi="Courier New" w:cs="Courier New"/>
          <w:color w:val="000000" w:themeColor="text1"/>
          <w:sz w:val="24"/>
          <w:szCs w:val="24"/>
        </w:rPr>
        <w:t>BEO4108</w:t>
      </w:r>
    </w:p>
    <w:p w:rsidR="00097264" w:rsidRDefault="00097264" w:rsidP="00097264">
      <w:pPr>
        <w:jc w:val="both"/>
        <w:rPr>
          <w:rFonts w:ascii="Courier New" w:hAnsi="Courier New" w:cs="Courier New"/>
          <w:sz w:val="24"/>
          <w:szCs w:val="24"/>
        </w:rPr>
      </w:pPr>
      <w:r>
        <w:rPr>
          <w:rFonts w:ascii="Courier New" w:hAnsi="Courier New" w:cs="Courier New"/>
          <w:sz w:val="24"/>
          <w:szCs w:val="24"/>
        </w:rPr>
        <w:t>2°A</w:t>
      </w:r>
    </w:p>
    <w:p w:rsidR="00097264" w:rsidRDefault="00097264" w:rsidP="00097264">
      <w:pPr>
        <w:jc w:val="both"/>
        <w:rPr>
          <w:rFonts w:ascii="Courier New" w:hAnsi="Courier New" w:cs="Courier New"/>
          <w:sz w:val="24"/>
          <w:szCs w:val="24"/>
        </w:rPr>
      </w:pPr>
      <w:r>
        <w:rPr>
          <w:rFonts w:ascii="Courier New" w:hAnsi="Courier New" w:cs="Courier New"/>
          <w:sz w:val="24"/>
          <w:szCs w:val="24"/>
        </w:rPr>
        <w:t xml:space="preserve">Universidad LAMAR </w:t>
      </w:r>
    </w:p>
    <w:p w:rsidR="00097264" w:rsidRDefault="00097264" w:rsidP="00097264">
      <w:pPr>
        <w:jc w:val="both"/>
        <w:rPr>
          <w:rFonts w:ascii="Courier New" w:hAnsi="Courier New" w:cs="Courier New"/>
          <w:sz w:val="24"/>
          <w:szCs w:val="24"/>
        </w:rPr>
      </w:pPr>
      <w:r>
        <w:rPr>
          <w:rFonts w:ascii="Courier New" w:hAnsi="Courier New" w:cs="Courier New"/>
          <w:sz w:val="24"/>
          <w:szCs w:val="24"/>
        </w:rPr>
        <w:t xml:space="preserve">Tecnologías de la información l </w:t>
      </w:r>
    </w:p>
    <w:p w:rsidR="00097264" w:rsidRDefault="00097264" w:rsidP="00097264">
      <w:pPr>
        <w:jc w:val="both"/>
        <w:rPr>
          <w:rFonts w:ascii="Courier New" w:hAnsi="Courier New" w:cs="Courier New"/>
          <w:sz w:val="24"/>
          <w:szCs w:val="24"/>
        </w:rPr>
      </w:pPr>
      <w:r>
        <w:rPr>
          <w:rFonts w:ascii="Courier New" w:hAnsi="Courier New" w:cs="Courier New"/>
          <w:sz w:val="24"/>
          <w:szCs w:val="24"/>
        </w:rPr>
        <w:t>22/04/16</w:t>
      </w:r>
    </w:p>
    <w:p w:rsidR="00097264" w:rsidRDefault="00097264" w:rsidP="00097264"/>
    <w:p w:rsidR="008564ED" w:rsidRDefault="008564ED"/>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Default="00AC0895"/>
    <w:p w:rsidR="00AC0895" w:rsidRPr="00AC0895" w:rsidRDefault="00AC0895" w:rsidP="00AC0895">
      <w:pPr>
        <w:jc w:val="center"/>
        <w:rPr>
          <w:rFonts w:ascii="Courier New" w:hAnsi="Courier New" w:cs="Courier New"/>
          <w:color w:val="C00000"/>
          <w:sz w:val="32"/>
          <w:szCs w:val="32"/>
        </w:rPr>
      </w:pPr>
      <w:r>
        <w:rPr>
          <w:rFonts w:ascii="Courier New" w:hAnsi="Courier New" w:cs="Courier New"/>
          <w:color w:val="C00000"/>
          <w:sz w:val="32"/>
          <w:szCs w:val="32"/>
        </w:rPr>
        <w:lastRenderedPageBreak/>
        <w:t>Actividad preliminar</w:t>
      </w:r>
    </w:p>
    <w:sdt>
      <w:sdtPr>
        <w:rPr>
          <w:rFonts w:asciiTheme="minorHAnsi" w:eastAsiaTheme="minorHAnsi" w:hAnsiTheme="minorHAnsi" w:cstheme="minorBidi"/>
          <w:b w:val="0"/>
          <w:bCs w:val="0"/>
          <w:color w:val="auto"/>
          <w:sz w:val="22"/>
          <w:szCs w:val="22"/>
          <w:lang w:val="es-MX"/>
        </w:rPr>
        <w:id w:val="17633474"/>
        <w:docPartObj>
          <w:docPartGallery w:val="Table of Contents"/>
          <w:docPartUnique/>
        </w:docPartObj>
      </w:sdtPr>
      <w:sdtEndPr>
        <w:rPr>
          <w:rFonts w:ascii="Courier New" w:hAnsi="Courier New" w:cs="Courier New"/>
          <w:sz w:val="24"/>
          <w:szCs w:val="24"/>
        </w:rPr>
      </w:sdtEndPr>
      <w:sdtContent>
        <w:p w:rsidR="00AC0895" w:rsidRPr="00AC0895" w:rsidRDefault="00AC0895" w:rsidP="00AC0895">
          <w:pPr>
            <w:pStyle w:val="TtulodeTDC"/>
            <w:jc w:val="both"/>
            <w:rPr>
              <w:rFonts w:ascii="Courier New" w:hAnsi="Courier New" w:cs="Courier New"/>
              <w:sz w:val="24"/>
              <w:szCs w:val="24"/>
            </w:rPr>
          </w:pPr>
          <w:r w:rsidRPr="00AC0895">
            <w:rPr>
              <w:rFonts w:ascii="Courier New" w:hAnsi="Courier New" w:cs="Courier New"/>
              <w:sz w:val="24"/>
              <w:szCs w:val="24"/>
            </w:rPr>
            <w:t>Contenido</w:t>
          </w:r>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r w:rsidRPr="00AC0895">
            <w:rPr>
              <w:rFonts w:ascii="Courier New" w:hAnsi="Courier New" w:cs="Courier New"/>
              <w:sz w:val="24"/>
              <w:szCs w:val="24"/>
              <w:lang w:val="es-ES"/>
            </w:rPr>
            <w:fldChar w:fldCharType="begin"/>
          </w:r>
          <w:r w:rsidRPr="00AC0895">
            <w:rPr>
              <w:rFonts w:ascii="Courier New" w:hAnsi="Courier New" w:cs="Courier New"/>
              <w:sz w:val="24"/>
              <w:szCs w:val="24"/>
              <w:lang w:val="es-ES"/>
            </w:rPr>
            <w:instrText xml:space="preserve"> TOC \o "1-3" \h \z \u </w:instrText>
          </w:r>
          <w:r w:rsidRPr="00AC0895">
            <w:rPr>
              <w:rFonts w:ascii="Courier New" w:hAnsi="Courier New" w:cs="Courier New"/>
              <w:sz w:val="24"/>
              <w:szCs w:val="24"/>
              <w:lang w:val="es-ES"/>
            </w:rPr>
            <w:fldChar w:fldCharType="separate"/>
          </w:r>
          <w:hyperlink w:anchor="_Toc445920577" w:history="1">
            <w:r w:rsidRPr="00AC0895">
              <w:rPr>
                <w:rStyle w:val="Hipervnculo"/>
                <w:rFonts w:ascii="Courier New" w:hAnsi="Courier New" w:cs="Courier New"/>
                <w:noProof/>
                <w:sz w:val="24"/>
                <w:szCs w:val="24"/>
              </w:rPr>
              <w:t>Introducción</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_Toc445920577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2</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78" w:history="1">
            <w:r w:rsidRPr="00AC0895">
              <w:rPr>
                <w:rStyle w:val="Hipervnculo"/>
                <w:rFonts w:ascii="Courier New" w:hAnsi="Courier New" w:cs="Courier New"/>
                <w:noProof/>
                <w:sz w:val="24"/>
                <w:szCs w:val="24"/>
              </w:rPr>
              <w:t>Tradiciones mexicanas</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_Toc445920578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3</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79" w:history="1">
            <w:r w:rsidRPr="00AC0895">
              <w:rPr>
                <w:rStyle w:val="Hipervnculo"/>
                <w:rFonts w:ascii="Courier New" w:hAnsi="Courier New" w:cs="Courier New"/>
                <w:noProof/>
                <w:sz w:val="24"/>
                <w:szCs w:val="24"/>
              </w:rPr>
              <w:t>Día de reyes:</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_Toc445920579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3</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80" w:history="1">
            <w:r w:rsidRPr="00AC0895">
              <w:rPr>
                <w:rStyle w:val="Hipervnculo"/>
                <w:rFonts w:ascii="Courier New" w:hAnsi="Courier New" w:cs="Courier New"/>
                <w:noProof/>
                <w:sz w:val="24"/>
                <w:szCs w:val="24"/>
              </w:rPr>
              <w:t>Día de la Candelaria:</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_Toc445920580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3</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81" w:history="1">
            <w:r w:rsidRPr="00AC0895">
              <w:rPr>
                <w:rStyle w:val="Hipervnculo"/>
                <w:rFonts w:ascii="Courier New" w:hAnsi="Courier New" w:cs="Courier New"/>
                <w:noProof/>
                <w:sz w:val="24"/>
                <w:szCs w:val="24"/>
              </w:rPr>
              <w:t>Día de muertos:</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_Toc445920581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4</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82" w:history="1">
            <w:r w:rsidRPr="00AC0895">
              <w:rPr>
                <w:rStyle w:val="Hipervnculo"/>
                <w:rFonts w:ascii="Courier New" w:hAnsi="Courier New" w:cs="Courier New"/>
                <w:noProof/>
                <w:sz w:val="24"/>
                <w:szCs w:val="24"/>
              </w:rPr>
              <w:t>Posadas:</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_Toc445920582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4</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83" w:history="1">
            <w:r w:rsidRPr="00AC0895">
              <w:rPr>
                <w:rStyle w:val="Hipervnculo"/>
                <w:rFonts w:ascii="Courier New" w:hAnsi="Courier New" w:cs="Courier New"/>
                <w:noProof/>
                <w:sz w:val="24"/>
                <w:szCs w:val="24"/>
              </w:rPr>
              <w:t>Festejo del día de la Independencia:</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_Toc445920583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4</w:t>
            </w:r>
            <w:r w:rsidRPr="00AC0895">
              <w:rPr>
                <w:rFonts w:ascii="Courier New" w:hAnsi="Courier New" w:cs="Courier New"/>
                <w:noProof/>
                <w:webHidden/>
                <w:sz w:val="24"/>
                <w:szCs w:val="24"/>
              </w:rPr>
              <w:fldChar w:fldCharType="end"/>
            </w:r>
          </w:hyperlink>
        </w:p>
        <w:p w:rsidR="00AC0895" w:rsidRPr="00AC0895" w:rsidRDefault="00AC0895" w:rsidP="00AC0895">
          <w:pPr>
            <w:pStyle w:val="TDC1"/>
            <w:tabs>
              <w:tab w:val="right" w:leader="dot" w:pos="8828"/>
            </w:tabs>
            <w:jc w:val="both"/>
            <w:rPr>
              <w:rFonts w:ascii="Courier New" w:eastAsiaTheme="minorEastAsia" w:hAnsi="Courier New" w:cs="Courier New"/>
              <w:noProof/>
              <w:sz w:val="24"/>
              <w:szCs w:val="24"/>
              <w:lang w:eastAsia="es-MX"/>
            </w:rPr>
          </w:pPr>
          <w:hyperlink w:anchor="_Toc445920584" w:history="1">
            <w:r w:rsidRPr="00AC0895">
              <w:rPr>
                <w:rStyle w:val="Hipervnculo"/>
                <w:rFonts w:ascii="Courier New" w:hAnsi="Courier New" w:cs="Courier New"/>
                <w:noProof/>
                <w:sz w:val="24"/>
                <w:szCs w:val="24"/>
              </w:rPr>
              <w:t>Conclusión</w:t>
            </w:r>
            <w:r w:rsidRPr="00AC0895">
              <w:rPr>
                <w:rFonts w:ascii="Courier New" w:hAnsi="Courier New" w:cs="Courier New"/>
                <w:noProof/>
                <w:webHidden/>
                <w:sz w:val="24"/>
                <w:szCs w:val="24"/>
              </w:rPr>
              <w:tab/>
            </w:r>
            <w:r w:rsidRPr="00AC0895">
              <w:rPr>
                <w:rFonts w:ascii="Courier New" w:hAnsi="Courier New" w:cs="Courier New"/>
                <w:noProof/>
                <w:webHidden/>
                <w:sz w:val="24"/>
                <w:szCs w:val="24"/>
              </w:rPr>
              <w:fldChar w:fldCharType="begin"/>
            </w:r>
            <w:r w:rsidRPr="00AC0895">
              <w:rPr>
                <w:rFonts w:ascii="Courier New" w:hAnsi="Courier New" w:cs="Courier New"/>
                <w:noProof/>
                <w:webHidden/>
                <w:sz w:val="24"/>
                <w:szCs w:val="24"/>
              </w:rPr>
              <w:instrText xml:space="preserve"> PAGEREF _Toc445920584 \h </w:instrText>
            </w:r>
            <w:r w:rsidRPr="00AC0895">
              <w:rPr>
                <w:rFonts w:ascii="Courier New" w:hAnsi="Courier New" w:cs="Courier New"/>
                <w:noProof/>
                <w:webHidden/>
                <w:sz w:val="24"/>
                <w:szCs w:val="24"/>
              </w:rPr>
            </w:r>
            <w:r w:rsidRPr="00AC0895">
              <w:rPr>
                <w:rFonts w:ascii="Courier New" w:hAnsi="Courier New" w:cs="Courier New"/>
                <w:noProof/>
                <w:webHidden/>
                <w:sz w:val="24"/>
                <w:szCs w:val="24"/>
              </w:rPr>
              <w:fldChar w:fldCharType="separate"/>
            </w:r>
            <w:r w:rsidRPr="00AC0895">
              <w:rPr>
                <w:rFonts w:ascii="Courier New" w:hAnsi="Courier New" w:cs="Courier New"/>
                <w:noProof/>
                <w:webHidden/>
                <w:sz w:val="24"/>
                <w:szCs w:val="24"/>
              </w:rPr>
              <w:t>5</w:t>
            </w:r>
            <w:r w:rsidRPr="00AC0895">
              <w:rPr>
                <w:rFonts w:ascii="Courier New" w:hAnsi="Courier New" w:cs="Courier New"/>
                <w:noProof/>
                <w:webHidden/>
                <w:sz w:val="24"/>
                <w:szCs w:val="24"/>
              </w:rPr>
              <w:fldChar w:fldCharType="end"/>
            </w:r>
          </w:hyperlink>
        </w:p>
        <w:p w:rsidR="00AC0895" w:rsidRPr="00AC0895" w:rsidRDefault="00AC0895" w:rsidP="00AC0895">
          <w:pPr>
            <w:jc w:val="both"/>
            <w:rPr>
              <w:rFonts w:ascii="Courier New" w:hAnsi="Courier New" w:cs="Courier New"/>
              <w:sz w:val="24"/>
              <w:szCs w:val="24"/>
              <w:lang w:val="es-ES"/>
            </w:rPr>
          </w:pPr>
          <w:r w:rsidRPr="00AC0895">
            <w:rPr>
              <w:rFonts w:ascii="Courier New" w:hAnsi="Courier New" w:cs="Courier New"/>
              <w:sz w:val="24"/>
              <w:szCs w:val="24"/>
              <w:lang w:val="es-ES"/>
            </w:rPr>
            <w:fldChar w:fldCharType="end"/>
          </w:r>
        </w:p>
      </w:sdtContent>
    </w:sdt>
    <w:p w:rsidR="00AC0895" w:rsidRPr="00AC0895" w:rsidRDefault="00AC0895" w:rsidP="00AC0895">
      <w:pPr>
        <w:jc w:val="both"/>
        <w:rPr>
          <w:rFonts w:ascii="Courier New" w:eastAsiaTheme="majorEastAsia" w:hAnsi="Courier New" w:cs="Courier New"/>
          <w:b/>
          <w:bCs/>
          <w:color w:val="365F91" w:themeColor="accent1" w:themeShade="BF"/>
          <w:sz w:val="24"/>
          <w:szCs w:val="24"/>
          <w:lang w:val="es-ES"/>
        </w:rPr>
      </w:pPr>
    </w:p>
    <w:p w:rsidR="00AC0895" w:rsidRPr="00AC0895" w:rsidRDefault="00AC0895" w:rsidP="00AC0895">
      <w:pPr>
        <w:jc w:val="both"/>
        <w:rPr>
          <w:rFonts w:ascii="Courier New" w:eastAsiaTheme="majorEastAsia" w:hAnsi="Courier New" w:cs="Courier New"/>
          <w:b/>
          <w:bCs/>
          <w:color w:val="365F91" w:themeColor="accent1" w:themeShade="BF"/>
          <w:sz w:val="24"/>
          <w:szCs w:val="24"/>
          <w:lang w:val="es-ES"/>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pStyle w:val="Ttulo1"/>
        <w:jc w:val="both"/>
        <w:rPr>
          <w:rFonts w:ascii="Courier New" w:eastAsiaTheme="minorHAnsi" w:hAnsi="Courier New" w:cs="Courier New"/>
          <w:b w:val="0"/>
          <w:bCs w:val="0"/>
          <w:color w:val="C00000"/>
          <w:sz w:val="24"/>
          <w:szCs w:val="24"/>
        </w:rPr>
      </w:pPr>
      <w:bookmarkStart w:id="0" w:name="_Toc445920137"/>
      <w:bookmarkStart w:id="1" w:name="_Toc445920284"/>
    </w:p>
    <w:p w:rsidR="00AC0895" w:rsidRPr="00AC0895" w:rsidRDefault="00AC0895" w:rsidP="00AC0895">
      <w:pPr>
        <w:jc w:val="both"/>
        <w:rPr>
          <w:rFonts w:ascii="Courier New" w:hAnsi="Courier New" w:cs="Courier New"/>
          <w:sz w:val="24"/>
          <w:szCs w:val="24"/>
        </w:rPr>
      </w:pPr>
    </w:p>
    <w:p w:rsidR="00AC0895" w:rsidRDefault="00AC0895" w:rsidP="00AC0895">
      <w:pPr>
        <w:pStyle w:val="Ttulo1"/>
        <w:jc w:val="both"/>
        <w:rPr>
          <w:rFonts w:ascii="Courier New" w:hAnsi="Courier New" w:cs="Courier New"/>
          <w:sz w:val="24"/>
          <w:szCs w:val="24"/>
        </w:rPr>
      </w:pPr>
      <w:bookmarkStart w:id="2" w:name="_Toc445920577"/>
    </w:p>
    <w:p w:rsidR="00AC0895" w:rsidRPr="00AC0895" w:rsidRDefault="00AC0895" w:rsidP="00AC0895">
      <w:pPr>
        <w:pStyle w:val="Ttulo1"/>
        <w:jc w:val="both"/>
        <w:rPr>
          <w:rFonts w:ascii="Courier New" w:hAnsi="Courier New" w:cs="Courier New"/>
          <w:sz w:val="24"/>
          <w:szCs w:val="24"/>
        </w:rPr>
      </w:pPr>
      <w:r w:rsidRPr="00AC0895">
        <w:rPr>
          <w:rFonts w:ascii="Courier New" w:hAnsi="Courier New" w:cs="Courier New"/>
          <w:sz w:val="24"/>
          <w:szCs w:val="24"/>
        </w:rPr>
        <w:t>Introducción</w:t>
      </w:r>
      <w:bookmarkEnd w:id="0"/>
      <w:bookmarkEnd w:id="1"/>
      <w:bookmarkEnd w:id="2"/>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Como es sabido, México es un país que está lleno de tradiciones y costumbres que en la mayoría de los casos los habitantes de este país las disfrutan mucho.</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Estas representan una gran riqueza histórica, además de que aún hoy en día se practican.</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Es por eso que a continuación veremos algunas de estas maravillosas tradiciones.</w:t>
      </w: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Default="00AC0895" w:rsidP="00AC0895">
      <w:pPr>
        <w:pStyle w:val="Ttulo1"/>
        <w:jc w:val="both"/>
        <w:rPr>
          <w:rFonts w:ascii="Courier New" w:eastAsiaTheme="minorHAnsi" w:hAnsi="Courier New" w:cs="Courier New"/>
          <w:b w:val="0"/>
          <w:bCs w:val="0"/>
          <w:color w:val="C00000"/>
          <w:sz w:val="24"/>
          <w:szCs w:val="24"/>
        </w:rPr>
      </w:pPr>
    </w:p>
    <w:p w:rsidR="00511E0E" w:rsidRPr="00511E0E" w:rsidRDefault="00511E0E" w:rsidP="00511E0E"/>
    <w:p w:rsidR="00AC0895" w:rsidRPr="00AC0895" w:rsidRDefault="00AC0895" w:rsidP="00AC0895">
      <w:pPr>
        <w:pStyle w:val="Ttulo1"/>
        <w:jc w:val="both"/>
        <w:rPr>
          <w:rFonts w:ascii="Courier New" w:hAnsi="Courier New" w:cs="Courier New"/>
          <w:sz w:val="24"/>
          <w:szCs w:val="24"/>
        </w:rPr>
      </w:pPr>
      <w:bookmarkStart w:id="3" w:name="_Toc445920138"/>
      <w:bookmarkStart w:id="4" w:name="_Toc445920285"/>
      <w:bookmarkStart w:id="5" w:name="_Toc445920578"/>
      <w:r w:rsidRPr="00AC0895">
        <w:rPr>
          <w:rFonts w:ascii="Courier New" w:hAnsi="Courier New" w:cs="Courier New"/>
          <w:sz w:val="24"/>
          <w:szCs w:val="24"/>
        </w:rPr>
        <w:lastRenderedPageBreak/>
        <w:t>Tradiciones mexicanas</w:t>
      </w:r>
      <w:bookmarkEnd w:id="3"/>
      <w:bookmarkEnd w:id="4"/>
      <w:bookmarkEnd w:id="5"/>
    </w:p>
    <w:p w:rsidR="00AC0895" w:rsidRPr="00AC0895" w:rsidRDefault="00AC0895" w:rsidP="00AC0895">
      <w:pPr>
        <w:jc w:val="both"/>
        <w:rPr>
          <w:rFonts w:ascii="Courier New" w:hAnsi="Courier New" w:cs="Courier New"/>
          <w:sz w:val="24"/>
          <w:szCs w:val="24"/>
        </w:rPr>
      </w:pPr>
    </w:p>
    <w:p w:rsidR="00AC0895" w:rsidRPr="00AC0895" w:rsidRDefault="00AC0895" w:rsidP="00AC0895">
      <w:pPr>
        <w:pStyle w:val="Ttulo1"/>
        <w:jc w:val="both"/>
        <w:rPr>
          <w:rFonts w:ascii="Courier New" w:hAnsi="Courier New" w:cs="Courier New"/>
          <w:sz w:val="24"/>
          <w:szCs w:val="24"/>
        </w:rPr>
      </w:pPr>
      <w:bookmarkStart w:id="6" w:name="_Toc445920286"/>
      <w:bookmarkStart w:id="7" w:name="_Toc445920579"/>
      <w:r w:rsidRPr="00AC0895">
        <w:rPr>
          <w:rFonts w:ascii="Courier New" w:hAnsi="Courier New" w:cs="Courier New"/>
          <w:sz w:val="24"/>
          <w:szCs w:val="24"/>
        </w:rPr>
        <w:t>Día de reyes:</w:t>
      </w:r>
      <w:bookmarkEnd w:id="6"/>
      <w:bookmarkEnd w:id="7"/>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C00000"/>
          <w:sz w:val="24"/>
          <w:szCs w:val="24"/>
        </w:rPr>
        <w:t xml:space="preserve"> </w:t>
      </w:r>
      <w:r w:rsidRPr="00AC0895">
        <w:rPr>
          <w:rFonts w:ascii="Courier New" w:hAnsi="Courier New" w:cs="Courier New"/>
          <w:color w:val="000000" w:themeColor="text1"/>
          <w:sz w:val="24"/>
          <w:szCs w:val="24"/>
        </w:rPr>
        <w:t xml:space="preserve">Es celebrado el 6 de enero, donde durante la cena se comparte la exquisita rosca de reyes, la cual es un pan dulce decorado con frutas, y, además en ella se encuentran varias figuras representativas del niño Dios. A la persona que le toque en su pedazo de rosca uno de estos monitos, se comprometerá a regalar tamales el próximo 2 de febrero, día de la Candelaria. </w:t>
      </w:r>
    </w:p>
    <w:p w:rsidR="00AC0895" w:rsidRPr="00AC0895" w:rsidRDefault="00AC0895" w:rsidP="00AC0895">
      <w:pPr>
        <w:pStyle w:val="Ttulo1"/>
        <w:jc w:val="both"/>
        <w:rPr>
          <w:rFonts w:ascii="Courier New" w:hAnsi="Courier New" w:cs="Courier New"/>
          <w:sz w:val="24"/>
          <w:szCs w:val="24"/>
        </w:rPr>
      </w:pPr>
      <w:bookmarkStart w:id="8" w:name="_Toc445920287"/>
      <w:bookmarkStart w:id="9" w:name="_Toc445920580"/>
      <w:r w:rsidRPr="00AC0895">
        <w:rPr>
          <w:rFonts w:ascii="Courier New" w:hAnsi="Courier New" w:cs="Courier New"/>
          <w:sz w:val="24"/>
          <w:szCs w:val="24"/>
        </w:rPr>
        <w:t>Día de la Candelaria:</w:t>
      </w:r>
      <w:bookmarkEnd w:id="8"/>
      <w:bookmarkEnd w:id="9"/>
      <w:r w:rsidRPr="00AC0895">
        <w:rPr>
          <w:rFonts w:ascii="Courier New" w:hAnsi="Courier New" w:cs="Courier New"/>
          <w:sz w:val="24"/>
          <w:szCs w:val="24"/>
        </w:rPr>
        <w:t xml:space="preserve"> </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shd w:val="clear" w:color="auto" w:fill="FFFFFF"/>
        </w:rPr>
        <w:t>En el contexto de la cultura popular mexicana, el Día de la Candelaria está enmarcado por una serie de tradiciones; tal es el caso de la vestimenta especial que se le coloca a la figura del Niño Dios que ocupó la parte central del</w:t>
      </w:r>
      <w:r w:rsidRPr="00AC0895">
        <w:rPr>
          <w:rStyle w:val="apple-converted-space"/>
          <w:rFonts w:ascii="Courier New" w:hAnsi="Courier New" w:cs="Courier New"/>
          <w:color w:val="000000" w:themeColor="text1"/>
          <w:sz w:val="24"/>
          <w:szCs w:val="24"/>
          <w:shd w:val="clear" w:color="auto" w:fill="FFFFFF"/>
        </w:rPr>
        <w:t> </w:t>
      </w:r>
      <w:hyperlink r:id="rId6" w:history="1">
        <w:r w:rsidRPr="00AC0895">
          <w:rPr>
            <w:rStyle w:val="Hipervnculo"/>
            <w:rFonts w:ascii="Courier New" w:hAnsi="Courier New" w:cs="Courier New"/>
            <w:color w:val="000000" w:themeColor="text1"/>
            <w:sz w:val="24"/>
            <w:szCs w:val="24"/>
            <w:u w:val="none"/>
            <w:shd w:val="clear" w:color="auto" w:fill="FFFFFF"/>
          </w:rPr>
          <w:t>Belén o Nacimiento en los hogares mexicanos</w:t>
        </w:r>
      </w:hyperlink>
      <w:r w:rsidRPr="00AC0895">
        <w:rPr>
          <w:rStyle w:val="apple-converted-space"/>
          <w:rFonts w:ascii="Courier New" w:hAnsi="Courier New" w:cs="Courier New"/>
          <w:color w:val="000000" w:themeColor="text1"/>
          <w:sz w:val="24"/>
          <w:szCs w:val="24"/>
          <w:shd w:val="clear" w:color="auto" w:fill="FFFFFF"/>
        </w:rPr>
        <w:t> </w:t>
      </w:r>
      <w:r w:rsidRPr="00AC0895">
        <w:rPr>
          <w:rFonts w:ascii="Courier New" w:hAnsi="Courier New" w:cs="Courier New"/>
          <w:color w:val="000000" w:themeColor="text1"/>
          <w:sz w:val="24"/>
          <w:szCs w:val="24"/>
          <w:shd w:val="clear" w:color="auto" w:fill="FFFFFF"/>
        </w:rPr>
        <w:t>durante la Navidad, y la deliciosa “tamaliza”, como se le conoce popularmente al ofrecimiento de tamales que hacen a sus invitados  aquellos quienes corrieron con la suerte de encontrar el “muñequito” escondido en la rosca de reyes, la cual se comparte el 6 de enero para celebrar el día en que los tres reyes magos acudieron a adorar al Niño Dios en el pesebre.</w:t>
      </w:r>
    </w:p>
    <w:p w:rsidR="00AC0895" w:rsidRPr="00AC0895" w:rsidRDefault="00AC0895" w:rsidP="00AC0895">
      <w:pPr>
        <w:pStyle w:val="Ttulo1"/>
        <w:jc w:val="both"/>
        <w:rPr>
          <w:rFonts w:ascii="Courier New" w:hAnsi="Courier New" w:cs="Courier New"/>
          <w:sz w:val="24"/>
          <w:szCs w:val="24"/>
        </w:rPr>
      </w:pPr>
      <w:bookmarkStart w:id="10" w:name="_Toc445920288"/>
      <w:bookmarkStart w:id="11" w:name="_Toc445920581"/>
      <w:r w:rsidRPr="00AC0895">
        <w:rPr>
          <w:rFonts w:ascii="Courier New" w:hAnsi="Courier New" w:cs="Courier New"/>
          <w:sz w:val="24"/>
          <w:szCs w:val="24"/>
        </w:rPr>
        <w:t>Día de muertos:</w:t>
      </w:r>
      <w:bookmarkEnd w:id="10"/>
      <w:bookmarkEnd w:id="11"/>
    </w:p>
    <w:p w:rsidR="00AC0895" w:rsidRPr="00AC0895" w:rsidRDefault="00AC0895" w:rsidP="00AC0895">
      <w:pPr>
        <w:jc w:val="both"/>
        <w:rPr>
          <w:rFonts w:ascii="Courier New" w:hAnsi="Courier New" w:cs="Courier New"/>
          <w:color w:val="191919"/>
          <w:sz w:val="24"/>
          <w:szCs w:val="24"/>
          <w:shd w:val="clear" w:color="auto" w:fill="FFFFFF"/>
        </w:rPr>
      </w:pPr>
      <w:r w:rsidRPr="00AC0895">
        <w:rPr>
          <w:rFonts w:ascii="Courier New" w:hAnsi="Courier New" w:cs="Courier New"/>
          <w:color w:val="000000" w:themeColor="text1"/>
          <w:sz w:val="24"/>
          <w:szCs w:val="24"/>
        </w:rPr>
        <w:t xml:space="preserve">Se celebra el 2 de noviembre </w:t>
      </w:r>
      <w:r w:rsidRPr="00AC0895">
        <w:rPr>
          <w:rFonts w:ascii="Courier New" w:hAnsi="Courier New" w:cs="Courier New"/>
          <w:color w:val="191919"/>
          <w:sz w:val="24"/>
          <w:szCs w:val="24"/>
          <w:shd w:val="clear" w:color="auto" w:fill="FFFFFF"/>
        </w:rPr>
        <w:t>con manifestaciones culturales que varían dependiendo de cada región.</w:t>
      </w:r>
    </w:p>
    <w:p w:rsidR="00AC0895" w:rsidRPr="00AC0895" w:rsidRDefault="00AC0895" w:rsidP="00AC0895">
      <w:pPr>
        <w:jc w:val="both"/>
        <w:rPr>
          <w:rFonts w:ascii="Courier New" w:hAnsi="Courier New" w:cs="Courier New"/>
          <w:color w:val="191919"/>
          <w:sz w:val="24"/>
          <w:szCs w:val="24"/>
          <w:shd w:val="clear" w:color="auto" w:fill="FFFFFF"/>
        </w:rPr>
      </w:pPr>
      <w:r w:rsidRPr="00AC0895">
        <w:rPr>
          <w:rFonts w:ascii="Courier New" w:hAnsi="Courier New" w:cs="Courier New"/>
          <w:color w:val="191919"/>
          <w:sz w:val="24"/>
          <w:szCs w:val="24"/>
          <w:shd w:val="clear" w:color="auto" w:fill="FFFFFF"/>
        </w:rPr>
        <w:t>Es una festividad en honor a familiares y amigos fallecidos, donde se colocan altares en las casas de las familias de aquellos difuntos.</w:t>
      </w:r>
    </w:p>
    <w:p w:rsidR="00AC0895" w:rsidRPr="00511E0E"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 xml:space="preserve">Entre los lugares que son más frecuentados para presenciar esta festividad se encuentran los pueblos de </w:t>
      </w:r>
      <w:hyperlink r:id="rId7" w:history="1">
        <w:r w:rsidRPr="00AC0895">
          <w:rPr>
            <w:rStyle w:val="Hipervnculo"/>
            <w:rFonts w:ascii="Courier New" w:hAnsi="Courier New" w:cs="Courier New"/>
            <w:color w:val="000000" w:themeColor="text1"/>
            <w:sz w:val="24"/>
            <w:szCs w:val="24"/>
            <w:u w:val="none"/>
          </w:rPr>
          <w:t>Pátzcuaro y Janitzio</w:t>
        </w:r>
      </w:hyperlink>
      <w:r w:rsidRPr="00AC0895">
        <w:rPr>
          <w:rFonts w:ascii="Courier New" w:hAnsi="Courier New" w:cs="Courier New"/>
          <w:color w:val="000000" w:themeColor="text1"/>
          <w:sz w:val="24"/>
          <w:szCs w:val="24"/>
        </w:rPr>
        <w:t>, en Michoacán, así como </w:t>
      </w:r>
      <w:hyperlink r:id="rId8" w:history="1">
        <w:r w:rsidRPr="00AC0895">
          <w:rPr>
            <w:rStyle w:val="Hipervnculo"/>
            <w:rFonts w:ascii="Courier New" w:hAnsi="Courier New" w:cs="Courier New"/>
            <w:color w:val="000000" w:themeColor="text1"/>
            <w:sz w:val="24"/>
            <w:szCs w:val="24"/>
            <w:u w:val="none"/>
          </w:rPr>
          <w:t>Xochimilco</w:t>
        </w:r>
      </w:hyperlink>
      <w:r w:rsidRPr="00AC0895">
        <w:rPr>
          <w:rFonts w:ascii="Courier New" w:hAnsi="Courier New" w:cs="Courier New"/>
          <w:color w:val="000000" w:themeColor="text1"/>
          <w:sz w:val="24"/>
          <w:szCs w:val="24"/>
        </w:rPr>
        <w:t> y el pueblo de Mixquic al sur del Distrito Federal. </w:t>
      </w:r>
    </w:p>
    <w:p w:rsidR="00AC0895" w:rsidRPr="00AC0895" w:rsidRDefault="00AC0895" w:rsidP="00AC0895">
      <w:pPr>
        <w:pStyle w:val="Ttulo1"/>
        <w:jc w:val="both"/>
        <w:rPr>
          <w:rFonts w:ascii="Courier New" w:hAnsi="Courier New" w:cs="Courier New"/>
          <w:color w:val="000000" w:themeColor="text1"/>
          <w:sz w:val="24"/>
          <w:szCs w:val="24"/>
        </w:rPr>
      </w:pPr>
      <w:bookmarkStart w:id="12" w:name="_Toc445920582"/>
      <w:r w:rsidRPr="00AC0895">
        <w:rPr>
          <w:rFonts w:ascii="Courier New" w:hAnsi="Courier New" w:cs="Courier New"/>
          <w:sz w:val="24"/>
          <w:szCs w:val="24"/>
        </w:rPr>
        <w:lastRenderedPageBreak/>
        <w:t>Posadas:</w:t>
      </w:r>
      <w:bookmarkEnd w:id="12"/>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Una de las tradiciones más populares. Se trata de fiestas llenas de juegos y cantos, destacando el rompimiento de las ya conocidas piñatas.</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En estas se suele hacer una representación de cuando José y María estaban en busca de un lugar para dar a luz al niño Jesús, mediante la conocida canción para pedir posada.</w:t>
      </w:r>
    </w:p>
    <w:p w:rsidR="00AC0895" w:rsidRPr="00AC0895" w:rsidRDefault="00AC0895" w:rsidP="00AC0895">
      <w:pPr>
        <w:jc w:val="both"/>
        <w:rPr>
          <w:rFonts w:ascii="Courier New" w:hAnsi="Courier New" w:cs="Courier New"/>
          <w:color w:val="000000" w:themeColor="text1"/>
          <w:sz w:val="24"/>
          <w:szCs w:val="24"/>
          <w:shd w:val="clear" w:color="auto" w:fill="FFFFFF"/>
        </w:rPr>
      </w:pPr>
      <w:r w:rsidRPr="00AC0895">
        <w:rPr>
          <w:rFonts w:ascii="Courier New" w:hAnsi="Courier New" w:cs="Courier New"/>
          <w:color w:val="000000" w:themeColor="text1"/>
          <w:sz w:val="24"/>
          <w:szCs w:val="24"/>
          <w:shd w:val="clear" w:color="auto" w:fill="FFFFFF"/>
        </w:rPr>
        <w:t>Se llevan a cabo del 16 al 24 de diciembre, siendo la víspera de la Navidad, el marco que culmina con la temporada de</w:t>
      </w:r>
      <w:r w:rsidRPr="00AC0895">
        <w:rPr>
          <w:rStyle w:val="apple-converted-space"/>
          <w:rFonts w:ascii="Courier New" w:hAnsi="Courier New" w:cs="Courier New"/>
          <w:color w:val="000000" w:themeColor="text1"/>
          <w:sz w:val="24"/>
          <w:szCs w:val="24"/>
          <w:shd w:val="clear" w:color="auto" w:fill="FFFFFF"/>
        </w:rPr>
        <w:t> </w:t>
      </w:r>
      <w:hyperlink r:id="rId9" w:history="1">
        <w:r w:rsidRPr="00AC0895">
          <w:rPr>
            <w:rStyle w:val="Hipervnculo"/>
            <w:rFonts w:ascii="Courier New" w:hAnsi="Courier New" w:cs="Courier New"/>
            <w:color w:val="000000" w:themeColor="text1"/>
            <w:sz w:val="24"/>
            <w:szCs w:val="24"/>
            <w:u w:val="none"/>
            <w:shd w:val="clear" w:color="auto" w:fill="FFFFFF"/>
          </w:rPr>
          <w:t>festividades decembrinas</w:t>
        </w:r>
      </w:hyperlink>
      <w:r w:rsidRPr="00AC0895">
        <w:rPr>
          <w:rFonts w:ascii="Courier New" w:hAnsi="Courier New" w:cs="Courier New"/>
          <w:color w:val="000000" w:themeColor="text1"/>
          <w:sz w:val="24"/>
          <w:szCs w:val="24"/>
          <w:shd w:val="clear" w:color="auto" w:fill="FFFFFF"/>
        </w:rPr>
        <w:t>.</w:t>
      </w:r>
    </w:p>
    <w:p w:rsidR="00AC0895" w:rsidRPr="00AC0895" w:rsidRDefault="00AC0895" w:rsidP="00AC0895">
      <w:pPr>
        <w:pStyle w:val="Ttulo1"/>
        <w:jc w:val="both"/>
        <w:rPr>
          <w:rFonts w:ascii="Courier New" w:hAnsi="Courier New" w:cs="Courier New"/>
          <w:sz w:val="24"/>
          <w:szCs w:val="24"/>
        </w:rPr>
      </w:pPr>
      <w:bookmarkStart w:id="13" w:name="_Toc445920289"/>
      <w:bookmarkStart w:id="14" w:name="_Toc445920583"/>
      <w:r w:rsidRPr="00AC0895">
        <w:rPr>
          <w:rFonts w:ascii="Courier New" w:hAnsi="Courier New" w:cs="Courier New"/>
          <w:sz w:val="24"/>
          <w:szCs w:val="24"/>
        </w:rPr>
        <w:t>Festejo del día de la Independencia:</w:t>
      </w:r>
      <w:bookmarkEnd w:id="13"/>
      <w:bookmarkEnd w:id="14"/>
      <w:r w:rsidRPr="00AC0895">
        <w:rPr>
          <w:rFonts w:ascii="Courier New" w:hAnsi="Courier New" w:cs="Courier New"/>
          <w:sz w:val="24"/>
          <w:szCs w:val="24"/>
        </w:rPr>
        <w:t xml:space="preserve"> </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 xml:space="preserve">Es celebrado en la noche del 15 de septiembre, en la que se recuerda  el llamado de Hidalgo a la lucha por liberarse del yugo español. </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Esta fiesta se celebra en prácticamente en todos los rincones del país.</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Se consumen antojitos mexicanos tales como el pozole, tostadas, enchiladas, quesadillas entre otros, además de también algunas bebidas alcohólicas como son la cerveza y el famosísimo tequila.</w:t>
      </w: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AC0895" w:rsidRPr="00AC0895" w:rsidRDefault="00AC0895" w:rsidP="00AC0895">
      <w:pPr>
        <w:jc w:val="both"/>
        <w:rPr>
          <w:rFonts w:ascii="Courier New" w:hAnsi="Courier New" w:cs="Courier New"/>
          <w:color w:val="C00000"/>
          <w:sz w:val="24"/>
          <w:szCs w:val="24"/>
        </w:rPr>
      </w:pPr>
    </w:p>
    <w:p w:rsidR="005A11F1" w:rsidRDefault="005A11F1" w:rsidP="00AC0895">
      <w:pPr>
        <w:pStyle w:val="Ttulo1"/>
        <w:jc w:val="both"/>
        <w:rPr>
          <w:rFonts w:ascii="Courier New" w:eastAsiaTheme="minorHAnsi" w:hAnsi="Courier New" w:cs="Courier New"/>
          <w:b w:val="0"/>
          <w:bCs w:val="0"/>
          <w:color w:val="C00000"/>
          <w:sz w:val="24"/>
          <w:szCs w:val="24"/>
        </w:rPr>
      </w:pPr>
      <w:bookmarkStart w:id="15" w:name="_Toc445920139"/>
      <w:bookmarkStart w:id="16" w:name="_Toc445920290"/>
      <w:bookmarkStart w:id="17" w:name="_Toc445920584"/>
    </w:p>
    <w:p w:rsidR="005A11F1" w:rsidRPr="005A11F1" w:rsidRDefault="005A11F1" w:rsidP="005A11F1"/>
    <w:p w:rsidR="005A11F1" w:rsidRDefault="005A11F1" w:rsidP="00AC0895">
      <w:pPr>
        <w:pStyle w:val="Ttulo1"/>
        <w:jc w:val="both"/>
        <w:rPr>
          <w:rFonts w:ascii="Courier New" w:hAnsi="Courier New" w:cs="Courier New"/>
          <w:sz w:val="24"/>
          <w:szCs w:val="24"/>
        </w:rPr>
      </w:pPr>
    </w:p>
    <w:p w:rsidR="00AC0895" w:rsidRPr="00AC0895" w:rsidRDefault="00AC0895" w:rsidP="00AC0895">
      <w:pPr>
        <w:pStyle w:val="Ttulo1"/>
        <w:jc w:val="both"/>
        <w:rPr>
          <w:rFonts w:ascii="Courier New" w:hAnsi="Courier New" w:cs="Courier New"/>
          <w:sz w:val="24"/>
          <w:szCs w:val="24"/>
        </w:rPr>
      </w:pPr>
      <w:r w:rsidRPr="00AC0895">
        <w:rPr>
          <w:rFonts w:ascii="Courier New" w:hAnsi="Courier New" w:cs="Courier New"/>
          <w:sz w:val="24"/>
          <w:szCs w:val="24"/>
        </w:rPr>
        <w:t>Conclusión</w:t>
      </w:r>
      <w:bookmarkEnd w:id="15"/>
      <w:bookmarkEnd w:id="16"/>
      <w:bookmarkEnd w:id="17"/>
    </w:p>
    <w:p w:rsidR="00AC0895" w:rsidRPr="00AC0895" w:rsidRDefault="00AC0895" w:rsidP="00AC0895">
      <w:pPr>
        <w:jc w:val="both"/>
        <w:rPr>
          <w:rFonts w:ascii="Courier New" w:hAnsi="Courier New" w:cs="Courier New"/>
          <w:sz w:val="24"/>
          <w:szCs w:val="24"/>
        </w:rPr>
      </w:pP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Como se vio, México es un país lleno de tradiciones y lleno de cultura la cual se ve reflejada en estas. Obviamente hay muchas más tradiciones que estas, pero aquí se destacaron algunas de las más importantes.</w:t>
      </w:r>
    </w:p>
    <w:p w:rsidR="00AC0895" w:rsidRPr="00AC0895" w:rsidRDefault="00AC0895" w:rsidP="00AC0895">
      <w:pPr>
        <w:jc w:val="both"/>
        <w:rPr>
          <w:rFonts w:ascii="Courier New" w:hAnsi="Courier New" w:cs="Courier New"/>
          <w:color w:val="000000" w:themeColor="text1"/>
          <w:sz w:val="24"/>
          <w:szCs w:val="24"/>
        </w:rPr>
      </w:pPr>
      <w:r w:rsidRPr="00AC0895">
        <w:rPr>
          <w:rFonts w:ascii="Courier New" w:hAnsi="Courier New" w:cs="Courier New"/>
          <w:color w:val="000000" w:themeColor="text1"/>
          <w:sz w:val="24"/>
          <w:szCs w:val="24"/>
        </w:rPr>
        <w:t xml:space="preserve">Para terminar, es importante recordar que nuestras tradiciones son únicas e inigualables, por eso debemos conservarlas no importa cuánto tiempo pase. </w:t>
      </w:r>
    </w:p>
    <w:p w:rsidR="00AC0895" w:rsidRDefault="00AC0895"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r>
        <w:rPr>
          <w:rFonts w:ascii="Courier New" w:hAnsi="Courier New" w:cs="Courier New"/>
          <w:color w:val="C00000"/>
          <w:sz w:val="32"/>
          <w:szCs w:val="32"/>
        </w:rPr>
        <w:lastRenderedPageBreak/>
        <w:t>Actividad 1</w:t>
      </w:r>
    </w:p>
    <w:p w:rsidR="005A11F1" w:rsidRDefault="005A11F1" w:rsidP="00AC0895">
      <w:pPr>
        <w:jc w:val="center"/>
        <w:rPr>
          <w:rFonts w:ascii="Courier New" w:hAnsi="Courier New" w:cs="Courier New"/>
          <w:color w:val="C00000"/>
          <w:sz w:val="32"/>
          <w:szCs w:val="32"/>
        </w:rPr>
      </w:pPr>
    </w:p>
    <w:p w:rsidR="005A11F1" w:rsidRDefault="00C764DB"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drawing>
          <wp:inline distT="0" distB="0" distL="0" distR="0">
            <wp:extent cx="6076950" cy="4600575"/>
            <wp:effectExtent l="19050" t="0" r="0" b="0"/>
            <wp:docPr id="4" name="Imagen 4" descr="C:\Users\Diana\Documents\capture-20160419-161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Documents\capture-20160419-161507.png"/>
                    <pic:cNvPicPr>
                      <a:picLocks noChangeAspect="1" noChangeArrowheads="1"/>
                    </pic:cNvPicPr>
                  </pic:nvPicPr>
                  <pic:blipFill>
                    <a:blip r:embed="rId10"/>
                    <a:srcRect l="16125" r="16749"/>
                    <a:stretch>
                      <a:fillRect/>
                    </a:stretch>
                  </pic:blipFill>
                  <pic:spPr bwMode="auto">
                    <a:xfrm>
                      <a:off x="0" y="0"/>
                      <a:ext cx="6076950" cy="4600575"/>
                    </a:xfrm>
                    <a:prstGeom prst="rect">
                      <a:avLst/>
                    </a:prstGeom>
                    <a:noFill/>
                    <a:ln w="9525">
                      <a:noFill/>
                      <a:miter lim="800000"/>
                      <a:headEnd/>
                      <a:tailEnd/>
                    </a:ln>
                  </pic:spPr>
                </pic:pic>
              </a:graphicData>
            </a:graphic>
          </wp:inline>
        </w:drawing>
      </w: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5A11F1" w:rsidP="00AC0895">
      <w:pPr>
        <w:jc w:val="center"/>
        <w:rPr>
          <w:rFonts w:ascii="Courier New" w:hAnsi="Courier New" w:cs="Courier New"/>
          <w:color w:val="C00000"/>
          <w:sz w:val="32"/>
          <w:szCs w:val="32"/>
        </w:rPr>
      </w:pPr>
    </w:p>
    <w:p w:rsidR="005A11F1" w:rsidRDefault="00C764DB"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lastRenderedPageBreak/>
        <w:drawing>
          <wp:inline distT="0" distB="0" distL="0" distR="0">
            <wp:extent cx="6553200" cy="5124450"/>
            <wp:effectExtent l="19050" t="0" r="0" b="0"/>
            <wp:docPr id="5" name="Imagen 5" descr="C:\Users\Diana\Documents\capture-20160419-16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Documents\capture-20160419-160608.png"/>
                    <pic:cNvPicPr>
                      <a:picLocks noChangeAspect="1" noChangeArrowheads="1"/>
                    </pic:cNvPicPr>
                  </pic:nvPicPr>
                  <pic:blipFill>
                    <a:blip r:embed="rId11"/>
                    <a:srcRect l="15698" r="15451"/>
                    <a:stretch>
                      <a:fillRect/>
                    </a:stretch>
                  </pic:blipFill>
                  <pic:spPr bwMode="auto">
                    <a:xfrm>
                      <a:off x="0" y="0"/>
                      <a:ext cx="6553200" cy="5124450"/>
                    </a:xfrm>
                    <a:prstGeom prst="rect">
                      <a:avLst/>
                    </a:prstGeom>
                    <a:noFill/>
                    <a:ln w="9525">
                      <a:noFill/>
                      <a:miter lim="800000"/>
                      <a:headEnd/>
                      <a:tailEnd/>
                    </a:ln>
                  </pic:spPr>
                </pic:pic>
              </a:graphicData>
            </a:graphic>
          </wp:inline>
        </w:drawing>
      </w:r>
    </w:p>
    <w:p w:rsidR="005A11F1" w:rsidRDefault="00C764DB"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lastRenderedPageBreak/>
        <w:drawing>
          <wp:inline distT="0" distB="0" distL="0" distR="0">
            <wp:extent cx="6400800" cy="5543550"/>
            <wp:effectExtent l="19050" t="0" r="0" b="0"/>
            <wp:docPr id="6" name="Imagen 6" descr="C:\Users\Diana\Documents\capture-20160419-160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a\Documents\capture-20160419-160637.png"/>
                    <pic:cNvPicPr>
                      <a:picLocks noChangeAspect="1" noChangeArrowheads="1"/>
                    </pic:cNvPicPr>
                  </pic:nvPicPr>
                  <pic:blipFill>
                    <a:blip r:embed="rId12"/>
                    <a:srcRect l="13928" r="13716"/>
                    <a:stretch>
                      <a:fillRect/>
                    </a:stretch>
                  </pic:blipFill>
                  <pic:spPr bwMode="auto">
                    <a:xfrm>
                      <a:off x="0" y="0"/>
                      <a:ext cx="6400800" cy="5543550"/>
                    </a:xfrm>
                    <a:prstGeom prst="rect">
                      <a:avLst/>
                    </a:prstGeom>
                    <a:noFill/>
                    <a:ln w="9525">
                      <a:noFill/>
                      <a:miter lim="800000"/>
                      <a:headEnd/>
                      <a:tailEnd/>
                    </a:ln>
                  </pic:spPr>
                </pic:pic>
              </a:graphicData>
            </a:graphic>
          </wp:inline>
        </w:drawing>
      </w:r>
    </w:p>
    <w:p w:rsidR="002B7399" w:rsidRDefault="002B7399"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lastRenderedPageBreak/>
        <w:drawing>
          <wp:inline distT="0" distB="0" distL="0" distR="0">
            <wp:extent cx="6353175" cy="4733925"/>
            <wp:effectExtent l="19050" t="0" r="9525" b="0"/>
            <wp:docPr id="7" name="Imagen 7" descr="C:\Users\Diana\Documents\capture-20160419-16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a\Documents\capture-20160419-160847.png"/>
                    <pic:cNvPicPr>
                      <a:picLocks noChangeAspect="1" noChangeArrowheads="1"/>
                    </pic:cNvPicPr>
                  </pic:nvPicPr>
                  <pic:blipFill>
                    <a:blip r:embed="rId13"/>
                    <a:srcRect l="14935" r="15922"/>
                    <a:stretch>
                      <a:fillRect/>
                    </a:stretch>
                  </pic:blipFill>
                  <pic:spPr bwMode="auto">
                    <a:xfrm>
                      <a:off x="0" y="0"/>
                      <a:ext cx="6353175" cy="4733925"/>
                    </a:xfrm>
                    <a:prstGeom prst="rect">
                      <a:avLst/>
                    </a:prstGeom>
                    <a:noFill/>
                    <a:ln w="9525">
                      <a:noFill/>
                      <a:miter lim="800000"/>
                      <a:headEnd/>
                      <a:tailEnd/>
                    </a:ln>
                  </pic:spPr>
                </pic:pic>
              </a:graphicData>
            </a:graphic>
          </wp:inline>
        </w:drawing>
      </w:r>
    </w:p>
    <w:p w:rsidR="002B7399" w:rsidRDefault="002B7399"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lastRenderedPageBreak/>
        <w:drawing>
          <wp:inline distT="0" distB="0" distL="0" distR="0">
            <wp:extent cx="6467475" cy="4838700"/>
            <wp:effectExtent l="19050" t="0" r="9525" b="0"/>
            <wp:docPr id="8" name="Imagen 8" descr="C:\Users\Diana\Documents\capture-20160419-160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ana\Documents\capture-20160419-160923.png"/>
                    <pic:cNvPicPr>
                      <a:picLocks noChangeAspect="1" noChangeArrowheads="1"/>
                    </pic:cNvPicPr>
                  </pic:nvPicPr>
                  <pic:blipFill>
                    <a:blip r:embed="rId14"/>
                    <a:srcRect l="15457" r="15413"/>
                    <a:stretch>
                      <a:fillRect/>
                    </a:stretch>
                  </pic:blipFill>
                  <pic:spPr bwMode="auto">
                    <a:xfrm>
                      <a:off x="0" y="0"/>
                      <a:ext cx="6467475" cy="4838700"/>
                    </a:xfrm>
                    <a:prstGeom prst="rect">
                      <a:avLst/>
                    </a:prstGeom>
                    <a:noFill/>
                    <a:ln w="9525">
                      <a:noFill/>
                      <a:miter lim="800000"/>
                      <a:headEnd/>
                      <a:tailEnd/>
                    </a:ln>
                  </pic:spPr>
                </pic:pic>
              </a:graphicData>
            </a:graphic>
          </wp:inline>
        </w:drawing>
      </w:r>
    </w:p>
    <w:p w:rsidR="002B7399" w:rsidRDefault="002B7399"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lastRenderedPageBreak/>
        <w:drawing>
          <wp:inline distT="0" distB="0" distL="0" distR="0">
            <wp:extent cx="6610350" cy="4743450"/>
            <wp:effectExtent l="19050" t="0" r="0" b="0"/>
            <wp:docPr id="9" name="Imagen 9" descr="C:\Users\Diana\Documents\capture-20160419-16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a\Documents\capture-20160419-161011.png"/>
                    <pic:cNvPicPr>
                      <a:picLocks noChangeAspect="1" noChangeArrowheads="1"/>
                    </pic:cNvPicPr>
                  </pic:nvPicPr>
                  <pic:blipFill>
                    <a:blip r:embed="rId15"/>
                    <a:srcRect l="15966" r="16431"/>
                    <a:stretch>
                      <a:fillRect/>
                    </a:stretch>
                  </pic:blipFill>
                  <pic:spPr bwMode="auto">
                    <a:xfrm>
                      <a:off x="0" y="0"/>
                      <a:ext cx="6610350" cy="4743450"/>
                    </a:xfrm>
                    <a:prstGeom prst="rect">
                      <a:avLst/>
                    </a:prstGeom>
                    <a:noFill/>
                    <a:ln w="9525">
                      <a:noFill/>
                      <a:miter lim="800000"/>
                      <a:headEnd/>
                      <a:tailEnd/>
                    </a:ln>
                  </pic:spPr>
                </pic:pic>
              </a:graphicData>
            </a:graphic>
          </wp:inline>
        </w:drawing>
      </w: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2B7399" w:rsidRDefault="002B7399" w:rsidP="002B7399">
      <w:pPr>
        <w:jc w:val="center"/>
        <w:rPr>
          <w:rFonts w:ascii="Courier New" w:hAnsi="Courier New" w:cs="Courier New"/>
          <w:color w:val="C00000"/>
          <w:sz w:val="32"/>
          <w:szCs w:val="32"/>
        </w:rPr>
      </w:pPr>
      <w:r>
        <w:rPr>
          <w:rFonts w:ascii="Courier New" w:hAnsi="Courier New" w:cs="Courier New"/>
          <w:color w:val="C00000"/>
          <w:sz w:val="32"/>
          <w:szCs w:val="32"/>
        </w:rPr>
        <w:lastRenderedPageBreak/>
        <w:t>Actividad 2</w:t>
      </w:r>
    </w:p>
    <w:p w:rsidR="002B7399" w:rsidRPr="002B7399" w:rsidRDefault="002B7399" w:rsidP="002B7399">
      <w:pPr>
        <w:jc w:val="center"/>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r>
        <w:rPr>
          <w:rFonts w:ascii="Courier New" w:hAnsi="Courier New" w:cs="Courier New"/>
          <w:noProof/>
          <w:color w:val="C00000"/>
          <w:sz w:val="32"/>
          <w:szCs w:val="32"/>
          <w:lang w:eastAsia="es-MX"/>
        </w:rPr>
        <w:drawing>
          <wp:inline distT="0" distB="0" distL="0" distR="0">
            <wp:extent cx="6562725" cy="4314825"/>
            <wp:effectExtent l="19050" t="0" r="9525" b="0"/>
            <wp:docPr id="10" name="Imagen 10" descr="C:\Users\Diana\Documents\capture-20160419-16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ana\Documents\capture-20160419-163216.png"/>
                    <pic:cNvPicPr>
                      <a:picLocks noChangeAspect="1" noChangeArrowheads="1"/>
                    </pic:cNvPicPr>
                  </pic:nvPicPr>
                  <pic:blipFill>
                    <a:blip r:embed="rId16"/>
                    <a:srcRect t="3205" r="16206" b="3205"/>
                    <a:stretch>
                      <a:fillRect/>
                    </a:stretch>
                  </pic:blipFill>
                  <pic:spPr bwMode="auto">
                    <a:xfrm>
                      <a:off x="0" y="0"/>
                      <a:ext cx="6562725" cy="4314825"/>
                    </a:xfrm>
                    <a:prstGeom prst="rect">
                      <a:avLst/>
                    </a:prstGeom>
                    <a:noFill/>
                    <a:ln w="9525">
                      <a:noFill/>
                      <a:miter lim="800000"/>
                      <a:headEnd/>
                      <a:tailEnd/>
                    </a:ln>
                  </pic:spPr>
                </pic:pic>
              </a:graphicData>
            </a:graphic>
          </wp:inline>
        </w:drawing>
      </w:r>
    </w:p>
    <w:p w:rsidR="002B7399" w:rsidRDefault="002B7399" w:rsidP="002B7399">
      <w:pPr>
        <w:jc w:val="both"/>
        <w:rPr>
          <w:rFonts w:ascii="Courier New" w:hAnsi="Courier New" w:cs="Courier New"/>
          <w:color w:val="C00000"/>
          <w:sz w:val="32"/>
          <w:szCs w:val="32"/>
        </w:rPr>
      </w:pPr>
    </w:p>
    <w:p w:rsidR="002B7399" w:rsidRDefault="002B7399" w:rsidP="002B7399">
      <w:pPr>
        <w:jc w:val="both"/>
        <w:rPr>
          <w:rFonts w:ascii="Courier New" w:hAnsi="Courier New" w:cs="Courier New"/>
          <w:color w:val="C00000"/>
          <w:sz w:val="32"/>
          <w:szCs w:val="32"/>
        </w:rPr>
      </w:pPr>
    </w:p>
    <w:p w:rsidR="006D37CC" w:rsidRDefault="006D37CC" w:rsidP="002B7399">
      <w:pPr>
        <w:jc w:val="both"/>
        <w:rPr>
          <w:rFonts w:ascii="Courier New" w:hAnsi="Courier New" w:cs="Courier New"/>
          <w:color w:val="C00000"/>
          <w:sz w:val="32"/>
          <w:szCs w:val="32"/>
        </w:rPr>
      </w:pPr>
    </w:p>
    <w:p w:rsidR="006D37CC" w:rsidRDefault="006D37CC" w:rsidP="002B7399">
      <w:pPr>
        <w:jc w:val="both"/>
        <w:rPr>
          <w:rFonts w:ascii="Courier New" w:hAnsi="Courier New" w:cs="Courier New"/>
          <w:color w:val="C00000"/>
          <w:sz w:val="32"/>
          <w:szCs w:val="32"/>
        </w:rPr>
      </w:pPr>
    </w:p>
    <w:p w:rsidR="006D37CC" w:rsidRDefault="006D37CC" w:rsidP="002B7399">
      <w:pPr>
        <w:jc w:val="both"/>
        <w:rPr>
          <w:rFonts w:ascii="Courier New" w:hAnsi="Courier New" w:cs="Courier New"/>
          <w:color w:val="C00000"/>
          <w:sz w:val="32"/>
          <w:szCs w:val="32"/>
        </w:rPr>
      </w:pPr>
    </w:p>
    <w:p w:rsidR="006D37CC" w:rsidRDefault="006D37CC" w:rsidP="002B7399">
      <w:pPr>
        <w:jc w:val="both"/>
        <w:rPr>
          <w:rFonts w:ascii="Courier New" w:hAnsi="Courier New" w:cs="Courier New"/>
          <w:color w:val="C00000"/>
          <w:sz w:val="32"/>
          <w:szCs w:val="32"/>
        </w:rPr>
      </w:pPr>
    </w:p>
    <w:p w:rsidR="006D37CC" w:rsidRDefault="006D37CC" w:rsidP="002B7399">
      <w:pPr>
        <w:jc w:val="both"/>
        <w:rPr>
          <w:rFonts w:ascii="Courier New" w:hAnsi="Courier New" w:cs="Courier New"/>
          <w:color w:val="C00000"/>
          <w:sz w:val="32"/>
          <w:szCs w:val="32"/>
        </w:rPr>
      </w:pPr>
    </w:p>
    <w:p w:rsidR="006D37CC" w:rsidRDefault="006D37CC" w:rsidP="002B7399">
      <w:pPr>
        <w:jc w:val="both"/>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r>
        <w:rPr>
          <w:rFonts w:ascii="Courier New" w:hAnsi="Courier New" w:cs="Courier New"/>
          <w:color w:val="C00000"/>
          <w:sz w:val="32"/>
          <w:szCs w:val="32"/>
        </w:rPr>
        <w:lastRenderedPageBreak/>
        <w:t>Actividad 3</w:t>
      </w:r>
    </w:p>
    <w:p w:rsidR="006D37CC" w:rsidRDefault="006D37CC" w:rsidP="006D37CC">
      <w:pPr>
        <w:jc w:val="center"/>
        <w:rPr>
          <w:rFonts w:ascii="Courier New" w:hAnsi="Courier New" w:cs="Courier New"/>
          <w:color w:val="C00000"/>
          <w:sz w:val="32"/>
          <w:szCs w:val="32"/>
        </w:rPr>
      </w:pPr>
      <w:r>
        <w:rPr>
          <w:rFonts w:ascii="Courier New" w:hAnsi="Courier New" w:cs="Courier New"/>
          <w:color w:val="C00000"/>
          <w:sz w:val="32"/>
          <w:szCs w:val="32"/>
        </w:rPr>
        <w:t>Terminal</w:t>
      </w:r>
    </w:p>
    <w:p w:rsidR="006D37CC" w:rsidRDefault="006D37CC" w:rsidP="006D37CC">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Es todo dispositivo que forma parte del hardware de una computadora con la función de ingresar o mostrar datos. </w:t>
      </w:r>
    </w:p>
    <w:p w:rsidR="006D37CC" w:rsidRDefault="006D37CC" w:rsidP="006D37CC">
      <w:pPr>
        <w:jc w:val="center"/>
        <w:rPr>
          <w:rFonts w:ascii="Courier New" w:hAnsi="Courier New" w:cs="Courier New"/>
          <w:color w:val="C00000"/>
          <w:sz w:val="32"/>
          <w:szCs w:val="32"/>
        </w:rPr>
      </w:pPr>
      <w:r w:rsidRPr="00CB5004">
        <w:rPr>
          <w:rFonts w:ascii="Courier New" w:hAnsi="Courier New" w:cs="Courier New"/>
          <w:color w:val="C00000"/>
          <w:sz w:val="32"/>
          <w:szCs w:val="32"/>
        </w:rPr>
        <w:t>Principales comandos en una terminal</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sidRPr="00033E3A">
        <w:rPr>
          <w:rFonts w:ascii="Courier New" w:hAnsi="Courier New" w:cs="Courier New"/>
          <w:color w:val="002060"/>
          <w:sz w:val="24"/>
          <w:szCs w:val="24"/>
        </w:rPr>
        <w:t xml:space="preserve">Cat: </w:t>
      </w:r>
      <w:r w:rsidRPr="00033E3A">
        <w:rPr>
          <w:rFonts w:ascii="Courier New" w:hAnsi="Courier New" w:cs="Courier New"/>
          <w:color w:val="000000" w:themeColor="text1"/>
          <w:sz w:val="24"/>
          <w:szCs w:val="24"/>
        </w:rPr>
        <w:t>Permite visualizar el contenido de un archivo de texto sin necesidad de un editor</w:t>
      </w:r>
      <w:r>
        <w:rPr>
          <w:rFonts w:ascii="Courier New" w:hAnsi="Courier New" w:cs="Courier New"/>
          <w:color w:val="000000" w:themeColor="text1"/>
          <w:sz w:val="24"/>
          <w:szCs w:val="24"/>
        </w:rPr>
        <w:t>.</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sidRPr="00033E3A">
        <w:rPr>
          <w:rFonts w:ascii="Courier New" w:hAnsi="Courier New" w:cs="Courier New"/>
          <w:color w:val="002060"/>
          <w:sz w:val="24"/>
          <w:szCs w:val="24"/>
        </w:rPr>
        <w:t xml:space="preserve">LS: </w:t>
      </w:r>
      <w:r w:rsidRPr="00033E3A">
        <w:rPr>
          <w:rFonts w:ascii="Courier New" w:hAnsi="Courier New" w:cs="Courier New"/>
          <w:color w:val="000000" w:themeColor="text1"/>
          <w:sz w:val="24"/>
          <w:szCs w:val="24"/>
        </w:rPr>
        <w:t>Permite listar el contenido de un directorio o fichero.</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sidRPr="00033E3A">
        <w:rPr>
          <w:rFonts w:ascii="Courier New" w:hAnsi="Courier New" w:cs="Courier New"/>
          <w:color w:val="002060"/>
          <w:sz w:val="24"/>
          <w:szCs w:val="24"/>
        </w:rPr>
        <w:t xml:space="preserve">CD: </w:t>
      </w:r>
      <w:r w:rsidRPr="00033E3A">
        <w:rPr>
          <w:rFonts w:ascii="Courier New" w:hAnsi="Courier New" w:cs="Courier New"/>
          <w:color w:val="000000" w:themeColor="text1"/>
          <w:sz w:val="24"/>
          <w:szCs w:val="24"/>
        </w:rPr>
        <w:t>Accede a una ruta distinta de la que te encuentras.</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sidRPr="00033E3A">
        <w:rPr>
          <w:rFonts w:ascii="Courier New" w:hAnsi="Courier New" w:cs="Courier New"/>
          <w:color w:val="002060"/>
          <w:sz w:val="24"/>
          <w:szCs w:val="24"/>
        </w:rPr>
        <w:t xml:space="preserve">Touch: </w:t>
      </w:r>
      <w:r w:rsidRPr="00033E3A">
        <w:rPr>
          <w:rFonts w:ascii="Courier New" w:hAnsi="Courier New" w:cs="Courier New"/>
          <w:color w:val="111111"/>
          <w:sz w:val="24"/>
          <w:szCs w:val="24"/>
          <w:shd w:val="clear" w:color="auto" w:fill="FFFFFF"/>
        </w:rPr>
        <w:t>Crea un archivo vacío, si el archivo existe actualiza la hora de modificación.</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Pr>
          <w:rFonts w:ascii="Courier New" w:hAnsi="Courier New" w:cs="Courier New"/>
          <w:color w:val="002060"/>
          <w:sz w:val="24"/>
          <w:szCs w:val="24"/>
        </w:rPr>
        <w:t xml:space="preserve">Mkdir: </w:t>
      </w:r>
      <w:r>
        <w:rPr>
          <w:rFonts w:ascii="Courier New" w:hAnsi="Courier New" w:cs="Courier New"/>
          <w:color w:val="000000" w:themeColor="text1"/>
          <w:sz w:val="24"/>
          <w:szCs w:val="24"/>
        </w:rPr>
        <w:t>Crea un directorio nuevo tomando en cuenta la ubicación actual.</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Pr>
          <w:rFonts w:ascii="Courier New" w:hAnsi="Courier New" w:cs="Courier New"/>
          <w:color w:val="002060"/>
          <w:sz w:val="24"/>
          <w:szCs w:val="24"/>
        </w:rPr>
        <w:t xml:space="preserve">Cp: </w:t>
      </w:r>
      <w:r>
        <w:rPr>
          <w:rFonts w:ascii="Courier New" w:hAnsi="Courier New" w:cs="Courier New"/>
          <w:color w:val="000000" w:themeColor="text1"/>
          <w:sz w:val="24"/>
          <w:szCs w:val="24"/>
        </w:rPr>
        <w:t>Copia un archivo o directorio origen a un archivo o directorio distinto.</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Pr>
          <w:rFonts w:ascii="Courier New" w:hAnsi="Courier New" w:cs="Courier New"/>
          <w:color w:val="002060"/>
          <w:sz w:val="24"/>
          <w:szCs w:val="24"/>
        </w:rPr>
        <w:t xml:space="preserve">Mv: </w:t>
      </w:r>
      <w:r>
        <w:rPr>
          <w:rFonts w:ascii="Courier New" w:hAnsi="Courier New" w:cs="Courier New"/>
          <w:color w:val="000000" w:themeColor="text1"/>
          <w:sz w:val="24"/>
          <w:szCs w:val="24"/>
        </w:rPr>
        <w:t>Mueve un archivo a una ruta específica.</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Pr>
          <w:rFonts w:ascii="Courier New" w:hAnsi="Courier New" w:cs="Courier New"/>
          <w:color w:val="002060"/>
          <w:sz w:val="24"/>
          <w:szCs w:val="24"/>
        </w:rPr>
        <w:t>Rm:</w:t>
      </w:r>
      <w:r>
        <w:rPr>
          <w:rFonts w:ascii="Courier New" w:hAnsi="Courier New" w:cs="Courier New"/>
          <w:color w:val="000000" w:themeColor="text1"/>
          <w:sz w:val="24"/>
          <w:szCs w:val="24"/>
        </w:rPr>
        <w:t xml:space="preserve"> Borra un archivo o directorio.</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Pr>
          <w:rFonts w:ascii="Courier New" w:hAnsi="Courier New" w:cs="Courier New"/>
          <w:color w:val="002060"/>
          <w:sz w:val="24"/>
          <w:szCs w:val="24"/>
        </w:rPr>
        <w:t xml:space="preserve">Pwd: </w:t>
      </w:r>
      <w:r>
        <w:rPr>
          <w:rFonts w:ascii="Courier New" w:hAnsi="Courier New" w:cs="Courier New"/>
          <w:color w:val="000000" w:themeColor="text1"/>
          <w:sz w:val="24"/>
          <w:szCs w:val="24"/>
        </w:rPr>
        <w:t>Imprime nuestra ruta o ubicación al momento de ejecutarlo.</w:t>
      </w:r>
    </w:p>
    <w:p w:rsidR="006D37CC" w:rsidRPr="00033E3A" w:rsidRDefault="006D37CC" w:rsidP="006D37CC">
      <w:pPr>
        <w:pStyle w:val="Prrafodelista"/>
        <w:numPr>
          <w:ilvl w:val="0"/>
          <w:numId w:val="1"/>
        </w:numPr>
        <w:jc w:val="both"/>
        <w:rPr>
          <w:rFonts w:ascii="Courier New" w:hAnsi="Courier New" w:cs="Courier New"/>
          <w:color w:val="002060"/>
          <w:sz w:val="24"/>
          <w:szCs w:val="24"/>
        </w:rPr>
      </w:pPr>
      <w:r>
        <w:rPr>
          <w:rFonts w:ascii="Courier New" w:hAnsi="Courier New" w:cs="Courier New"/>
          <w:color w:val="002060"/>
          <w:sz w:val="24"/>
          <w:szCs w:val="24"/>
        </w:rPr>
        <w:t xml:space="preserve">Clear: </w:t>
      </w:r>
      <w:r>
        <w:rPr>
          <w:rFonts w:ascii="Courier New" w:hAnsi="Courier New" w:cs="Courier New"/>
          <w:color w:val="000000" w:themeColor="text1"/>
          <w:sz w:val="24"/>
          <w:szCs w:val="24"/>
        </w:rPr>
        <w:t>Limpia nuestra terminal por completo.</w:t>
      </w:r>
    </w:p>
    <w:p w:rsidR="006D37CC" w:rsidRPr="00033E3A" w:rsidRDefault="006D37CC" w:rsidP="006D37CC">
      <w:pPr>
        <w:pStyle w:val="Prrafodelista"/>
        <w:jc w:val="both"/>
        <w:rPr>
          <w:rFonts w:ascii="Courier New" w:hAnsi="Courier New" w:cs="Courier New"/>
          <w:color w:val="002060"/>
          <w:sz w:val="24"/>
          <w:szCs w:val="24"/>
        </w:rPr>
      </w:pPr>
    </w:p>
    <w:p w:rsidR="006D37CC" w:rsidRPr="00033E3A" w:rsidRDefault="006D37CC" w:rsidP="006D37CC">
      <w:pPr>
        <w:ind w:left="360"/>
        <w:jc w:val="both"/>
        <w:rPr>
          <w:rFonts w:ascii="Courier New" w:hAnsi="Courier New" w:cs="Courier New"/>
          <w:color w:val="002060"/>
          <w:sz w:val="32"/>
          <w:szCs w:val="32"/>
        </w:rPr>
      </w:pPr>
    </w:p>
    <w:p w:rsidR="006D37CC" w:rsidRPr="00CB5004" w:rsidRDefault="006D37CC" w:rsidP="006D37CC">
      <w:pPr>
        <w:jc w:val="center"/>
        <w:rPr>
          <w:rFonts w:ascii="Courier New" w:hAnsi="Courier New" w:cs="Courier New"/>
          <w:color w:val="FF0000"/>
          <w:sz w:val="32"/>
          <w:szCs w:val="32"/>
        </w:rPr>
      </w:pPr>
    </w:p>
    <w:p w:rsidR="006D37CC" w:rsidRDefault="006D37CC" w:rsidP="006D37CC">
      <w:pPr>
        <w:jc w:val="center"/>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p>
    <w:p w:rsidR="006D37CC" w:rsidRDefault="006D37CC" w:rsidP="006D37CC">
      <w:pPr>
        <w:jc w:val="center"/>
        <w:rPr>
          <w:rFonts w:ascii="Courier New" w:hAnsi="Courier New" w:cs="Courier New"/>
          <w:color w:val="C00000"/>
          <w:sz w:val="32"/>
          <w:szCs w:val="32"/>
        </w:rPr>
      </w:pPr>
      <w:r>
        <w:rPr>
          <w:rFonts w:ascii="Courier New" w:hAnsi="Courier New" w:cs="Courier New"/>
          <w:color w:val="C00000"/>
          <w:sz w:val="32"/>
          <w:szCs w:val="32"/>
        </w:rPr>
        <w:lastRenderedPageBreak/>
        <w:t>Conclusión</w:t>
      </w:r>
    </w:p>
    <w:p w:rsidR="006D37CC" w:rsidRDefault="006D37CC" w:rsidP="006D37CC">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En este parcial </w:t>
      </w:r>
      <w:r w:rsidR="00AB526C">
        <w:rPr>
          <w:rFonts w:ascii="Courier New" w:hAnsi="Courier New" w:cs="Courier New"/>
          <w:color w:val="000000" w:themeColor="text1"/>
          <w:sz w:val="24"/>
          <w:szCs w:val="24"/>
        </w:rPr>
        <w:t xml:space="preserve">realizamos </w:t>
      </w:r>
      <w:r>
        <w:rPr>
          <w:rFonts w:ascii="Courier New" w:hAnsi="Courier New" w:cs="Courier New"/>
          <w:color w:val="000000" w:themeColor="text1"/>
          <w:sz w:val="24"/>
          <w:szCs w:val="24"/>
        </w:rPr>
        <w:t xml:space="preserve"> actividades en diferentes programas como fueron Microsoft Word, Excel y Power </w:t>
      </w:r>
      <w:r w:rsidR="00DE06D4">
        <w:rPr>
          <w:rFonts w:ascii="Courier New" w:hAnsi="Courier New" w:cs="Courier New"/>
          <w:color w:val="000000" w:themeColor="text1"/>
          <w:sz w:val="24"/>
          <w:szCs w:val="24"/>
        </w:rPr>
        <w:t>point,</w:t>
      </w:r>
      <w:r w:rsidR="00AB526C">
        <w:rPr>
          <w:rFonts w:ascii="Courier New" w:hAnsi="Courier New" w:cs="Courier New"/>
          <w:color w:val="000000" w:themeColor="text1"/>
          <w:sz w:val="24"/>
          <w:szCs w:val="24"/>
        </w:rPr>
        <w:t xml:space="preserve"> de esta manera practicamos algunas funciones nuevas o que ya se habían visto o conocido pero se nos había olvidado cómo realizarlas.</w:t>
      </w:r>
    </w:p>
    <w:p w:rsidR="00AB526C" w:rsidRDefault="00AB526C" w:rsidP="006D37CC">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En cuanto a los temas vistos en clase, aprendimos más sobre </w:t>
      </w:r>
      <w:r w:rsidR="00DE06D4">
        <w:rPr>
          <w:rFonts w:ascii="Courier New" w:hAnsi="Courier New" w:cs="Courier New"/>
          <w:color w:val="000000" w:themeColor="text1"/>
          <w:sz w:val="24"/>
          <w:szCs w:val="24"/>
        </w:rPr>
        <w:t>los virus, tipos de virus, cómo se desarrollan etc.</w:t>
      </w:r>
    </w:p>
    <w:p w:rsidR="00DE06D4" w:rsidRDefault="00DE06D4" w:rsidP="006D37CC">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También se estuvo practicando lo que es realizar una base de datos y sus principales comandos.</w:t>
      </w:r>
    </w:p>
    <w:p w:rsidR="00DE06D4" w:rsidRDefault="00DE06D4" w:rsidP="006D37CC">
      <w:pPr>
        <w:jc w:val="both"/>
        <w:rPr>
          <w:rFonts w:ascii="Courier New" w:hAnsi="Courier New" w:cs="Courier New"/>
          <w:color w:val="000000" w:themeColor="text1"/>
          <w:sz w:val="24"/>
          <w:szCs w:val="24"/>
        </w:rPr>
      </w:pPr>
    </w:p>
    <w:p w:rsidR="00DE06D4" w:rsidRPr="006D37CC" w:rsidRDefault="00DE06D4" w:rsidP="006D37CC">
      <w:pPr>
        <w:jc w:val="both"/>
        <w:rPr>
          <w:rFonts w:ascii="Courier New" w:hAnsi="Courier New" w:cs="Courier New"/>
          <w:color w:val="000000" w:themeColor="text1"/>
          <w:sz w:val="24"/>
          <w:szCs w:val="24"/>
        </w:rPr>
      </w:pPr>
    </w:p>
    <w:p w:rsidR="002B7399" w:rsidRDefault="002B7399" w:rsidP="002B7399">
      <w:pPr>
        <w:jc w:val="both"/>
        <w:rPr>
          <w:rFonts w:ascii="Courier New" w:hAnsi="Courier New" w:cs="Courier New"/>
          <w:color w:val="C00000"/>
          <w:sz w:val="32"/>
          <w:szCs w:val="32"/>
        </w:rPr>
      </w:pPr>
    </w:p>
    <w:p w:rsidR="002B7399" w:rsidRPr="00AC0895" w:rsidRDefault="002B7399" w:rsidP="002B7399">
      <w:pPr>
        <w:jc w:val="both"/>
        <w:rPr>
          <w:rFonts w:ascii="Courier New" w:hAnsi="Courier New" w:cs="Courier New"/>
          <w:color w:val="C00000"/>
          <w:sz w:val="32"/>
          <w:szCs w:val="32"/>
        </w:rPr>
      </w:pPr>
    </w:p>
    <w:sectPr w:rsidR="002B7399" w:rsidRPr="00AC0895" w:rsidSect="008564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41760"/>
    <w:multiLevelType w:val="hybridMultilevel"/>
    <w:tmpl w:val="05642C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264"/>
    <w:rsid w:val="00097264"/>
    <w:rsid w:val="002B7399"/>
    <w:rsid w:val="00511E0E"/>
    <w:rsid w:val="005A11F1"/>
    <w:rsid w:val="006D37CC"/>
    <w:rsid w:val="008564ED"/>
    <w:rsid w:val="00AB526C"/>
    <w:rsid w:val="00AC0895"/>
    <w:rsid w:val="00C764DB"/>
    <w:rsid w:val="00DE06D4"/>
    <w:rsid w:val="00E06CCD"/>
    <w:rsid w:val="00FC32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64"/>
  </w:style>
  <w:style w:type="paragraph" w:styleId="Ttulo1">
    <w:name w:val="heading 1"/>
    <w:basedOn w:val="Normal"/>
    <w:next w:val="Normal"/>
    <w:link w:val="Ttulo1Car"/>
    <w:uiPriority w:val="9"/>
    <w:qFormat/>
    <w:rsid w:val="00AC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895"/>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AC0895"/>
    <w:rPr>
      <w:color w:val="0000FF"/>
      <w:u w:val="single"/>
    </w:rPr>
  </w:style>
  <w:style w:type="character" w:customStyle="1" w:styleId="apple-converted-space">
    <w:name w:val="apple-converted-space"/>
    <w:basedOn w:val="Fuentedeprrafopredeter"/>
    <w:rsid w:val="00AC0895"/>
  </w:style>
  <w:style w:type="paragraph" w:styleId="TtulodeTDC">
    <w:name w:val="TOC Heading"/>
    <w:basedOn w:val="Ttulo1"/>
    <w:next w:val="Normal"/>
    <w:uiPriority w:val="39"/>
    <w:semiHidden/>
    <w:unhideWhenUsed/>
    <w:qFormat/>
    <w:rsid w:val="00AC0895"/>
    <w:pPr>
      <w:outlineLvl w:val="9"/>
    </w:pPr>
    <w:rPr>
      <w:lang w:val="es-ES"/>
    </w:rPr>
  </w:style>
  <w:style w:type="paragraph" w:styleId="TDC1">
    <w:name w:val="toc 1"/>
    <w:basedOn w:val="Normal"/>
    <w:next w:val="Normal"/>
    <w:autoRedefine/>
    <w:uiPriority w:val="39"/>
    <w:unhideWhenUsed/>
    <w:rsid w:val="00AC0895"/>
    <w:pPr>
      <w:spacing w:after="100"/>
    </w:pPr>
  </w:style>
  <w:style w:type="paragraph" w:styleId="Textodeglobo">
    <w:name w:val="Balloon Text"/>
    <w:basedOn w:val="Normal"/>
    <w:link w:val="TextodegloboCar"/>
    <w:uiPriority w:val="99"/>
    <w:semiHidden/>
    <w:unhideWhenUsed/>
    <w:rsid w:val="00AC08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895"/>
    <w:rPr>
      <w:rFonts w:ascii="Tahoma" w:hAnsi="Tahoma" w:cs="Tahoma"/>
      <w:sz w:val="16"/>
      <w:szCs w:val="16"/>
    </w:rPr>
  </w:style>
  <w:style w:type="paragraph" w:styleId="Prrafodelista">
    <w:name w:val="List Paragraph"/>
    <w:basedOn w:val="Normal"/>
    <w:uiPriority w:val="34"/>
    <w:qFormat/>
    <w:rsid w:val="006D37CC"/>
    <w:pPr>
      <w:ind w:left="720"/>
      <w:contextualSpacing/>
    </w:pPr>
  </w:style>
</w:styles>
</file>

<file path=word/webSettings.xml><?xml version="1.0" encoding="utf-8"?>
<w:webSettings xmlns:r="http://schemas.openxmlformats.org/officeDocument/2006/relationships" xmlns:w="http://schemas.openxmlformats.org/wordprocessingml/2006/main">
  <w:divs>
    <w:div w:id="10017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mexico.about.com/od/Pueblos/ss/Xochimilco-Un-Barrio-MAgico.ht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mexico.about.com/od/Pueblos/tp/PAtzcuaro-Y-Janitzio-Dos-Lugares-De-PelIcula.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enmexico.about.com/od/Cultura-en-movimiento/ig/Nacimiento/"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mexico.about.com/od/Cultura-en-movimiento/a/Fiestas-Decembrinas-Muy-Mexicanas.ht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A8DB-0F74-451C-B833-60BC7E54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2016-04-19T20:51:00Z</dcterms:created>
  <dcterms:modified xsi:type="dcterms:W3CDTF">2016-04-19T21:55:00Z</dcterms:modified>
</cp:coreProperties>
</file>