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Default="001D0DA8">
      <w:r>
        <w:rPr>
          <w:noProof/>
          <w:lang w:eastAsia="es-MX"/>
        </w:rPr>
        <w:drawing>
          <wp:inline distT="0" distB="0" distL="0" distR="0">
            <wp:extent cx="2804160" cy="876300"/>
            <wp:effectExtent l="19050" t="0" r="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5" cstate="print"/>
                    <a:stretch>
                      <a:fillRect/>
                    </a:stretch>
                  </pic:blipFill>
                  <pic:spPr>
                    <a:xfrm>
                      <a:off x="0" y="0"/>
                      <a:ext cx="2804160" cy="876300"/>
                    </a:xfrm>
                    <a:prstGeom prst="rect">
                      <a:avLst/>
                    </a:prstGeom>
                  </pic:spPr>
                </pic:pic>
              </a:graphicData>
            </a:graphic>
          </wp:inline>
        </w:drawing>
      </w:r>
    </w:p>
    <w:p w:rsidR="001D0DA8" w:rsidRDefault="001D0DA8" w:rsidP="001D0DA8">
      <w:pPr>
        <w:jc w:val="center"/>
        <w:rPr>
          <w:sz w:val="28"/>
          <w:szCs w:val="28"/>
        </w:rPr>
      </w:pPr>
    </w:p>
    <w:p w:rsidR="001D0DA8" w:rsidRDefault="001D0DA8" w:rsidP="001D0DA8">
      <w:pPr>
        <w:jc w:val="center"/>
        <w:rPr>
          <w:sz w:val="28"/>
          <w:szCs w:val="28"/>
        </w:rPr>
      </w:pPr>
    </w:p>
    <w:p w:rsidR="001D0DA8" w:rsidRPr="001D0DA8" w:rsidRDefault="001D0DA8" w:rsidP="001D0DA8">
      <w:pPr>
        <w:jc w:val="center"/>
        <w:rPr>
          <w:sz w:val="36"/>
          <w:szCs w:val="36"/>
        </w:rPr>
      </w:pPr>
      <w:r w:rsidRPr="001D0DA8">
        <w:rPr>
          <w:sz w:val="36"/>
          <w:szCs w:val="36"/>
        </w:rPr>
        <w:t>Ana Laura Placeres Guevara</w:t>
      </w:r>
    </w:p>
    <w:p w:rsidR="001D0DA8" w:rsidRPr="001D0DA8" w:rsidRDefault="00AC1C41" w:rsidP="001D0DA8">
      <w:pPr>
        <w:jc w:val="center"/>
        <w:rPr>
          <w:sz w:val="36"/>
          <w:szCs w:val="36"/>
        </w:rPr>
      </w:pPr>
      <w:r>
        <w:rPr>
          <w:sz w:val="36"/>
          <w:szCs w:val="36"/>
        </w:rPr>
        <w:t>2</w:t>
      </w:r>
      <w:r w:rsidR="001D0DA8" w:rsidRPr="001D0DA8">
        <w:rPr>
          <w:sz w:val="36"/>
          <w:szCs w:val="36"/>
        </w:rPr>
        <w:t>B</w:t>
      </w:r>
    </w:p>
    <w:p w:rsidR="00AC1C41" w:rsidRDefault="00AC1C41" w:rsidP="001D0DA8">
      <w:pPr>
        <w:jc w:val="center"/>
        <w:rPr>
          <w:sz w:val="36"/>
          <w:szCs w:val="36"/>
        </w:rPr>
      </w:pPr>
      <w:r>
        <w:rPr>
          <w:sz w:val="36"/>
          <w:szCs w:val="36"/>
        </w:rPr>
        <w:t>Tecnología</w:t>
      </w:r>
    </w:p>
    <w:p w:rsidR="00AC1C41" w:rsidRDefault="001D0DA8" w:rsidP="001D0DA8">
      <w:pPr>
        <w:jc w:val="center"/>
        <w:rPr>
          <w:sz w:val="36"/>
          <w:szCs w:val="36"/>
        </w:rPr>
      </w:pPr>
      <w:r w:rsidRPr="001D0DA8">
        <w:rPr>
          <w:sz w:val="36"/>
          <w:szCs w:val="36"/>
        </w:rPr>
        <w:t xml:space="preserve">Tarea n° 1 </w:t>
      </w:r>
      <w:r>
        <w:rPr>
          <w:sz w:val="36"/>
          <w:szCs w:val="36"/>
        </w:rPr>
        <w:t xml:space="preserve">- </w:t>
      </w:r>
      <w:r w:rsidR="00AC1C41">
        <w:rPr>
          <w:sz w:val="36"/>
          <w:szCs w:val="36"/>
        </w:rPr>
        <w:t xml:space="preserve"> plataforma</w:t>
      </w:r>
    </w:p>
    <w:p w:rsidR="001D0DA8" w:rsidRDefault="00AC1C41" w:rsidP="001D0DA8">
      <w:pPr>
        <w:jc w:val="center"/>
        <w:rPr>
          <w:sz w:val="36"/>
          <w:szCs w:val="36"/>
        </w:rPr>
      </w:pPr>
      <w:r>
        <w:rPr>
          <w:sz w:val="36"/>
          <w:szCs w:val="36"/>
        </w:rPr>
        <w:t>12</w:t>
      </w:r>
      <w:r w:rsidR="001D0DA8" w:rsidRPr="001D0DA8">
        <w:rPr>
          <w:sz w:val="36"/>
          <w:szCs w:val="36"/>
        </w:rPr>
        <w:t xml:space="preserve"> de </w:t>
      </w:r>
      <w:r>
        <w:rPr>
          <w:sz w:val="36"/>
          <w:szCs w:val="36"/>
        </w:rPr>
        <w:t>Febrero de 2016</w:t>
      </w:r>
    </w:p>
    <w:p w:rsidR="00AC1C41" w:rsidRDefault="00AC1C41" w:rsidP="001D0DA8">
      <w:pPr>
        <w:jc w:val="center"/>
        <w:rPr>
          <w:sz w:val="36"/>
          <w:szCs w:val="36"/>
        </w:rPr>
      </w:pPr>
    </w:p>
    <w:p w:rsidR="00AC1C41" w:rsidRDefault="00AC1C41">
      <w:pPr>
        <w:rPr>
          <w:sz w:val="36"/>
          <w:szCs w:val="36"/>
        </w:rPr>
      </w:pPr>
      <w:r>
        <w:rPr>
          <w:sz w:val="36"/>
          <w:szCs w:val="36"/>
        </w:rPr>
        <w:br w:type="page"/>
      </w:r>
    </w:p>
    <w:p w:rsidR="001D0DA8" w:rsidRDefault="00AC1C41" w:rsidP="00AC1C41">
      <w:pPr>
        <w:rPr>
          <w:rFonts w:asciiTheme="majorHAnsi" w:hAnsiTheme="majorHAnsi"/>
          <w:sz w:val="28"/>
          <w:szCs w:val="28"/>
        </w:rPr>
      </w:pPr>
      <w:r w:rsidRPr="00AC1C41">
        <w:rPr>
          <w:rFonts w:asciiTheme="majorHAnsi" w:hAnsiTheme="majorHAnsi"/>
          <w:sz w:val="28"/>
          <w:szCs w:val="28"/>
        </w:rPr>
        <w:lastRenderedPageBreak/>
        <w:t xml:space="preserve">Gestor de correo: </w:t>
      </w:r>
    </w:p>
    <w:p w:rsidR="007A6A24" w:rsidRPr="007A6A24" w:rsidRDefault="007A6A24" w:rsidP="007A6A24">
      <w:pPr>
        <w:spacing w:before="100" w:beforeAutospacing="1" w:after="100" w:afterAutospacing="1" w:line="240" w:lineRule="auto"/>
        <w:rPr>
          <w:rFonts w:ascii="Arial" w:eastAsia="Times New Roman" w:hAnsi="Arial" w:cs="Arial"/>
          <w:sz w:val="24"/>
          <w:szCs w:val="24"/>
          <w:lang w:val="es-ES" w:eastAsia="es-MX"/>
        </w:rPr>
      </w:pPr>
      <w:r w:rsidRPr="007A6A24">
        <w:rPr>
          <w:rFonts w:ascii="Arial" w:eastAsia="Times New Roman" w:hAnsi="Arial" w:cs="Arial"/>
          <w:sz w:val="24"/>
          <w:szCs w:val="24"/>
          <w:lang w:val="es-ES" w:eastAsia="es-MX"/>
        </w:rPr>
        <w:t xml:space="preserve">Un </w:t>
      </w:r>
      <w:r w:rsidRPr="0025189A">
        <w:rPr>
          <w:rFonts w:ascii="Arial" w:eastAsia="Times New Roman" w:hAnsi="Arial" w:cs="Arial"/>
          <w:bCs/>
          <w:sz w:val="24"/>
          <w:szCs w:val="24"/>
          <w:lang w:val="es-ES" w:eastAsia="es-MX"/>
        </w:rPr>
        <w:t>Gestor de correos electrónicos</w:t>
      </w:r>
      <w:r w:rsidRPr="007A6A24">
        <w:rPr>
          <w:rFonts w:ascii="Arial" w:eastAsia="Times New Roman" w:hAnsi="Arial" w:cs="Arial"/>
          <w:sz w:val="24"/>
          <w:szCs w:val="24"/>
          <w:lang w:val="es-ES" w:eastAsia="es-MX"/>
        </w:rPr>
        <w:t xml:space="preserve"> es un programa que nos va a permitir, como su nombre indica, </w:t>
      </w:r>
      <w:r w:rsidRPr="0025189A">
        <w:rPr>
          <w:rFonts w:ascii="Arial" w:eastAsia="Times New Roman" w:hAnsi="Arial" w:cs="Arial"/>
          <w:bCs/>
          <w:sz w:val="24"/>
          <w:szCs w:val="24"/>
          <w:lang w:val="es-ES" w:eastAsia="es-MX"/>
        </w:rPr>
        <w:t>gestionar o trabajar con diferentes cuentas de correo electrónico a la vez</w:t>
      </w:r>
      <w:r w:rsidRPr="007A6A24">
        <w:rPr>
          <w:rFonts w:ascii="Arial" w:eastAsia="Times New Roman" w:hAnsi="Arial" w:cs="Arial"/>
          <w:sz w:val="24"/>
          <w:szCs w:val="24"/>
          <w:lang w:val="es-ES" w:eastAsia="es-MX"/>
        </w:rPr>
        <w:t>.</w:t>
      </w:r>
    </w:p>
    <w:p w:rsidR="007A6A24" w:rsidRPr="007A6A24" w:rsidRDefault="007A6A24" w:rsidP="007A6A24">
      <w:pPr>
        <w:spacing w:before="100" w:beforeAutospacing="1" w:after="100" w:afterAutospacing="1" w:line="240" w:lineRule="auto"/>
        <w:rPr>
          <w:rFonts w:ascii="Arial" w:eastAsia="Times New Roman" w:hAnsi="Arial" w:cs="Arial"/>
          <w:sz w:val="24"/>
          <w:szCs w:val="24"/>
          <w:lang w:val="es-ES" w:eastAsia="es-MX"/>
        </w:rPr>
      </w:pPr>
      <w:r w:rsidRPr="007A6A24">
        <w:rPr>
          <w:rFonts w:ascii="Arial" w:eastAsia="Times New Roman" w:hAnsi="Arial" w:cs="Arial"/>
          <w:sz w:val="24"/>
          <w:szCs w:val="24"/>
          <w:lang w:val="es-ES" w:eastAsia="es-MX"/>
        </w:rPr>
        <w:t>Por tanto, desde este programa, podremos configurar varias cuentas de correo electrónico y revisarlas, contestar e-mails, etc., sin necesidad de acceder a la web de cada una de nuestras cuentas de correo electrónico.</w:t>
      </w:r>
    </w:p>
    <w:p w:rsidR="007A6A24" w:rsidRPr="007A6A24" w:rsidRDefault="007A6A24" w:rsidP="007A6A24">
      <w:pPr>
        <w:spacing w:before="100" w:beforeAutospacing="1" w:after="100" w:afterAutospacing="1" w:line="240" w:lineRule="auto"/>
        <w:rPr>
          <w:rFonts w:ascii="Arial" w:eastAsia="Times New Roman" w:hAnsi="Arial" w:cs="Arial"/>
          <w:sz w:val="24"/>
          <w:szCs w:val="24"/>
          <w:lang w:val="es-ES" w:eastAsia="es-MX"/>
        </w:rPr>
      </w:pPr>
      <w:r w:rsidRPr="007A6A24">
        <w:rPr>
          <w:rFonts w:ascii="Arial" w:eastAsia="Times New Roman" w:hAnsi="Arial" w:cs="Arial"/>
          <w:sz w:val="24"/>
          <w:szCs w:val="24"/>
          <w:lang w:val="es-ES" w:eastAsia="es-MX"/>
        </w:rPr>
        <w:t xml:space="preserve">El uso de un gestor de correo electrónico en nuestro ordenador nos va a facilitar la tarea de revisión de los mismos, ya que al tener </w:t>
      </w:r>
      <w:r w:rsidRPr="0025189A">
        <w:rPr>
          <w:rFonts w:ascii="Arial" w:eastAsia="Times New Roman" w:hAnsi="Arial" w:cs="Arial"/>
          <w:bCs/>
          <w:sz w:val="24"/>
          <w:szCs w:val="24"/>
          <w:lang w:val="es-ES" w:eastAsia="es-MX"/>
        </w:rPr>
        <w:t>configuradas nuestras cuentas de correo en un único programa</w:t>
      </w:r>
      <w:r w:rsidRPr="007A6A24">
        <w:rPr>
          <w:rFonts w:ascii="Arial" w:eastAsia="Times New Roman" w:hAnsi="Arial" w:cs="Arial"/>
          <w:sz w:val="24"/>
          <w:szCs w:val="24"/>
          <w:lang w:val="es-ES" w:eastAsia="es-MX"/>
        </w:rPr>
        <w:t xml:space="preserve">, además de no tener que ir a cada una de sus webs para revisarlos, o enviar e-mails, tampoco tenemos que ir poniendo las </w:t>
      </w:r>
      <w:hyperlink r:id="rId6" w:tooltip="contraseña consejos" w:history="1">
        <w:r w:rsidRPr="0025189A">
          <w:rPr>
            <w:rFonts w:ascii="Arial" w:eastAsia="Times New Roman" w:hAnsi="Arial" w:cs="Arial"/>
            <w:bCs/>
            <w:sz w:val="24"/>
            <w:szCs w:val="24"/>
            <w:lang w:val="es-ES" w:eastAsia="es-MX"/>
          </w:rPr>
          <w:t>contraseñas</w:t>
        </w:r>
      </w:hyperlink>
      <w:r w:rsidRPr="007A6A24">
        <w:rPr>
          <w:rFonts w:ascii="Arial" w:eastAsia="Times New Roman" w:hAnsi="Arial" w:cs="Arial"/>
          <w:sz w:val="24"/>
          <w:szCs w:val="24"/>
          <w:lang w:val="es-ES" w:eastAsia="es-MX"/>
        </w:rPr>
        <w:t xml:space="preserve"> y demás de cada uno de ellos, por lo que la tarea es mucho más cómoda y rápida.</w:t>
      </w:r>
    </w:p>
    <w:p w:rsidR="007A6A24" w:rsidRPr="007A6A24" w:rsidRDefault="007A6A24" w:rsidP="007A6A24">
      <w:pPr>
        <w:spacing w:before="100" w:beforeAutospacing="1" w:after="100" w:afterAutospacing="1" w:line="240" w:lineRule="auto"/>
        <w:rPr>
          <w:rFonts w:eastAsia="Times New Roman" w:cs="Times New Roman"/>
          <w:sz w:val="24"/>
          <w:szCs w:val="24"/>
          <w:lang w:val="es-ES" w:eastAsia="es-MX"/>
        </w:rPr>
      </w:pPr>
      <w:r w:rsidRPr="007A6A24">
        <w:rPr>
          <w:rFonts w:ascii="Arial" w:eastAsia="Times New Roman" w:hAnsi="Arial" w:cs="Arial"/>
          <w:sz w:val="24"/>
          <w:szCs w:val="24"/>
          <w:lang w:val="es-ES" w:eastAsia="es-MX"/>
        </w:rPr>
        <w:t>Existen multitud de gestores de correo electrónico por lo que podremos utilizar aquel que mejor se adapte  a nuestras necesidades. En próximos artículos iremos viendo manuales de empleo y configuración de algunos de ellos para que podáis decidir cual emplear</w:t>
      </w:r>
      <w:r w:rsidRPr="007A6A24">
        <w:rPr>
          <w:rFonts w:eastAsia="Times New Roman" w:cs="Times New Roman"/>
          <w:sz w:val="24"/>
          <w:szCs w:val="24"/>
          <w:lang w:val="es-ES" w:eastAsia="es-MX"/>
        </w:rPr>
        <w:t>.</w:t>
      </w:r>
    </w:p>
    <w:p w:rsidR="00AC1C41" w:rsidRDefault="0025189A" w:rsidP="00AC1C41">
      <w:pPr>
        <w:rPr>
          <w:rFonts w:asciiTheme="majorHAnsi" w:hAnsiTheme="majorHAnsi"/>
          <w:sz w:val="28"/>
          <w:szCs w:val="28"/>
          <w:lang w:val="es-ES"/>
        </w:rPr>
      </w:pPr>
      <w:r>
        <w:rPr>
          <w:rFonts w:asciiTheme="majorHAnsi" w:hAnsiTheme="majorHAnsi"/>
          <w:sz w:val="28"/>
          <w:szCs w:val="28"/>
          <w:lang w:val="es-ES"/>
        </w:rPr>
        <w:t>Ejemplos:</w:t>
      </w:r>
    </w:p>
    <w:p w:rsidR="0025189A" w:rsidRPr="00186311" w:rsidRDefault="0025189A" w:rsidP="0025189A">
      <w:pPr>
        <w:spacing w:after="180" w:line="360" w:lineRule="atLeast"/>
        <w:ind w:right="480"/>
        <w:rPr>
          <w:rFonts w:ascii="Arial" w:eastAsia="Times New Roman" w:hAnsi="Arial" w:cs="Arial"/>
          <w:sz w:val="24"/>
          <w:szCs w:val="24"/>
          <w:lang w:val="es-ES" w:eastAsia="es-MX"/>
        </w:rPr>
      </w:pPr>
      <w:proofErr w:type="spellStart"/>
      <w:r w:rsidRPr="0025189A">
        <w:rPr>
          <w:rFonts w:ascii="Times New Roman" w:eastAsia="Times New Roman" w:hAnsi="Times New Roman" w:cs="Times New Roman"/>
          <w:b/>
          <w:bCs/>
          <w:sz w:val="28"/>
          <w:szCs w:val="24"/>
          <w:lang w:val="es-ES" w:eastAsia="es-MX"/>
        </w:rPr>
        <w:t>PostBox</w:t>
      </w:r>
      <w:proofErr w:type="spellEnd"/>
      <w:r>
        <w:rPr>
          <w:rFonts w:ascii="Arial" w:eastAsia="Times New Roman" w:hAnsi="Arial" w:cs="Arial"/>
          <w:sz w:val="24"/>
          <w:szCs w:val="24"/>
          <w:lang w:val="es-ES" w:eastAsia="es-MX"/>
        </w:rPr>
        <w:t>: E</w:t>
      </w:r>
      <w:r w:rsidRPr="00186311">
        <w:rPr>
          <w:rFonts w:ascii="Arial" w:eastAsia="Times New Roman" w:hAnsi="Arial" w:cs="Arial"/>
          <w:sz w:val="24"/>
          <w:szCs w:val="24"/>
          <w:lang w:val="es-ES" w:eastAsia="es-MX"/>
        </w:rPr>
        <w:t xml:space="preserv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 </w:t>
      </w:r>
      <w:hyperlink r:id="rId7" w:history="1">
        <w:proofErr w:type="spellStart"/>
        <w:r w:rsidRPr="00186311">
          <w:rPr>
            <w:rFonts w:ascii="Arial" w:eastAsia="Times New Roman" w:hAnsi="Arial" w:cs="Arial"/>
            <w:sz w:val="24"/>
            <w:szCs w:val="24"/>
            <w:u w:val="single"/>
            <w:lang w:val="es-ES" w:eastAsia="es-MX"/>
          </w:rPr>
          <w:t>PostBox</w:t>
        </w:r>
        <w:proofErr w:type="spellEnd"/>
      </w:hyperlink>
      <w:r w:rsidRPr="00186311">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 xml:space="preserve">Además </w:t>
      </w:r>
      <w:r w:rsidRPr="00186311">
        <w:rPr>
          <w:rFonts w:ascii="Arial" w:eastAsia="Times New Roman" w:hAnsi="Arial" w:cs="Arial"/>
          <w:sz w:val="24"/>
          <w:szCs w:val="24"/>
          <w:lang w:val="es-ES" w:eastAsia="es-MX"/>
        </w:rPr>
        <w:t xml:space="preserve">tiene disponible licencias por volumen que pueden ser una buena solución para las empresas de mayor tamaño. Además de integrarse con redes sociales, también lo hace con otros servicios como </w:t>
      </w:r>
      <w:proofErr w:type="spellStart"/>
      <w:r w:rsidRPr="00186311">
        <w:rPr>
          <w:rFonts w:ascii="Arial" w:eastAsia="Times New Roman" w:hAnsi="Arial" w:cs="Arial"/>
          <w:sz w:val="24"/>
          <w:szCs w:val="24"/>
          <w:lang w:val="es-ES" w:eastAsia="es-MX"/>
        </w:rPr>
        <w:t>Dropbox</w:t>
      </w:r>
      <w:proofErr w:type="spellEnd"/>
      <w:r w:rsidRPr="00186311">
        <w:rPr>
          <w:rFonts w:ascii="Arial" w:eastAsia="Times New Roman" w:hAnsi="Arial" w:cs="Arial"/>
          <w:sz w:val="24"/>
          <w:szCs w:val="24"/>
          <w:lang w:val="es-ES" w:eastAsia="es-MX"/>
        </w:rPr>
        <w:t xml:space="preserve"> o </w:t>
      </w:r>
      <w:proofErr w:type="spellStart"/>
      <w:r w:rsidRPr="00186311">
        <w:rPr>
          <w:rFonts w:ascii="Arial" w:eastAsia="Times New Roman" w:hAnsi="Arial" w:cs="Arial"/>
          <w:sz w:val="24"/>
          <w:szCs w:val="24"/>
          <w:lang w:val="es-ES" w:eastAsia="es-MX"/>
        </w:rPr>
        <w:t>Evernote</w:t>
      </w:r>
      <w:proofErr w:type="spellEnd"/>
      <w:r w:rsidRPr="00186311">
        <w:rPr>
          <w:rFonts w:ascii="Arial" w:eastAsia="Times New Roman" w:hAnsi="Arial" w:cs="Arial"/>
          <w:sz w:val="24"/>
          <w:szCs w:val="24"/>
          <w:lang w:val="es-ES" w:eastAsia="es-MX"/>
        </w:rPr>
        <w:t>, lo que le da un gran plus de funcionalidad.</w:t>
      </w:r>
    </w:p>
    <w:p w:rsidR="0025189A" w:rsidRPr="00186311" w:rsidRDefault="0025189A" w:rsidP="0025189A">
      <w:pPr>
        <w:spacing w:after="180" w:line="360" w:lineRule="atLeast"/>
        <w:ind w:right="480"/>
        <w:rPr>
          <w:rFonts w:ascii="Arial" w:eastAsia="Times New Roman" w:hAnsi="Arial" w:cs="Arial"/>
          <w:sz w:val="24"/>
          <w:szCs w:val="24"/>
          <w:lang w:val="es-ES" w:eastAsia="es-MX"/>
        </w:rPr>
      </w:pPr>
      <w:proofErr w:type="spellStart"/>
      <w:r w:rsidRPr="0025189A">
        <w:rPr>
          <w:rFonts w:ascii="Times New Roman" w:eastAsia="Times New Roman" w:hAnsi="Times New Roman" w:cs="Times New Roman"/>
          <w:b/>
          <w:bCs/>
          <w:sz w:val="28"/>
          <w:szCs w:val="24"/>
          <w:lang w:val="es-ES" w:eastAsia="es-MX"/>
        </w:rPr>
        <w:t>Sparrow</w:t>
      </w:r>
      <w:proofErr w:type="spellEnd"/>
      <w:r>
        <w:rPr>
          <w:rFonts w:ascii="Arial" w:eastAsia="Times New Roman" w:hAnsi="Arial" w:cs="Arial"/>
          <w:sz w:val="24"/>
          <w:szCs w:val="24"/>
          <w:lang w:val="es-ES" w:eastAsia="es-MX"/>
        </w:rPr>
        <w:t>: E</w:t>
      </w:r>
      <w:r w:rsidRPr="00186311">
        <w:rPr>
          <w:rFonts w:ascii="Arial" w:eastAsia="Times New Roman" w:hAnsi="Arial" w:cs="Arial"/>
          <w:sz w:val="24"/>
          <w:szCs w:val="24"/>
          <w:lang w:val="es-ES" w:eastAsia="es-MX"/>
        </w:rPr>
        <w:t>s</w:t>
      </w:r>
      <w:r w:rsidR="00ED7232">
        <w:rPr>
          <w:rFonts w:ascii="Arial" w:eastAsia="Times New Roman" w:hAnsi="Arial" w:cs="Arial"/>
          <w:sz w:val="24"/>
          <w:szCs w:val="24"/>
          <w:lang w:val="es-ES" w:eastAsia="es-MX"/>
        </w:rPr>
        <w:t>ta</w:t>
      </w:r>
      <w:r w:rsidRPr="00186311">
        <w:rPr>
          <w:rFonts w:ascii="Arial" w:eastAsia="Times New Roman" w:hAnsi="Arial" w:cs="Arial"/>
          <w:sz w:val="24"/>
          <w:szCs w:val="24"/>
          <w:lang w:val="es-ES" w:eastAsia="es-MX"/>
        </w:rPr>
        <w:t xml:space="preserve"> una </w:t>
      </w:r>
      <w:r w:rsidR="00ED7232">
        <w:rPr>
          <w:rFonts w:ascii="Arial" w:eastAsia="Times New Roman" w:hAnsi="Arial" w:cs="Arial"/>
          <w:sz w:val="24"/>
          <w:szCs w:val="24"/>
          <w:lang w:val="es-ES" w:eastAsia="es-MX"/>
        </w:rPr>
        <w:t xml:space="preserve">  alternativa</w:t>
      </w:r>
      <w:r w:rsidRPr="00186311">
        <w:rPr>
          <w:rFonts w:ascii="Arial" w:eastAsia="Times New Roman" w:hAnsi="Arial" w:cs="Arial"/>
          <w:sz w:val="24"/>
          <w:szCs w:val="24"/>
          <w:lang w:val="es-ES" w:eastAsia="es-MX"/>
        </w:rPr>
        <w:t xml:space="preserve"> para Mac que buscan mejorar la productividad en la gestión. Quizás su punto débil es que quizás tiene una curva de aprendizaje un poco mayor de otros gestores alternativos. Nada demasiado importante y que se amortiza con el tiempo que se ahorra después en la gestión de correo. </w:t>
      </w:r>
      <w:hyperlink r:id="rId8" w:history="1">
        <w:proofErr w:type="spellStart"/>
        <w:r w:rsidRPr="00186311">
          <w:rPr>
            <w:rFonts w:ascii="Arial" w:eastAsia="Times New Roman" w:hAnsi="Arial" w:cs="Arial"/>
            <w:sz w:val="24"/>
            <w:szCs w:val="24"/>
            <w:lang w:val="es-ES" w:eastAsia="es-MX"/>
          </w:rPr>
          <w:t>Sparrow</w:t>
        </w:r>
        <w:proofErr w:type="spellEnd"/>
      </w:hyperlink>
      <w:r w:rsidRPr="00186311">
        <w:rPr>
          <w:rFonts w:ascii="Arial" w:eastAsia="Times New Roman" w:hAnsi="Arial" w:cs="Arial"/>
          <w:sz w:val="24"/>
          <w:szCs w:val="24"/>
          <w:lang w:val="es-ES" w:eastAsia="es-MX"/>
        </w:rPr>
        <w:t xml:space="preserve"> es más una aplicación orientada a autónomos que utilizan cuentas de </w:t>
      </w:r>
      <w:proofErr w:type="spellStart"/>
      <w:r w:rsidRPr="00186311">
        <w:rPr>
          <w:rFonts w:ascii="Arial" w:eastAsia="Times New Roman" w:hAnsi="Arial" w:cs="Arial"/>
          <w:sz w:val="24"/>
          <w:szCs w:val="24"/>
          <w:lang w:val="es-ES" w:eastAsia="es-MX"/>
        </w:rPr>
        <w:t>Gmail</w:t>
      </w:r>
      <w:proofErr w:type="spellEnd"/>
      <w:r w:rsidRPr="00186311">
        <w:rPr>
          <w:rFonts w:ascii="Arial" w:eastAsia="Times New Roman" w:hAnsi="Arial" w:cs="Arial"/>
          <w:sz w:val="24"/>
          <w:szCs w:val="24"/>
          <w:lang w:val="es-ES" w:eastAsia="es-MX"/>
        </w:rPr>
        <w:t xml:space="preserve">, para los que funciona muy bien, que para grandes organizaciones. También se integra con servicios como </w:t>
      </w:r>
      <w:proofErr w:type="spellStart"/>
      <w:r w:rsidRPr="00186311">
        <w:rPr>
          <w:rFonts w:ascii="Arial" w:eastAsia="Times New Roman" w:hAnsi="Arial" w:cs="Arial"/>
          <w:sz w:val="24"/>
          <w:szCs w:val="24"/>
          <w:lang w:val="es-ES" w:eastAsia="es-MX"/>
        </w:rPr>
        <w:t>Dropbox</w:t>
      </w:r>
      <w:proofErr w:type="spellEnd"/>
      <w:r w:rsidRPr="00186311">
        <w:rPr>
          <w:rFonts w:ascii="Arial" w:eastAsia="Times New Roman" w:hAnsi="Arial" w:cs="Arial"/>
          <w:sz w:val="24"/>
          <w:szCs w:val="24"/>
          <w:lang w:val="es-ES" w:eastAsia="es-MX"/>
        </w:rPr>
        <w:t>.</w:t>
      </w:r>
      <w:r>
        <w:rPr>
          <w:rFonts w:ascii="Arial" w:eastAsia="Times New Roman" w:hAnsi="Arial" w:cs="Arial"/>
          <w:sz w:val="24"/>
          <w:szCs w:val="24"/>
          <w:lang w:val="es-ES" w:eastAsia="es-MX"/>
        </w:rPr>
        <w:t xml:space="preserve"> </w:t>
      </w:r>
      <w:r w:rsidRPr="00186311">
        <w:rPr>
          <w:rFonts w:ascii="Arial" w:eastAsia="Times New Roman" w:hAnsi="Arial" w:cs="Arial"/>
          <w:sz w:val="24"/>
          <w:szCs w:val="24"/>
          <w:lang w:val="es-ES" w:eastAsia="es-MX"/>
        </w:rPr>
        <w:t xml:space="preserve">Las aplicaciones de escritorio de correo </w:t>
      </w:r>
      <w:r w:rsidRPr="00186311">
        <w:rPr>
          <w:rFonts w:ascii="Arial" w:eastAsia="Times New Roman" w:hAnsi="Arial" w:cs="Arial"/>
          <w:bCs/>
          <w:sz w:val="24"/>
          <w:szCs w:val="24"/>
          <w:lang w:val="es-ES" w:eastAsia="es-MX"/>
        </w:rPr>
        <w:t xml:space="preserve">afectan de forma </w:t>
      </w:r>
      <w:r w:rsidRPr="00186311">
        <w:rPr>
          <w:rFonts w:ascii="Arial" w:eastAsia="Times New Roman" w:hAnsi="Arial" w:cs="Arial"/>
          <w:bCs/>
          <w:sz w:val="24"/>
          <w:szCs w:val="24"/>
          <w:lang w:val="es-ES" w:eastAsia="es-MX"/>
        </w:rPr>
        <w:lastRenderedPageBreak/>
        <w:t>fundamental a nuestra productividad</w:t>
      </w:r>
      <w:r w:rsidRPr="00186311">
        <w:rPr>
          <w:rFonts w:ascii="Arial" w:eastAsia="Times New Roman" w:hAnsi="Arial" w:cs="Arial"/>
          <w:sz w:val="24"/>
          <w:szCs w:val="24"/>
          <w:lang w:val="es-ES" w:eastAsia="es-MX"/>
        </w:rPr>
        <w:t xml:space="preserve">. Antes de decidirnos por una u otra tenemos que evaluarla de forma exhaustiva en la organización. En el caso de ser autónomos es necesario pensarlo mucho, tener claro si nos va a funcionar. El tiempo que podemos ahorrarnos entre una u otra es fundamental. </w:t>
      </w:r>
    </w:p>
    <w:p w:rsidR="0025189A" w:rsidRDefault="0025189A" w:rsidP="0025189A">
      <w:pPr>
        <w:spacing w:after="180" w:line="360" w:lineRule="atLeast"/>
        <w:ind w:right="480"/>
        <w:rPr>
          <w:rFonts w:ascii="Arial" w:eastAsia="Times New Roman" w:hAnsi="Arial" w:cs="Arial"/>
          <w:sz w:val="24"/>
          <w:szCs w:val="24"/>
          <w:lang w:val="es-ES" w:eastAsia="es-MX"/>
        </w:rPr>
      </w:pPr>
      <w:proofErr w:type="spellStart"/>
      <w:r w:rsidRPr="0025189A">
        <w:rPr>
          <w:rFonts w:ascii="Times New Roman" w:eastAsia="Times New Roman" w:hAnsi="Times New Roman" w:cs="Times New Roman"/>
          <w:b/>
          <w:bCs/>
          <w:sz w:val="28"/>
          <w:szCs w:val="24"/>
          <w:lang w:val="es-ES" w:eastAsia="es-MX"/>
        </w:rPr>
        <w:t>Zymbra</w:t>
      </w:r>
      <w:proofErr w:type="spellEnd"/>
      <w:r w:rsidRPr="0025189A">
        <w:rPr>
          <w:rFonts w:ascii="Times New Roman" w:eastAsia="Times New Roman" w:hAnsi="Times New Roman" w:cs="Times New Roman"/>
          <w:b/>
          <w:bCs/>
          <w:sz w:val="28"/>
          <w:szCs w:val="24"/>
          <w:lang w:val="es-ES" w:eastAsia="es-MX"/>
        </w:rPr>
        <w:t xml:space="preserve"> Desktop</w:t>
      </w:r>
      <w:r w:rsidRPr="0025189A">
        <w:rPr>
          <w:rFonts w:ascii="Arial" w:eastAsia="Times New Roman" w:hAnsi="Arial" w:cs="Arial"/>
          <w:b/>
          <w:sz w:val="24"/>
          <w:szCs w:val="24"/>
          <w:lang w:val="es-ES" w:eastAsia="es-MX"/>
        </w:rPr>
        <w:t>:</w:t>
      </w:r>
      <w:r w:rsidRPr="0025189A">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E</w:t>
      </w:r>
      <w:r w:rsidRPr="00186311">
        <w:rPr>
          <w:rFonts w:ascii="Arial" w:eastAsia="Times New Roman" w:hAnsi="Arial" w:cs="Arial"/>
          <w:sz w:val="24"/>
          <w:szCs w:val="24"/>
          <w:lang w:val="es-ES" w:eastAsia="es-MX"/>
        </w:rPr>
        <w:t xml:space="preserve">s una solución que podemos utilizar en las empresas y añade algunas funcionalidades sociales muy interesantes al cliente de correo. Además de las opciones de correo habituales, calendario y agenda tenemos la posibilidad de integrar en el gestor nuestras cuentas de </w:t>
      </w:r>
      <w:proofErr w:type="spellStart"/>
      <w:r w:rsidRPr="00186311">
        <w:rPr>
          <w:rFonts w:ascii="Arial" w:eastAsia="Times New Roman" w:hAnsi="Arial" w:cs="Arial"/>
          <w:sz w:val="24"/>
          <w:szCs w:val="24"/>
          <w:lang w:val="es-ES" w:eastAsia="es-MX"/>
        </w:rPr>
        <w:t>Twitter</w:t>
      </w:r>
      <w:proofErr w:type="spellEnd"/>
      <w:r w:rsidRPr="00186311">
        <w:rPr>
          <w:rFonts w:ascii="Arial" w:eastAsia="Times New Roman" w:hAnsi="Arial" w:cs="Arial"/>
          <w:sz w:val="24"/>
          <w:szCs w:val="24"/>
          <w:lang w:val="es-ES" w:eastAsia="es-MX"/>
        </w:rPr>
        <w:t xml:space="preserve">, Facebook o </w:t>
      </w:r>
      <w:proofErr w:type="spellStart"/>
      <w:r w:rsidRPr="00186311">
        <w:rPr>
          <w:rFonts w:ascii="Arial" w:eastAsia="Times New Roman" w:hAnsi="Arial" w:cs="Arial"/>
          <w:sz w:val="24"/>
          <w:szCs w:val="24"/>
          <w:lang w:val="es-ES" w:eastAsia="es-MX"/>
        </w:rPr>
        <w:t>LinkedIn</w:t>
      </w:r>
      <w:proofErr w:type="spellEnd"/>
      <w:r w:rsidRPr="00186311">
        <w:rPr>
          <w:rFonts w:ascii="Arial" w:eastAsia="Times New Roman" w:hAnsi="Arial" w:cs="Arial"/>
          <w:sz w:val="24"/>
          <w:szCs w:val="24"/>
          <w:lang w:val="es-ES" w:eastAsia="es-MX"/>
        </w:rPr>
        <w:t xml:space="preserve">. Para sacarle su mejor partido tendríamos que utilizar también </w:t>
      </w:r>
      <w:hyperlink r:id="rId9" w:tooltip="Zimbra" w:history="1">
        <w:proofErr w:type="spellStart"/>
        <w:r w:rsidRPr="00186311">
          <w:rPr>
            <w:rFonts w:ascii="Arial" w:eastAsia="Times New Roman" w:hAnsi="Arial" w:cs="Arial"/>
            <w:sz w:val="24"/>
            <w:szCs w:val="24"/>
            <w:lang w:val="es-ES" w:eastAsia="es-MX"/>
          </w:rPr>
          <w:t>Zimbra</w:t>
        </w:r>
        <w:proofErr w:type="spellEnd"/>
        <w:r w:rsidRPr="00186311">
          <w:rPr>
            <w:rFonts w:ascii="Arial" w:eastAsia="Times New Roman" w:hAnsi="Arial" w:cs="Arial"/>
            <w:sz w:val="24"/>
            <w:szCs w:val="24"/>
            <w:u w:val="single"/>
            <w:lang w:val="es-ES" w:eastAsia="es-MX"/>
          </w:rPr>
          <w:t xml:space="preserve"> </w:t>
        </w:r>
        <w:proofErr w:type="spellStart"/>
        <w:r w:rsidRPr="00186311">
          <w:rPr>
            <w:rFonts w:ascii="Arial" w:eastAsia="Times New Roman" w:hAnsi="Arial" w:cs="Arial"/>
            <w:sz w:val="24"/>
            <w:szCs w:val="24"/>
            <w:lang w:val="es-ES" w:eastAsia="es-MX"/>
          </w:rPr>
          <w:t>Collaboration</w:t>
        </w:r>
        <w:proofErr w:type="spellEnd"/>
        <w:r w:rsidRPr="00186311">
          <w:rPr>
            <w:rFonts w:ascii="Arial" w:eastAsia="Times New Roman" w:hAnsi="Arial" w:cs="Arial"/>
            <w:sz w:val="24"/>
            <w:szCs w:val="24"/>
            <w:u w:val="single"/>
            <w:lang w:val="es-ES" w:eastAsia="es-MX"/>
          </w:rPr>
          <w:t xml:space="preserve"> </w:t>
        </w:r>
        <w:r w:rsidRPr="00186311">
          <w:rPr>
            <w:rFonts w:ascii="Arial" w:eastAsia="Times New Roman" w:hAnsi="Arial" w:cs="Arial"/>
            <w:sz w:val="24"/>
            <w:szCs w:val="24"/>
            <w:lang w:val="es-ES" w:eastAsia="es-MX"/>
          </w:rPr>
          <w:t>Server</w:t>
        </w:r>
      </w:hyperlink>
      <w:r w:rsidRPr="00186311">
        <w:rPr>
          <w:rFonts w:ascii="Arial" w:eastAsia="Times New Roman" w:hAnsi="Arial" w:cs="Arial"/>
          <w:sz w:val="24"/>
          <w:szCs w:val="24"/>
          <w:lang w:val="es-ES" w:eastAsia="es-MX"/>
        </w:rPr>
        <w:t xml:space="preserve"> que es una alternativa a Exchange para muchas organizaciones.</w:t>
      </w:r>
    </w:p>
    <w:p w:rsidR="0025189A" w:rsidRDefault="0025189A" w:rsidP="0025189A">
      <w:pPr>
        <w:spacing w:after="0" w:line="360" w:lineRule="atLeast"/>
        <w:rPr>
          <w:rFonts w:ascii="Arial" w:eastAsia="Times New Roman" w:hAnsi="Arial" w:cs="Arial"/>
          <w:sz w:val="24"/>
          <w:szCs w:val="24"/>
          <w:lang w:val="es-ES" w:eastAsia="es-MX"/>
        </w:rPr>
      </w:pPr>
      <w:proofErr w:type="spellStart"/>
      <w:r w:rsidRPr="0025189A">
        <w:rPr>
          <w:rFonts w:ascii="Times New Roman" w:eastAsia="Times New Roman" w:hAnsi="Times New Roman" w:cs="Times New Roman"/>
          <w:b/>
          <w:bCs/>
          <w:sz w:val="28"/>
          <w:szCs w:val="24"/>
          <w:lang w:val="es-ES" w:eastAsia="es-MX"/>
        </w:rPr>
        <w:t>Thunderbird</w:t>
      </w:r>
      <w:proofErr w:type="spellEnd"/>
      <w:r w:rsidRPr="0025189A">
        <w:rPr>
          <w:rFonts w:ascii="Times New Roman" w:eastAsia="Times New Roman" w:hAnsi="Times New Roman" w:cs="Times New Roman"/>
          <w:b/>
          <w:bCs/>
          <w:sz w:val="28"/>
          <w:szCs w:val="24"/>
          <w:lang w:val="es-ES" w:eastAsia="es-MX"/>
        </w:rPr>
        <w:t>:</w:t>
      </w:r>
      <w:r w:rsidRPr="00186311">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 xml:space="preserve">Esta es uno de los gestores más utilizados ya que puedes usarlo de forma gratis </w:t>
      </w:r>
    </w:p>
    <w:p w:rsidR="0025189A" w:rsidRPr="00186311" w:rsidRDefault="0025189A" w:rsidP="0025189A">
      <w:pPr>
        <w:spacing w:after="0" w:line="360" w:lineRule="atLeast"/>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Ventajas: </w:t>
      </w:r>
      <w:r w:rsidRPr="00186311">
        <w:rPr>
          <w:rFonts w:ascii="Arial" w:eastAsia="Times New Roman" w:hAnsi="Arial" w:cs="Arial"/>
          <w:sz w:val="24"/>
          <w:szCs w:val="24"/>
          <w:lang w:val="es-ES" w:eastAsia="es-MX"/>
        </w:rPr>
        <w:t xml:space="preserve">es la alternativa más utilizada y conocida como gestor de correo. Funciona realmente bien y es gratuito. Es multiplataforma, razón por la que se utiliza mucho como paso previo en algunas organizaciones a una migración de sistema. Es muy sencillo migrar las cuentas desde Outlook a </w:t>
      </w:r>
      <w:proofErr w:type="spellStart"/>
      <w:r w:rsidRPr="00186311">
        <w:rPr>
          <w:rFonts w:ascii="Arial" w:eastAsia="Times New Roman" w:hAnsi="Arial" w:cs="Arial"/>
          <w:sz w:val="24"/>
          <w:szCs w:val="24"/>
          <w:lang w:val="es-ES" w:eastAsia="es-MX"/>
        </w:rPr>
        <w:t>Thunderbird</w:t>
      </w:r>
      <w:proofErr w:type="spellEnd"/>
      <w:r w:rsidRPr="00186311">
        <w:rPr>
          <w:rFonts w:ascii="Arial" w:eastAsia="Times New Roman" w:hAnsi="Arial" w:cs="Arial"/>
          <w:sz w:val="24"/>
          <w:szCs w:val="24"/>
          <w:lang w:val="es-ES" w:eastAsia="es-MX"/>
        </w:rPr>
        <w:t>. El funcionamiento d</w:t>
      </w:r>
      <w:r>
        <w:rPr>
          <w:rFonts w:ascii="Arial" w:eastAsia="Times New Roman" w:hAnsi="Arial" w:cs="Arial"/>
          <w:sz w:val="24"/>
          <w:szCs w:val="24"/>
          <w:lang w:val="es-ES" w:eastAsia="es-MX"/>
        </w:rPr>
        <w:t>e es bastante similar a Outlook.</w:t>
      </w:r>
    </w:p>
    <w:p w:rsidR="0025189A" w:rsidRPr="00186311" w:rsidRDefault="0025189A" w:rsidP="0025189A">
      <w:pPr>
        <w:spacing w:after="360" w:line="360" w:lineRule="atLeast"/>
        <w:ind w:right="240"/>
        <w:rPr>
          <w:rFonts w:ascii="Arial" w:eastAsia="Times New Roman" w:hAnsi="Arial" w:cs="Arial"/>
          <w:sz w:val="24"/>
          <w:szCs w:val="24"/>
          <w:lang w:val="es-ES" w:eastAsia="es-MX"/>
        </w:rPr>
      </w:pPr>
      <w:proofErr w:type="spellStart"/>
      <w:r>
        <w:rPr>
          <w:rFonts w:ascii="Arial" w:eastAsia="Times New Roman" w:hAnsi="Arial" w:cs="Arial"/>
          <w:sz w:val="24"/>
          <w:szCs w:val="24"/>
          <w:lang w:val="es-ES" w:eastAsia="es-MX"/>
        </w:rPr>
        <w:t>Desventajas</w:t>
      </w:r>
      <w:proofErr w:type="gramStart"/>
      <w:r>
        <w:rPr>
          <w:rFonts w:ascii="Arial" w:eastAsia="Times New Roman" w:hAnsi="Arial" w:cs="Arial"/>
          <w:sz w:val="24"/>
          <w:szCs w:val="24"/>
          <w:lang w:val="es-ES" w:eastAsia="es-MX"/>
        </w:rPr>
        <w:t>:</w:t>
      </w:r>
      <w:r w:rsidRPr="00186311">
        <w:rPr>
          <w:rFonts w:ascii="Arial" w:eastAsia="Times New Roman" w:hAnsi="Arial" w:cs="Arial"/>
          <w:sz w:val="24"/>
          <w:szCs w:val="24"/>
          <w:lang w:val="es-ES" w:eastAsia="es-MX"/>
        </w:rPr>
        <w:t>No</w:t>
      </w:r>
      <w:proofErr w:type="spellEnd"/>
      <w:proofErr w:type="gramEnd"/>
      <w:r w:rsidRPr="00186311">
        <w:rPr>
          <w:rFonts w:ascii="Arial" w:eastAsia="Times New Roman" w:hAnsi="Arial" w:cs="Arial"/>
          <w:sz w:val="24"/>
          <w:szCs w:val="24"/>
          <w:lang w:val="es-ES" w:eastAsia="es-MX"/>
        </w:rPr>
        <w:t xml:space="preserve"> dispone de calendario ni gestor de tareas o notas, pero podemos integrarlo como complementos, como </w:t>
      </w:r>
      <w:proofErr w:type="spellStart"/>
      <w:r w:rsidRPr="00186311">
        <w:rPr>
          <w:rFonts w:ascii="Arial" w:eastAsia="Times New Roman" w:hAnsi="Arial" w:cs="Arial"/>
          <w:sz w:val="24"/>
          <w:szCs w:val="24"/>
          <w:lang w:val="es-ES" w:eastAsia="es-MX"/>
        </w:rPr>
        <w:t>Lighting</w:t>
      </w:r>
      <w:proofErr w:type="spellEnd"/>
      <w:r w:rsidRPr="00186311">
        <w:rPr>
          <w:rFonts w:ascii="Arial" w:eastAsia="Times New Roman" w:hAnsi="Arial" w:cs="Arial"/>
          <w:sz w:val="24"/>
          <w:szCs w:val="24"/>
          <w:lang w:val="es-ES" w:eastAsia="es-MX"/>
        </w:rPr>
        <w:t xml:space="preserve"> que podemos incluir. La posibilidad de </w:t>
      </w:r>
      <w:r w:rsidRPr="00186311">
        <w:rPr>
          <w:rFonts w:ascii="Arial" w:eastAsia="Times New Roman" w:hAnsi="Arial" w:cs="Arial"/>
          <w:bCs/>
          <w:sz w:val="24"/>
          <w:szCs w:val="24"/>
          <w:lang w:val="es-ES" w:eastAsia="es-MX"/>
        </w:rPr>
        <w:t>mejorar su funcionalidad con los complementos</w:t>
      </w:r>
      <w:r w:rsidRPr="00186311">
        <w:rPr>
          <w:rFonts w:ascii="Arial" w:eastAsia="Times New Roman" w:hAnsi="Arial" w:cs="Arial"/>
          <w:sz w:val="24"/>
          <w:szCs w:val="24"/>
          <w:lang w:val="es-ES" w:eastAsia="es-MX"/>
        </w:rPr>
        <w:t xml:space="preserve">, a la manera que estamos acostumbrados en los navegadores es una de sus grandes virtudes, por lo que podemos adaptarlo a nuestra organización de forma muy sencilla. </w:t>
      </w:r>
    </w:p>
    <w:p w:rsidR="0025189A" w:rsidRPr="00186311" w:rsidRDefault="0025189A" w:rsidP="0025189A">
      <w:pPr>
        <w:spacing w:after="180" w:line="360" w:lineRule="atLeast"/>
        <w:ind w:right="480"/>
        <w:rPr>
          <w:rFonts w:ascii="Arial" w:eastAsia="Times New Roman" w:hAnsi="Arial" w:cs="Arial"/>
          <w:sz w:val="24"/>
          <w:szCs w:val="24"/>
          <w:lang w:val="es-ES" w:eastAsia="es-MX"/>
        </w:rPr>
      </w:pPr>
    </w:p>
    <w:p w:rsidR="0025189A" w:rsidRPr="00186311" w:rsidRDefault="0025189A" w:rsidP="0025189A">
      <w:pPr>
        <w:spacing w:after="360" w:line="360" w:lineRule="atLeast"/>
        <w:ind w:right="240"/>
        <w:rPr>
          <w:rFonts w:ascii="Arial" w:eastAsia="Times New Roman" w:hAnsi="Arial" w:cs="Arial"/>
          <w:sz w:val="24"/>
          <w:szCs w:val="24"/>
          <w:lang w:val="es-ES" w:eastAsia="es-MX"/>
        </w:rPr>
      </w:pPr>
    </w:p>
    <w:p w:rsidR="0025189A" w:rsidRPr="007A6A24" w:rsidRDefault="0025189A" w:rsidP="00AC1C41">
      <w:pPr>
        <w:rPr>
          <w:rFonts w:asciiTheme="majorHAnsi" w:hAnsiTheme="majorHAnsi"/>
          <w:sz w:val="28"/>
          <w:szCs w:val="28"/>
          <w:lang w:val="es-ES"/>
        </w:rPr>
      </w:pPr>
    </w:p>
    <w:p w:rsidR="00AC1C41" w:rsidRDefault="00AC1C41" w:rsidP="00AC1C41">
      <w:pPr>
        <w:rPr>
          <w:rFonts w:asciiTheme="majorHAnsi" w:hAnsiTheme="majorHAnsi"/>
          <w:sz w:val="28"/>
          <w:szCs w:val="28"/>
        </w:rPr>
      </w:pPr>
    </w:p>
    <w:p w:rsidR="00AC1C41" w:rsidRPr="00AC1C41" w:rsidRDefault="00AC1C41" w:rsidP="00AC1C41">
      <w:pPr>
        <w:rPr>
          <w:rFonts w:asciiTheme="majorHAnsi" w:hAnsiTheme="majorHAnsi"/>
          <w:sz w:val="36"/>
          <w:szCs w:val="36"/>
        </w:rPr>
      </w:pPr>
    </w:p>
    <w:sectPr w:rsidR="00AC1C41" w:rsidRPr="00AC1C41"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29E"/>
    <w:multiLevelType w:val="multilevel"/>
    <w:tmpl w:val="E8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32047"/>
    <w:multiLevelType w:val="multilevel"/>
    <w:tmpl w:val="0264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A2CFC"/>
    <w:multiLevelType w:val="multilevel"/>
    <w:tmpl w:val="091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D54E8"/>
    <w:multiLevelType w:val="multilevel"/>
    <w:tmpl w:val="12C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DA8"/>
    <w:rsid w:val="001D0DA8"/>
    <w:rsid w:val="0025189A"/>
    <w:rsid w:val="007A6A24"/>
    <w:rsid w:val="00AC1C41"/>
    <w:rsid w:val="00C03725"/>
    <w:rsid w:val="00CD3DFE"/>
    <w:rsid w:val="00E75AEE"/>
    <w:rsid w:val="00ED72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0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DA8"/>
    <w:rPr>
      <w:rFonts w:ascii="Tahoma" w:hAnsi="Tahoma" w:cs="Tahoma"/>
      <w:sz w:val="16"/>
      <w:szCs w:val="16"/>
    </w:rPr>
  </w:style>
  <w:style w:type="character" w:customStyle="1" w:styleId="tgc">
    <w:name w:val="_tgc"/>
    <w:basedOn w:val="Fuentedeprrafopredeter"/>
    <w:rsid w:val="00AC1C41"/>
  </w:style>
  <w:style w:type="character" w:styleId="Hipervnculo">
    <w:name w:val="Hyperlink"/>
    <w:basedOn w:val="Fuentedeprrafopredeter"/>
    <w:uiPriority w:val="99"/>
    <w:semiHidden/>
    <w:unhideWhenUsed/>
    <w:rsid w:val="007A6A24"/>
    <w:rPr>
      <w:color w:val="0000FF"/>
      <w:u w:val="single"/>
    </w:rPr>
  </w:style>
  <w:style w:type="paragraph" w:styleId="NormalWeb">
    <w:name w:val="Normal (Web)"/>
    <w:basedOn w:val="Normal"/>
    <w:uiPriority w:val="99"/>
    <w:semiHidden/>
    <w:unhideWhenUsed/>
    <w:rsid w:val="007A6A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A6A24"/>
    <w:rPr>
      <w:b/>
      <w:bCs/>
    </w:rPr>
  </w:style>
</w:styles>
</file>

<file path=word/webSettings.xml><?xml version="1.0" encoding="utf-8"?>
<w:webSettings xmlns:r="http://schemas.openxmlformats.org/officeDocument/2006/relationships" xmlns:w="http://schemas.openxmlformats.org/wordprocessingml/2006/main">
  <w:divs>
    <w:div w:id="1104766261">
      <w:bodyDiv w:val="1"/>
      <w:marLeft w:val="0"/>
      <w:marRight w:val="0"/>
      <w:marTop w:val="0"/>
      <w:marBottom w:val="0"/>
      <w:divBdr>
        <w:top w:val="none" w:sz="0" w:space="0" w:color="auto"/>
        <w:left w:val="none" w:sz="0" w:space="0" w:color="auto"/>
        <w:bottom w:val="none" w:sz="0" w:space="0" w:color="auto"/>
        <w:right w:val="none" w:sz="0" w:space="0" w:color="auto"/>
      </w:divBdr>
      <w:divsChild>
        <w:div w:id="100077721">
          <w:marLeft w:val="0"/>
          <w:marRight w:val="0"/>
          <w:marTop w:val="0"/>
          <w:marBottom w:val="0"/>
          <w:divBdr>
            <w:top w:val="none" w:sz="0" w:space="0" w:color="auto"/>
            <w:left w:val="none" w:sz="0" w:space="0" w:color="auto"/>
            <w:bottom w:val="none" w:sz="0" w:space="0" w:color="auto"/>
            <w:right w:val="none" w:sz="0" w:space="0" w:color="auto"/>
          </w:divBdr>
          <w:divsChild>
            <w:div w:id="1819376388">
              <w:marLeft w:val="0"/>
              <w:marRight w:val="0"/>
              <w:marTop w:val="0"/>
              <w:marBottom w:val="0"/>
              <w:divBdr>
                <w:top w:val="none" w:sz="0" w:space="0" w:color="auto"/>
                <w:left w:val="none" w:sz="0" w:space="0" w:color="auto"/>
                <w:bottom w:val="none" w:sz="0" w:space="0" w:color="auto"/>
                <w:right w:val="none" w:sz="0" w:space="0" w:color="auto"/>
              </w:divBdr>
              <w:divsChild>
                <w:div w:id="1996295085">
                  <w:marLeft w:val="0"/>
                  <w:marRight w:val="0"/>
                  <w:marTop w:val="0"/>
                  <w:marBottom w:val="0"/>
                  <w:divBdr>
                    <w:top w:val="none" w:sz="0" w:space="0" w:color="auto"/>
                    <w:left w:val="none" w:sz="0" w:space="0" w:color="auto"/>
                    <w:bottom w:val="none" w:sz="0" w:space="0" w:color="auto"/>
                    <w:right w:val="none" w:sz="0" w:space="0" w:color="auto"/>
                  </w:divBdr>
                  <w:divsChild>
                    <w:div w:id="1867210224">
                      <w:marLeft w:val="0"/>
                      <w:marRight w:val="0"/>
                      <w:marTop w:val="0"/>
                      <w:marBottom w:val="0"/>
                      <w:divBdr>
                        <w:top w:val="none" w:sz="0" w:space="0" w:color="auto"/>
                        <w:left w:val="none" w:sz="0" w:space="0" w:color="auto"/>
                        <w:bottom w:val="none" w:sz="0" w:space="0" w:color="auto"/>
                        <w:right w:val="none" w:sz="0" w:space="0" w:color="auto"/>
                      </w:divBdr>
                      <w:divsChild>
                        <w:div w:id="1249730199">
                          <w:marLeft w:val="0"/>
                          <w:marRight w:val="0"/>
                          <w:marTop w:val="0"/>
                          <w:marBottom w:val="0"/>
                          <w:divBdr>
                            <w:top w:val="none" w:sz="0" w:space="0" w:color="auto"/>
                            <w:left w:val="none" w:sz="0" w:space="0" w:color="auto"/>
                            <w:bottom w:val="none" w:sz="0" w:space="0" w:color="auto"/>
                            <w:right w:val="none" w:sz="0" w:space="0" w:color="auto"/>
                          </w:divBdr>
                          <w:divsChild>
                            <w:div w:id="717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rowapp.com/" TargetMode="External"/><Relationship Id="rId3" Type="http://schemas.openxmlformats.org/officeDocument/2006/relationships/settings" Target="settings.xml"/><Relationship Id="rId7" Type="http://schemas.openxmlformats.org/officeDocument/2006/relationships/hyperlink" Target="http://postbox-inc.com/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icoyfacil.wordpress.com/2008/10/21/que-es-una-contrasena-consejos-de-emple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mbra.com/products/deskto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2</cp:revision>
  <cp:lastPrinted>2015-11-10T02:09:00Z</cp:lastPrinted>
  <dcterms:created xsi:type="dcterms:W3CDTF">2016-02-13T01:50:00Z</dcterms:created>
  <dcterms:modified xsi:type="dcterms:W3CDTF">2016-02-13T01:50:00Z</dcterms:modified>
</cp:coreProperties>
</file>