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E" w:rsidRDefault="00C6383E"/>
    <w:tbl>
      <w:tblPr>
        <w:tblStyle w:val="Tablaconcuadrcula"/>
        <w:tblW w:w="8795" w:type="dxa"/>
        <w:tblLook w:val="04A0"/>
      </w:tblPr>
      <w:tblGrid>
        <w:gridCol w:w="2877"/>
        <w:gridCol w:w="6200"/>
      </w:tblGrid>
      <w:tr w:rsidR="003E08F6" w:rsidRPr="00C6383E" w:rsidTr="00760BBE">
        <w:trPr>
          <w:trHeight w:val="1469"/>
        </w:trPr>
        <w:tc>
          <w:tcPr>
            <w:tcW w:w="2791" w:type="dxa"/>
          </w:tcPr>
          <w:p w:rsidR="00C6383E" w:rsidRPr="00760BBE" w:rsidRDefault="00C6383E" w:rsidP="00C6383E">
            <w:pPr>
              <w:rPr>
                <w:rFonts w:ascii="MS Mincho" w:eastAsia="MS Mincho" w:hAnsi="MS Mincho"/>
                <w:b/>
                <w:color w:val="0D0D0D" w:themeColor="text1" w:themeTint="F2"/>
                <w:sz w:val="48"/>
              </w:rPr>
            </w:pPr>
            <w:r w:rsidRPr="00760BBE">
              <w:rPr>
                <w:rFonts w:ascii="MS Mincho" w:eastAsia="MS Mincho" w:hAnsi="MS Mincho"/>
                <w:b/>
                <w:color w:val="0D0D0D" w:themeColor="text1" w:themeTint="F2"/>
                <w:sz w:val="48"/>
              </w:rPr>
              <w:t>NATURALES</w:t>
            </w:r>
          </w:p>
          <w:p w:rsidR="00C6383E" w:rsidRDefault="00C6383E" w:rsidP="00C6383E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Son procedimientos con los cuales se evita el embarazo, las relaciones se tienen únicamente en los días infértiles.</w:t>
            </w:r>
          </w:p>
          <w:p w:rsidR="00C6383E" w:rsidRPr="00C6383E" w:rsidRDefault="00C6383E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  <w:r>
              <w:rPr>
                <w:rFonts w:ascii="Helvetica" w:hAnsi="Helvetica" w:cs="Helvetica"/>
                <w:color w:val="333333"/>
              </w:rPr>
              <w:t>Debe de haber participación activa de la pareja, así como capacidad para identificar el período fértil y evitar las relaciones sexuales durante esos días.</w:t>
            </w:r>
          </w:p>
          <w:p w:rsidR="00C6383E" w:rsidRPr="00C6383E" w:rsidRDefault="00C6383E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</w:p>
        </w:tc>
        <w:tc>
          <w:tcPr>
            <w:tcW w:w="6004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325755</wp:posOffset>
                  </wp:positionV>
                  <wp:extent cx="3780790" cy="1673860"/>
                  <wp:effectExtent l="19050" t="0" r="0" b="0"/>
                  <wp:wrapSquare wrapText="bothSides"/>
                  <wp:docPr id="1" name="Imagen 1" descr="Resultado de imagen para metodos anticonceptivo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etodos anticonceptivos natu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79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08F6" w:rsidRPr="00C6383E" w:rsidTr="00760BBE">
        <w:trPr>
          <w:trHeight w:val="1469"/>
        </w:trPr>
        <w:tc>
          <w:tcPr>
            <w:tcW w:w="2791" w:type="dxa"/>
          </w:tcPr>
          <w:p w:rsidR="003E08F6" w:rsidRPr="00C6383E" w:rsidRDefault="00C6383E" w:rsidP="00E4493B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  <w:r w:rsidRPr="00760BBE">
              <w:rPr>
                <w:rFonts w:ascii="MS Mincho" w:eastAsia="MS Mincho" w:hAnsi="MS Mincho"/>
                <w:b/>
                <w:color w:val="0D0D0D" w:themeColor="text1" w:themeTint="F2"/>
                <w:sz w:val="48"/>
              </w:rPr>
              <w:t>QUIMICOS</w:t>
            </w:r>
            <w:r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Se definen como aquellos que, por un método físico, no permiten  que el esperma</w:t>
            </w:r>
            <w:r w:rsidR="00E4493B">
              <w:rPr>
                <w:rFonts w:ascii="Arial" w:hAnsi="Arial" w:cs="Arial"/>
                <w:color w:val="000000"/>
                <w:shd w:val="clear" w:color="auto" w:fill="FFFFFF"/>
              </w:rPr>
              <w:t xml:space="preserve">tozoides y el ovulo se junten,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también son úti</w:t>
            </w:r>
            <w:r w:rsidR="00E4493B">
              <w:rPr>
                <w:rFonts w:ascii="Arial" w:hAnsi="Arial" w:cs="Arial"/>
                <w:color w:val="000000"/>
                <w:shd w:val="clear" w:color="auto" w:fill="FFFFFF"/>
              </w:rPr>
              <w:t xml:space="preserve">les para impedir el contagio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de enfermedades de transmisión sexual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004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893366" cy="1761304"/>
                  <wp:effectExtent l="19050" t="0" r="2234" b="0"/>
                  <wp:docPr id="4" name="Imagen 4" descr="Resultado de imagen para espermic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spermic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06" cy="176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F6" w:rsidRPr="00C6383E" w:rsidTr="00760BBE">
        <w:trPr>
          <w:trHeight w:val="1469"/>
        </w:trPr>
        <w:tc>
          <w:tcPr>
            <w:tcW w:w="2791" w:type="dxa"/>
          </w:tcPr>
          <w:p w:rsidR="003E08F6" w:rsidRPr="00E4493B" w:rsidRDefault="00C6383E" w:rsidP="00C6383E">
            <w:pPr>
              <w:rPr>
                <w:rFonts w:ascii="Arial" w:eastAsia="MS Mincho" w:hAnsi="Arial" w:cs="Arial"/>
              </w:rPr>
            </w:pPr>
            <w:r w:rsidRPr="00760BBE">
              <w:rPr>
                <w:rFonts w:ascii="MS Mincho" w:eastAsia="MS Mincho" w:hAnsi="MS Mincho"/>
                <w:b/>
                <w:color w:val="0D0D0D" w:themeColor="text1" w:themeTint="F2"/>
                <w:sz w:val="48"/>
              </w:rPr>
              <w:t>HORMONALES</w:t>
            </w:r>
            <w:r w:rsidR="00E4493B"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 w:rsidR="00E4493B">
              <w:rPr>
                <w:rFonts w:ascii="Arial" w:eastAsia="MS Mincho" w:hAnsi="Arial" w:cs="Arial"/>
              </w:rPr>
              <w:br/>
              <w:t>Son los que no permiten que un ovulo se libere cada mes por medio de hormonas que se ingieren.</w:t>
            </w:r>
          </w:p>
          <w:p w:rsidR="00E4493B" w:rsidRPr="00C6383E" w:rsidRDefault="00E4493B" w:rsidP="00C6383E">
            <w:pPr>
              <w:rPr>
                <w:rFonts w:ascii="MS Mincho" w:eastAsia="MS Mincho" w:hAnsi="MS Mincho"/>
                <w:b/>
                <w:color w:val="FF0066"/>
                <w:sz w:val="48"/>
              </w:rPr>
            </w:pPr>
          </w:p>
        </w:tc>
        <w:tc>
          <w:tcPr>
            <w:tcW w:w="6004" w:type="dxa"/>
          </w:tcPr>
          <w:p w:rsidR="003E08F6" w:rsidRPr="00C6383E" w:rsidRDefault="00E4493B" w:rsidP="00C6383E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996377" cy="1995054"/>
                  <wp:effectExtent l="19050" t="0" r="0" b="0"/>
                  <wp:docPr id="7" name="Imagen 7" descr="Resultado de imagen para metodos anticonceptivos hormo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etodos anticonceptivos hormo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42" cy="199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F6" w:rsidRPr="00C6383E" w:rsidTr="00760BBE">
        <w:trPr>
          <w:trHeight w:val="1575"/>
        </w:trPr>
        <w:tc>
          <w:tcPr>
            <w:tcW w:w="2791" w:type="dxa"/>
          </w:tcPr>
          <w:p w:rsidR="003E08F6" w:rsidRPr="00E4493B" w:rsidRDefault="00C6383E" w:rsidP="00C6383E">
            <w:pPr>
              <w:rPr>
                <w:rFonts w:ascii="Arial" w:eastAsia="MS Mincho" w:hAnsi="Arial" w:cs="Arial"/>
              </w:rPr>
            </w:pPr>
            <w:r w:rsidRPr="00760BBE">
              <w:rPr>
                <w:rFonts w:ascii="MS Mincho" w:eastAsia="MS Mincho" w:hAnsi="MS Mincho"/>
                <w:b/>
                <w:color w:val="0D0D0D" w:themeColor="text1" w:themeTint="F2"/>
                <w:sz w:val="48"/>
              </w:rPr>
              <w:t>QUIRURGICOS</w:t>
            </w:r>
            <w:r w:rsidR="00E4493B">
              <w:rPr>
                <w:rFonts w:ascii="MS Mincho" w:eastAsia="MS Mincho" w:hAnsi="MS Mincho"/>
                <w:b/>
                <w:color w:val="FF0066"/>
                <w:sz w:val="48"/>
              </w:rPr>
              <w:br/>
            </w:r>
            <w:r w:rsidR="00E4493B">
              <w:rPr>
                <w:rFonts w:ascii="Arial" w:eastAsia="MS Mincho" w:hAnsi="Arial" w:cs="Arial"/>
              </w:rPr>
              <w:br/>
              <w:t>Son los que requieren de una operación y es el mejor método si no se desea tener hijos.</w:t>
            </w:r>
          </w:p>
        </w:tc>
        <w:tc>
          <w:tcPr>
            <w:tcW w:w="6004" w:type="dxa"/>
          </w:tcPr>
          <w:p w:rsidR="003E08F6" w:rsidRPr="00C6383E" w:rsidRDefault="00E4493B" w:rsidP="00E4493B">
            <w:pPr>
              <w:jc w:val="center"/>
              <w:rPr>
                <w:rFonts w:ascii="MS Mincho" w:eastAsia="MS Mincho" w:hAnsi="MS Mincho"/>
                <w:b/>
                <w:sz w:val="4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347341" cy="1601815"/>
                  <wp:effectExtent l="19050" t="0" r="0" b="0"/>
                  <wp:docPr id="2" name="Imagen 13" descr="Resultado de imagen para metodos anticonceptivos quirú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metodos anticonceptivos quirú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132" cy="160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344447" cy="1076917"/>
                  <wp:effectExtent l="19050" t="0" r="8103" b="0"/>
                  <wp:docPr id="10" name="Imagen 10" descr="Resultado de imagen para metodos anticonceptivos quirú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metodos anticonceptivos quirú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78" cy="107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13F" w:rsidRPr="00760BBE" w:rsidRDefault="0094713F" w:rsidP="00760BBE">
      <w:pPr>
        <w:tabs>
          <w:tab w:val="left" w:pos="3759"/>
        </w:tabs>
        <w:rPr>
          <w:rFonts w:ascii="MS Mincho" w:eastAsia="MS Mincho" w:hAnsi="MS Mincho"/>
          <w:sz w:val="48"/>
        </w:rPr>
      </w:pPr>
    </w:p>
    <w:sectPr w:rsidR="0094713F" w:rsidRPr="00760BBE" w:rsidSect="00947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C8" w:rsidRDefault="00854CC8" w:rsidP="00E4493B">
      <w:pPr>
        <w:spacing w:after="0" w:line="240" w:lineRule="auto"/>
      </w:pPr>
      <w:r>
        <w:separator/>
      </w:r>
    </w:p>
  </w:endnote>
  <w:endnote w:type="continuationSeparator" w:id="0">
    <w:p w:rsidR="00854CC8" w:rsidRDefault="00854CC8" w:rsidP="00E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C8" w:rsidRDefault="00854CC8" w:rsidP="00E4493B">
      <w:pPr>
        <w:spacing w:after="0" w:line="240" w:lineRule="auto"/>
      </w:pPr>
      <w:r>
        <w:separator/>
      </w:r>
    </w:p>
  </w:footnote>
  <w:footnote w:type="continuationSeparator" w:id="0">
    <w:p w:rsidR="00854CC8" w:rsidRDefault="00854CC8" w:rsidP="00E4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F6"/>
    <w:rsid w:val="0016377A"/>
    <w:rsid w:val="003E08F6"/>
    <w:rsid w:val="005458FD"/>
    <w:rsid w:val="00760BBE"/>
    <w:rsid w:val="00854CC8"/>
    <w:rsid w:val="0094713F"/>
    <w:rsid w:val="00B6107B"/>
    <w:rsid w:val="00C6383E"/>
    <w:rsid w:val="00E4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6383E"/>
  </w:style>
  <w:style w:type="paragraph" w:styleId="Encabezado">
    <w:name w:val="header"/>
    <w:basedOn w:val="Normal"/>
    <w:link w:val="EncabezadoCar"/>
    <w:uiPriority w:val="99"/>
    <w:semiHidden/>
    <w:unhideWhenUsed/>
    <w:rsid w:val="00E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3B"/>
  </w:style>
  <w:style w:type="paragraph" w:styleId="Piedepgina">
    <w:name w:val="footer"/>
    <w:basedOn w:val="Normal"/>
    <w:link w:val="PiedepginaCar"/>
    <w:uiPriority w:val="99"/>
    <w:semiHidden/>
    <w:unhideWhenUsed/>
    <w:rsid w:val="00E4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493B"/>
  </w:style>
  <w:style w:type="paragraph" w:styleId="Textodeglobo">
    <w:name w:val="Balloon Text"/>
    <w:basedOn w:val="Normal"/>
    <w:link w:val="TextodegloboCar"/>
    <w:uiPriority w:val="99"/>
    <w:semiHidden/>
    <w:unhideWhenUsed/>
    <w:rsid w:val="00E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ibañez</cp:lastModifiedBy>
  <cp:revision>2</cp:revision>
  <dcterms:created xsi:type="dcterms:W3CDTF">2016-09-14T23:49:00Z</dcterms:created>
  <dcterms:modified xsi:type="dcterms:W3CDTF">2016-09-14T23:49:00Z</dcterms:modified>
</cp:coreProperties>
</file>