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EDF" w:rsidRDefault="007B2EDF">
      <w:r>
        <w:rPr>
          <w:rFonts w:ascii="Arial" w:hAnsi="Arial" w:cs="Arial"/>
          <w:color w:val="666666"/>
          <w:sz w:val="21"/>
          <w:szCs w:val="21"/>
          <w:shd w:val="clear" w:color="auto" w:fill="FFFFFF"/>
        </w:rPr>
        <w:t>Aportes</w:t>
      </w:r>
      <w:r>
        <w:rPr>
          <w:rFonts w:ascii="Arial" w:hAnsi="Arial" w:cs="Arial"/>
          <w:color w:val="666666"/>
          <w:sz w:val="21"/>
          <w:szCs w:val="21"/>
          <w:shd w:val="clear" w:color="auto" w:fill="FFFFFF"/>
        </w:rPr>
        <w:t xml:space="preserve"> </w:t>
      </w:r>
      <w:bookmarkStart w:id="0" w:name="_GoBack"/>
      <w:bookmarkEnd w:id="0"/>
      <w:r>
        <w:rPr>
          <w:rFonts w:ascii="Arial" w:hAnsi="Arial" w:cs="Arial"/>
          <w:color w:val="666666"/>
          <w:sz w:val="21"/>
          <w:szCs w:val="21"/>
          <w:shd w:val="clear" w:color="auto" w:fill="FFFFFF"/>
        </w:rPr>
        <w:t>a la ciencia:</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shd w:val="clear" w:color="auto" w:fill="FFFFFF"/>
        </w:rPr>
        <w:t>Griega, Egipcia, Mesopotámica, Romana y Árabe.</w:t>
      </w:r>
      <w:r>
        <w:rPr>
          <w:rStyle w:val="apple-converted-space"/>
          <w:rFonts w:ascii="Arial" w:hAnsi="Arial" w:cs="Arial"/>
          <w:color w:val="666666"/>
          <w:sz w:val="21"/>
          <w:szCs w:val="21"/>
          <w:shd w:val="clear" w:color="auto" w:fill="FFFFFF"/>
        </w:rPr>
        <w:t> </w:t>
      </w:r>
    </w:p>
    <w:p w:rsidR="007B2EDF" w:rsidRPr="007B2EDF" w:rsidRDefault="001A3596" w:rsidP="007B2EDF">
      <w:r>
        <w:rPr>
          <w:noProof/>
          <w:lang w:eastAsia="es-MX"/>
        </w:rPr>
        <mc:AlternateContent>
          <mc:Choice Requires="wps">
            <w:drawing>
              <wp:anchor distT="0" distB="0" distL="114300" distR="114300" simplePos="0" relativeHeight="251659264" behindDoc="0" locked="0" layoutInCell="1" allowOverlap="1" wp14:anchorId="0328A493" wp14:editId="493E48CF">
                <wp:simplePos x="0" y="0"/>
                <wp:positionH relativeFrom="column">
                  <wp:posOffset>-670560</wp:posOffset>
                </wp:positionH>
                <wp:positionV relativeFrom="paragraph">
                  <wp:posOffset>372745</wp:posOffset>
                </wp:positionV>
                <wp:extent cx="809625" cy="7772400"/>
                <wp:effectExtent l="38100" t="0" r="28575" b="19050"/>
                <wp:wrapNone/>
                <wp:docPr id="27" name="Abrir llave 27"/>
                <wp:cNvGraphicFramePr/>
                <a:graphic xmlns:a="http://schemas.openxmlformats.org/drawingml/2006/main">
                  <a:graphicData uri="http://schemas.microsoft.com/office/word/2010/wordprocessingShape">
                    <wps:wsp>
                      <wps:cNvSpPr/>
                      <wps:spPr>
                        <a:xfrm>
                          <a:off x="0" y="0"/>
                          <a:ext cx="809625" cy="7772400"/>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307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7" o:spid="_x0000_s1026" type="#_x0000_t87" style="position:absolute;margin-left:-52.8pt;margin-top:29.35pt;width:63.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" adj="187" strokecolor="black [3200]" strokeweight="1.5pt">
                <v:stroke joinstyle="miter"/>
              </v:shape>
            </w:pict>
          </mc:Fallback>
        </mc:AlternateContent>
      </w:r>
    </w:p>
    <w:p w:rsidR="007B2EDF" w:rsidRDefault="007B2EDF" w:rsidP="007B2EDF"/>
    <w:p w:rsidR="007B2EDF" w:rsidRPr="001A3596" w:rsidRDefault="001A3596" w:rsidP="007B2EDF">
      <w:pPr>
        <w:rPr>
          <w:rFonts w:ascii="Arial" w:hAnsi="Arial" w:cs="Arial"/>
        </w:rPr>
      </w:pPr>
      <w:r w:rsidRPr="001A3596">
        <w:rPr>
          <w:rFonts w:ascii="Arial" w:hAnsi="Arial" w:cs="Arial"/>
        </w:rPr>
        <w:t>GRIEGA:</w:t>
      </w:r>
    </w:p>
    <w:p w:rsidR="001D26BA" w:rsidRPr="001A3596" w:rsidRDefault="007B2EDF" w:rsidP="007B2EDF">
      <w:pPr>
        <w:rPr>
          <w:rStyle w:val="apple-converted-space"/>
          <w:rFonts w:ascii="Arial" w:hAnsi="Arial" w:cs="Arial"/>
          <w:color w:val="252525"/>
          <w:shd w:val="clear" w:color="auto" w:fill="FFFFFF"/>
        </w:rPr>
      </w:pPr>
      <w:r w:rsidRPr="001A3596">
        <w:rPr>
          <w:rStyle w:val="apple-converted-space"/>
          <w:rFonts w:ascii="Arial" w:hAnsi="Arial" w:cs="Arial"/>
          <w:color w:val="252525"/>
          <w:shd w:val="clear" w:color="auto" w:fill="FFFFFF"/>
        </w:rPr>
        <w:t xml:space="preserve"> </w:t>
      </w:r>
      <w:r w:rsidRPr="001A3596">
        <w:rPr>
          <w:rStyle w:val="apple-converted-space"/>
          <w:rFonts w:ascii="Arial" w:hAnsi="Arial" w:cs="Arial"/>
          <w:color w:val="252525"/>
          <w:shd w:val="clear" w:color="auto" w:fill="FFFFFF"/>
        </w:rPr>
        <w:t> </w:t>
      </w:r>
      <w:r w:rsidRPr="001A3596">
        <w:rPr>
          <w:rFonts w:ascii="Arial" w:hAnsi="Arial" w:cs="Arial"/>
          <w:color w:val="252525"/>
          <w:shd w:val="clear" w:color="auto" w:fill="FFFFFF"/>
        </w:rPr>
        <w:t>término</w:t>
      </w:r>
      <w:r w:rsidRPr="001A3596">
        <w:rPr>
          <w:rStyle w:val="apple-converted-space"/>
          <w:rFonts w:ascii="Arial" w:hAnsi="Arial" w:cs="Arial"/>
          <w:color w:val="252525"/>
          <w:shd w:val="clear" w:color="auto" w:fill="FFFFFF"/>
        </w:rPr>
        <w:t> </w:t>
      </w:r>
      <w:r w:rsidRPr="001A3596">
        <w:rPr>
          <w:rFonts w:ascii="Arial" w:hAnsi="Arial" w:cs="Arial"/>
          <w:b/>
          <w:bCs/>
          <w:color w:val="252525"/>
          <w:shd w:val="clear" w:color="auto" w:fill="FFFFFF"/>
        </w:rPr>
        <w:t>Antigua Grecia</w:t>
      </w:r>
      <w:r w:rsidRPr="001A3596">
        <w:rPr>
          <w:rStyle w:val="apple-converted-space"/>
          <w:rFonts w:ascii="Arial" w:hAnsi="Arial" w:cs="Arial"/>
          <w:color w:val="252525"/>
          <w:shd w:val="clear" w:color="auto" w:fill="FFFFFF"/>
        </w:rPr>
        <w:t> </w:t>
      </w:r>
      <w:r w:rsidRPr="001A3596">
        <w:rPr>
          <w:rFonts w:ascii="Arial" w:hAnsi="Arial" w:cs="Arial"/>
          <w:color w:val="252525"/>
          <w:shd w:val="clear" w:color="auto" w:fill="FFFFFF"/>
        </w:rPr>
        <w:t>se refiere al periodo de la</w:t>
      </w:r>
      <w:r w:rsidRPr="001A3596">
        <w:rPr>
          <w:rStyle w:val="apple-converted-space"/>
          <w:rFonts w:ascii="Arial" w:hAnsi="Arial" w:cs="Arial"/>
          <w:color w:val="252525"/>
          <w:shd w:val="clear" w:color="auto" w:fill="FFFFFF"/>
        </w:rPr>
        <w:t> </w:t>
      </w:r>
      <w:hyperlink r:id="rId7" w:tooltip="Historia de Grecia" w:history="1"/>
      <w:r w:rsidRPr="001A3596">
        <w:rPr>
          <w:rFonts w:ascii="Arial" w:hAnsi="Arial" w:cs="Arial"/>
          <w:color w:val="252525"/>
          <w:shd w:val="clear" w:color="auto" w:fill="FFFFFF"/>
        </w:rPr>
        <w:t>que abarca desde la</w:t>
      </w:r>
      <w:r w:rsidRPr="001A3596">
        <w:rPr>
          <w:rStyle w:val="apple-converted-space"/>
          <w:rFonts w:ascii="Arial" w:hAnsi="Arial" w:cs="Arial"/>
          <w:color w:val="252525"/>
          <w:shd w:val="clear" w:color="auto" w:fill="FFFFFF"/>
        </w:rPr>
        <w:t> </w:t>
      </w:r>
      <w:hyperlink r:id="rId8" w:tooltip="Edad oscura" w:history="1">
        <w:r w:rsidRPr="001A3596">
          <w:rPr>
            <w:rStyle w:val="Hipervnculo"/>
            <w:rFonts w:ascii="Arial" w:hAnsi="Arial" w:cs="Arial"/>
            <w:color w:val="0B0080"/>
            <w:u w:val="none"/>
            <w:shd w:val="clear" w:color="auto" w:fill="FFFFFF"/>
          </w:rPr>
          <w:t>Edad oscura</w:t>
        </w:r>
      </w:hyperlink>
      <w:r w:rsidRPr="001A3596">
        <w:rPr>
          <w:rStyle w:val="apple-converted-space"/>
          <w:rFonts w:ascii="Arial" w:hAnsi="Arial" w:cs="Arial"/>
          <w:color w:val="252525"/>
          <w:shd w:val="clear" w:color="auto" w:fill="FFFFFF"/>
        </w:rPr>
        <w:t> </w:t>
      </w:r>
      <w:r w:rsidRPr="001A3596">
        <w:rPr>
          <w:rFonts w:ascii="Arial" w:hAnsi="Arial" w:cs="Arial"/>
          <w:color w:val="252525"/>
          <w:shd w:val="clear" w:color="auto" w:fill="FFFFFF"/>
        </w:rPr>
        <w:t>de Grecia, comenzando en el</w:t>
      </w:r>
      <w:r w:rsidRPr="001A3596">
        <w:rPr>
          <w:rStyle w:val="apple-converted-space"/>
          <w:rFonts w:ascii="Arial" w:hAnsi="Arial" w:cs="Arial"/>
          <w:color w:val="252525"/>
          <w:shd w:val="clear" w:color="auto" w:fill="FFFFFF"/>
        </w:rPr>
        <w:t> </w:t>
      </w:r>
      <w:hyperlink r:id="rId9" w:tooltip="1200 a. C." w:history="1">
        <w:r w:rsidRPr="001A3596">
          <w:rPr>
            <w:rStyle w:val="Hipervnculo"/>
            <w:rFonts w:ascii="Arial" w:hAnsi="Arial" w:cs="Arial"/>
            <w:color w:val="0B0080"/>
            <w:u w:val="none"/>
            <w:shd w:val="clear" w:color="auto" w:fill="FFFFFF"/>
          </w:rPr>
          <w:t>1200 a. C.</w:t>
        </w:r>
      </w:hyperlink>
      <w:r w:rsidRPr="001A3596">
        <w:rPr>
          <w:rStyle w:val="apple-converted-space"/>
          <w:rFonts w:ascii="Arial" w:hAnsi="Arial" w:cs="Arial"/>
          <w:color w:val="252525"/>
          <w:shd w:val="clear" w:color="auto" w:fill="FFFFFF"/>
        </w:rPr>
        <w:t> </w:t>
      </w:r>
      <w:r w:rsidRPr="001A3596">
        <w:rPr>
          <w:rFonts w:ascii="Arial" w:hAnsi="Arial" w:cs="Arial"/>
          <w:color w:val="252525"/>
          <w:shd w:val="clear" w:color="auto" w:fill="FFFFFF"/>
        </w:rPr>
        <w:t>y la</w:t>
      </w:r>
      <w:r w:rsidRPr="001A3596">
        <w:rPr>
          <w:rStyle w:val="apple-converted-space"/>
          <w:rFonts w:ascii="Arial" w:hAnsi="Arial" w:cs="Arial"/>
          <w:color w:val="252525"/>
          <w:shd w:val="clear" w:color="auto" w:fill="FFFFFF"/>
        </w:rPr>
        <w:t> </w:t>
      </w:r>
      <w:hyperlink r:id="rId10" w:tooltip="Invasión dórica" w:history="1">
        <w:r w:rsidRPr="001A3596">
          <w:rPr>
            <w:rStyle w:val="Hipervnculo"/>
            <w:rFonts w:ascii="Arial" w:hAnsi="Arial" w:cs="Arial"/>
            <w:color w:val="0B0080"/>
            <w:u w:val="none"/>
            <w:shd w:val="clear" w:color="auto" w:fill="FFFFFF"/>
          </w:rPr>
          <w:t>invasión dórica</w:t>
        </w:r>
      </w:hyperlink>
      <w:r w:rsidRPr="001A3596">
        <w:rPr>
          <w:rFonts w:ascii="Arial" w:hAnsi="Arial" w:cs="Arial"/>
          <w:color w:val="252525"/>
          <w:shd w:val="clear" w:color="auto" w:fill="FFFFFF"/>
        </w:rPr>
        <w:t>, hasta el año</w:t>
      </w:r>
      <w:r w:rsidRPr="001A3596">
        <w:rPr>
          <w:rStyle w:val="apple-converted-space"/>
          <w:rFonts w:ascii="Arial" w:hAnsi="Arial" w:cs="Arial"/>
          <w:color w:val="252525"/>
          <w:shd w:val="clear" w:color="auto" w:fill="FFFFFF"/>
        </w:rPr>
        <w:t> </w:t>
      </w:r>
      <w:hyperlink r:id="rId11" w:tooltip="146 a. C." w:history="1">
        <w:r w:rsidRPr="001A3596">
          <w:rPr>
            <w:rStyle w:val="Hipervnculo"/>
            <w:rFonts w:ascii="Arial" w:hAnsi="Arial" w:cs="Arial"/>
            <w:color w:val="0B0080"/>
            <w:u w:val="none"/>
            <w:shd w:val="clear" w:color="auto" w:fill="FFFFFF"/>
          </w:rPr>
          <w:t>146 a. C.</w:t>
        </w:r>
      </w:hyperlink>
      <w:r w:rsidRPr="001A3596">
        <w:rPr>
          <w:rStyle w:val="apple-converted-space"/>
          <w:rFonts w:ascii="Arial" w:hAnsi="Arial" w:cs="Arial"/>
          <w:color w:val="252525"/>
          <w:shd w:val="clear" w:color="auto" w:fill="FFFFFF"/>
        </w:rPr>
        <w:t> </w:t>
      </w:r>
      <w:r w:rsidRPr="001A3596">
        <w:rPr>
          <w:rFonts w:ascii="Arial" w:hAnsi="Arial" w:cs="Arial"/>
          <w:color w:val="252525"/>
          <w:shd w:val="clear" w:color="auto" w:fill="FFFFFF"/>
        </w:rPr>
        <w:t>y la conquista</w:t>
      </w:r>
      <w:r w:rsidRPr="001A3596">
        <w:rPr>
          <w:rStyle w:val="apple-converted-space"/>
          <w:rFonts w:ascii="Arial" w:hAnsi="Arial" w:cs="Arial"/>
          <w:color w:val="252525"/>
          <w:shd w:val="clear" w:color="auto" w:fill="FFFFFF"/>
        </w:rPr>
        <w:t> </w:t>
      </w:r>
      <w:hyperlink r:id="rId12" w:tooltip="República Romana" w:history="1">
        <w:r w:rsidRPr="001A3596">
          <w:rPr>
            <w:rStyle w:val="Hipervnculo"/>
            <w:rFonts w:ascii="Arial" w:hAnsi="Arial" w:cs="Arial"/>
            <w:color w:val="0B0080"/>
            <w:u w:val="none"/>
            <w:shd w:val="clear" w:color="auto" w:fill="FFFFFF"/>
          </w:rPr>
          <w:t>romana</w:t>
        </w:r>
      </w:hyperlink>
      <w:r w:rsidRPr="001A3596">
        <w:rPr>
          <w:rStyle w:val="apple-converted-space"/>
          <w:rFonts w:ascii="Arial" w:hAnsi="Arial" w:cs="Arial"/>
          <w:color w:val="252525"/>
          <w:shd w:val="clear" w:color="auto" w:fill="FFFFFF"/>
        </w:rPr>
        <w:t> </w:t>
      </w:r>
      <w:r w:rsidRPr="001A3596">
        <w:rPr>
          <w:rFonts w:ascii="Arial" w:hAnsi="Arial" w:cs="Arial"/>
          <w:color w:val="252525"/>
          <w:shd w:val="clear" w:color="auto" w:fill="FFFFFF"/>
        </w:rPr>
        <w:t>de</w:t>
      </w:r>
      <w:r w:rsidRPr="001A3596">
        <w:rPr>
          <w:rStyle w:val="apple-converted-space"/>
          <w:rFonts w:ascii="Arial" w:hAnsi="Arial" w:cs="Arial"/>
          <w:color w:val="252525"/>
          <w:shd w:val="clear" w:color="auto" w:fill="FFFFFF"/>
        </w:rPr>
        <w:t> </w:t>
      </w:r>
      <w:hyperlink r:id="rId13" w:tooltip="Grecia" w:history="1">
        <w:r w:rsidRPr="001A3596">
          <w:rPr>
            <w:rStyle w:val="Hipervnculo"/>
            <w:rFonts w:ascii="Arial" w:hAnsi="Arial" w:cs="Arial"/>
            <w:color w:val="0B0080"/>
            <w:u w:val="none"/>
            <w:shd w:val="clear" w:color="auto" w:fill="FFFFFF"/>
          </w:rPr>
          <w:t>Grecia</w:t>
        </w:r>
      </w:hyperlink>
      <w:r w:rsidRPr="001A3596">
        <w:rPr>
          <w:rStyle w:val="apple-converted-space"/>
          <w:rFonts w:ascii="Arial" w:hAnsi="Arial" w:cs="Arial"/>
          <w:color w:val="252525"/>
          <w:shd w:val="clear" w:color="auto" w:fill="FFFFFF"/>
        </w:rPr>
        <w:t> </w:t>
      </w:r>
      <w:r w:rsidRPr="001A3596">
        <w:rPr>
          <w:rFonts w:ascii="Arial" w:hAnsi="Arial" w:cs="Arial"/>
          <w:color w:val="252525"/>
          <w:shd w:val="clear" w:color="auto" w:fill="FFFFFF"/>
        </w:rPr>
        <w:t>tras la</w:t>
      </w:r>
      <w:r w:rsidRPr="001A3596">
        <w:rPr>
          <w:rStyle w:val="apple-converted-space"/>
          <w:rFonts w:ascii="Arial" w:hAnsi="Arial" w:cs="Arial"/>
          <w:color w:val="252525"/>
          <w:shd w:val="clear" w:color="auto" w:fill="FFFFFF"/>
        </w:rPr>
        <w:t> </w:t>
      </w:r>
      <w:hyperlink r:id="rId14" w:tooltip="Batalla de Corinto (146 a. C.)" w:history="1">
        <w:r w:rsidRPr="001A3596">
          <w:rPr>
            <w:rStyle w:val="Hipervnculo"/>
            <w:rFonts w:ascii="Arial" w:hAnsi="Arial" w:cs="Arial"/>
            <w:color w:val="0B0080"/>
            <w:u w:val="none"/>
            <w:shd w:val="clear" w:color="auto" w:fill="FFFFFF"/>
          </w:rPr>
          <w:t>batalla de Corinto</w:t>
        </w:r>
      </w:hyperlink>
      <w:r w:rsidRPr="001A3596">
        <w:rPr>
          <w:rFonts w:ascii="Arial" w:hAnsi="Arial" w:cs="Arial"/>
          <w:color w:val="252525"/>
          <w:shd w:val="clear" w:color="auto" w:fill="FFFFFF"/>
        </w:rPr>
        <w:t>. Se considera generalmente como la cultura seminal que sirvió de base a la</w:t>
      </w:r>
      <w:r w:rsidRPr="001A3596">
        <w:rPr>
          <w:rStyle w:val="apple-converted-space"/>
          <w:rFonts w:ascii="Arial" w:hAnsi="Arial" w:cs="Arial"/>
          <w:color w:val="252525"/>
          <w:shd w:val="clear" w:color="auto" w:fill="FFFFFF"/>
        </w:rPr>
        <w:t> </w:t>
      </w:r>
      <w:hyperlink r:id="rId15" w:tooltip="Occidente" w:history="1">
        <w:r w:rsidRPr="001A3596">
          <w:rPr>
            <w:rStyle w:val="Hipervnculo"/>
            <w:rFonts w:ascii="Arial" w:hAnsi="Arial" w:cs="Arial"/>
            <w:color w:val="0B0080"/>
            <w:u w:val="none"/>
            <w:shd w:val="clear" w:color="auto" w:fill="FFFFFF"/>
          </w:rPr>
          <w:t>civilización occidental</w:t>
        </w:r>
      </w:hyperlink>
      <w:r w:rsidRPr="001A3596">
        <w:rPr>
          <w:rFonts w:ascii="Arial" w:hAnsi="Arial" w:cs="Arial"/>
          <w:color w:val="252525"/>
          <w:shd w:val="clear" w:color="auto" w:fill="FFFFFF"/>
        </w:rPr>
        <w:t>.</w:t>
      </w:r>
      <w:r w:rsidRPr="001A3596">
        <w:rPr>
          <w:rStyle w:val="apple-converted-space"/>
          <w:rFonts w:ascii="Arial" w:hAnsi="Arial" w:cs="Arial"/>
          <w:color w:val="252525"/>
          <w:shd w:val="clear" w:color="auto" w:fill="FFFFFF"/>
        </w:rPr>
        <w:t> </w:t>
      </w:r>
    </w:p>
    <w:p w:rsidR="007B2EDF" w:rsidRPr="001A3596" w:rsidRDefault="007B2EDF" w:rsidP="007B2EDF">
      <w:pPr>
        <w:rPr>
          <w:rStyle w:val="apple-converted-space"/>
          <w:rFonts w:ascii="Arial" w:hAnsi="Arial" w:cs="Arial"/>
          <w:color w:val="252525"/>
          <w:shd w:val="clear" w:color="auto" w:fill="FFFFFF"/>
        </w:rPr>
      </w:pPr>
    </w:p>
    <w:p w:rsidR="007B2EDF" w:rsidRPr="001A3596" w:rsidRDefault="007B2EDF" w:rsidP="007B2EDF">
      <w:pPr>
        <w:rPr>
          <w:rStyle w:val="apple-converted-space"/>
          <w:rFonts w:ascii="Arial" w:hAnsi="Arial" w:cs="Arial"/>
          <w:color w:val="252525"/>
          <w:shd w:val="clear" w:color="auto" w:fill="FFFFFF"/>
        </w:rPr>
      </w:pPr>
      <w:r w:rsidRPr="001A3596">
        <w:rPr>
          <w:rStyle w:val="apple-converted-space"/>
          <w:rFonts w:ascii="Arial" w:hAnsi="Arial" w:cs="Arial"/>
          <w:color w:val="252525"/>
          <w:shd w:val="clear" w:color="auto" w:fill="FFFFFF"/>
        </w:rPr>
        <w:t>EGIPCIA</w:t>
      </w:r>
    </w:p>
    <w:p w:rsidR="007B2EDF" w:rsidRPr="001A3596" w:rsidRDefault="007B2EDF" w:rsidP="007B2EDF">
      <w:pPr>
        <w:rPr>
          <w:rFonts w:ascii="Arial" w:hAnsi="Arial" w:cs="Arial"/>
          <w:color w:val="252525"/>
          <w:shd w:val="clear" w:color="auto" w:fill="FFFFFF"/>
        </w:rPr>
      </w:pPr>
      <w:r w:rsidRPr="001A3596">
        <w:rPr>
          <w:rStyle w:val="apple-converted-space"/>
          <w:rFonts w:ascii="Arial" w:hAnsi="Arial" w:cs="Arial"/>
          <w:color w:val="252525"/>
          <w:shd w:val="clear" w:color="auto" w:fill="FFFFFF"/>
        </w:rPr>
        <w:t xml:space="preserve">: </w:t>
      </w:r>
      <w:r w:rsidRPr="001A3596">
        <w:rPr>
          <w:rFonts w:ascii="Arial" w:hAnsi="Arial" w:cs="Arial"/>
          <w:color w:val="252525"/>
          <w:shd w:val="clear" w:color="auto" w:fill="FFFFFF"/>
        </w:rPr>
        <w:t>La</w:t>
      </w:r>
      <w:r w:rsidRPr="001A3596">
        <w:rPr>
          <w:rStyle w:val="apple-converted-space"/>
          <w:rFonts w:ascii="Arial" w:hAnsi="Arial" w:cs="Arial"/>
          <w:color w:val="252525"/>
          <w:shd w:val="clear" w:color="auto" w:fill="FFFFFF"/>
        </w:rPr>
        <w:t> </w:t>
      </w:r>
      <w:r w:rsidRPr="001A3596">
        <w:rPr>
          <w:rFonts w:ascii="Arial" w:hAnsi="Arial" w:cs="Arial"/>
          <w:b/>
          <w:bCs/>
          <w:color w:val="252525"/>
          <w:shd w:val="clear" w:color="auto" w:fill="FFFFFF"/>
        </w:rPr>
        <w:t>cultura del Antiguo Egipto</w:t>
      </w:r>
      <w:r w:rsidRPr="001A3596">
        <w:rPr>
          <w:rStyle w:val="apple-converted-space"/>
          <w:rFonts w:ascii="Arial" w:hAnsi="Arial" w:cs="Arial"/>
          <w:color w:val="252525"/>
          <w:shd w:val="clear" w:color="auto" w:fill="FFFFFF"/>
        </w:rPr>
        <w:t> </w:t>
      </w:r>
      <w:r w:rsidRPr="001A3596">
        <w:rPr>
          <w:rFonts w:ascii="Arial" w:hAnsi="Arial" w:cs="Arial"/>
          <w:color w:val="252525"/>
          <w:shd w:val="clear" w:color="auto" w:fill="FFFFFF"/>
        </w:rPr>
        <w:t>se conforma a partir de la forma de vida, costumbres y tradiciones existentes en la sociedad</w:t>
      </w:r>
      <w:r w:rsidRPr="001A3596">
        <w:rPr>
          <w:rStyle w:val="apple-converted-space"/>
          <w:rFonts w:ascii="Arial" w:hAnsi="Arial" w:cs="Arial"/>
          <w:color w:val="252525"/>
          <w:shd w:val="clear" w:color="auto" w:fill="FFFFFF"/>
        </w:rPr>
        <w:t> </w:t>
      </w:r>
      <w:hyperlink r:id="rId16" w:tooltip="Egipto" w:history="1">
        <w:r w:rsidRPr="001A3596">
          <w:rPr>
            <w:rStyle w:val="Hipervnculo"/>
            <w:rFonts w:ascii="Arial" w:hAnsi="Arial" w:cs="Arial"/>
            <w:color w:val="0B0080"/>
            <w:u w:val="none"/>
            <w:shd w:val="clear" w:color="auto" w:fill="FFFFFF"/>
          </w:rPr>
          <w:t>egipcia</w:t>
        </w:r>
      </w:hyperlink>
      <w:r w:rsidRPr="001A3596">
        <w:rPr>
          <w:rStyle w:val="apple-converted-space"/>
          <w:rFonts w:ascii="Arial" w:hAnsi="Arial" w:cs="Arial"/>
          <w:color w:val="252525"/>
          <w:shd w:val="clear" w:color="auto" w:fill="FFFFFF"/>
        </w:rPr>
        <w:t> </w:t>
      </w:r>
      <w:r w:rsidRPr="001A3596">
        <w:rPr>
          <w:rFonts w:ascii="Arial" w:hAnsi="Arial" w:cs="Arial"/>
          <w:color w:val="252525"/>
          <w:shd w:val="clear" w:color="auto" w:fill="FFFFFF"/>
        </w:rPr>
        <w:t>de la</w:t>
      </w:r>
      <w:hyperlink r:id="rId17" w:tooltip="Historia antigua" w:history="1">
        <w:r w:rsidRPr="001A3596">
          <w:rPr>
            <w:rStyle w:val="Hipervnculo"/>
            <w:rFonts w:ascii="Arial" w:hAnsi="Arial" w:cs="Arial"/>
            <w:color w:val="0B0080"/>
            <w:u w:val="none"/>
            <w:shd w:val="clear" w:color="auto" w:fill="FFFFFF"/>
          </w:rPr>
          <w:t>Antigüedad</w:t>
        </w:r>
      </w:hyperlink>
      <w:r w:rsidRPr="001A3596">
        <w:rPr>
          <w:rFonts w:ascii="Arial" w:hAnsi="Arial" w:cs="Arial"/>
          <w:color w:val="252525"/>
          <w:shd w:val="clear" w:color="auto" w:fill="FFFFFF"/>
        </w:rPr>
        <w:t>. Se inició en el</w:t>
      </w:r>
      <w:r w:rsidRPr="001A3596">
        <w:rPr>
          <w:rStyle w:val="apple-converted-space"/>
          <w:rFonts w:ascii="Arial" w:hAnsi="Arial" w:cs="Arial"/>
          <w:color w:val="252525"/>
          <w:shd w:val="clear" w:color="auto" w:fill="FFFFFF"/>
        </w:rPr>
        <w:t> </w:t>
      </w:r>
      <w:hyperlink r:id="rId18" w:tooltip="Neolítico" w:history="1">
        <w:r w:rsidRPr="001A3596">
          <w:rPr>
            <w:rStyle w:val="Hipervnculo"/>
            <w:rFonts w:ascii="Arial" w:hAnsi="Arial" w:cs="Arial"/>
            <w:color w:val="0B0080"/>
            <w:u w:val="none"/>
            <w:shd w:val="clear" w:color="auto" w:fill="FFFFFF"/>
          </w:rPr>
          <w:t>Neolítico</w:t>
        </w:r>
      </w:hyperlink>
      <w:r w:rsidRPr="001A3596">
        <w:rPr>
          <w:rStyle w:val="apple-converted-space"/>
          <w:rFonts w:ascii="Arial" w:hAnsi="Arial" w:cs="Arial"/>
          <w:color w:val="252525"/>
          <w:shd w:val="clear" w:color="auto" w:fill="FFFFFF"/>
        </w:rPr>
        <w:t> </w:t>
      </w:r>
      <w:r w:rsidRPr="001A3596">
        <w:rPr>
          <w:rFonts w:ascii="Arial" w:hAnsi="Arial" w:cs="Arial"/>
          <w:color w:val="252525"/>
          <w:shd w:val="clear" w:color="auto" w:fill="FFFFFF"/>
        </w:rPr>
        <w:t>y evolucionó a lo largo de 3.000 años, hasta la</w:t>
      </w:r>
      <w:r w:rsidRPr="001A3596">
        <w:rPr>
          <w:rStyle w:val="apple-converted-space"/>
          <w:rFonts w:ascii="Arial" w:hAnsi="Arial" w:cs="Arial"/>
          <w:color w:val="252525"/>
          <w:shd w:val="clear" w:color="auto" w:fill="FFFFFF"/>
        </w:rPr>
        <w:t> </w:t>
      </w:r>
      <w:hyperlink r:id="rId19" w:tooltip="Egipto (provincia romana)" w:history="1">
        <w:r w:rsidRPr="001A3596">
          <w:rPr>
            <w:rStyle w:val="Hipervnculo"/>
            <w:rFonts w:ascii="Arial" w:hAnsi="Arial" w:cs="Arial"/>
            <w:color w:val="0B0080"/>
            <w:u w:val="none"/>
            <w:shd w:val="clear" w:color="auto" w:fill="FFFFFF"/>
          </w:rPr>
          <w:t>época romana</w:t>
        </w:r>
      </w:hyperlink>
      <w:r w:rsidRPr="001A3596">
        <w:rPr>
          <w:rFonts w:ascii="Arial" w:hAnsi="Arial" w:cs="Arial"/>
          <w:color w:val="252525"/>
          <w:shd w:val="clear" w:color="auto" w:fill="FFFFFF"/>
        </w:rPr>
        <w:t>, cuando prácticamente desapareció al adoptar la del</w:t>
      </w:r>
      <w:r w:rsidRPr="001A3596">
        <w:rPr>
          <w:rStyle w:val="apple-converted-space"/>
          <w:rFonts w:ascii="Arial" w:hAnsi="Arial" w:cs="Arial"/>
          <w:color w:val="252525"/>
          <w:shd w:val="clear" w:color="auto" w:fill="FFFFFF"/>
        </w:rPr>
        <w:t> </w:t>
      </w:r>
      <w:hyperlink r:id="rId20" w:tooltip="Imperio romano" w:history="1">
        <w:r w:rsidRPr="001A3596">
          <w:rPr>
            <w:rStyle w:val="Hipervnculo"/>
            <w:rFonts w:ascii="Arial" w:hAnsi="Arial" w:cs="Arial"/>
            <w:color w:val="0B0080"/>
            <w:u w:val="none"/>
            <w:shd w:val="clear" w:color="auto" w:fill="FFFFFF"/>
          </w:rPr>
          <w:t>Imperio romano</w:t>
        </w:r>
      </w:hyperlink>
      <w:r w:rsidRPr="001A3596">
        <w:rPr>
          <w:rFonts w:ascii="Arial" w:hAnsi="Arial" w:cs="Arial"/>
          <w:color w:val="252525"/>
          <w:shd w:val="clear" w:color="auto" w:fill="FFFFFF"/>
        </w:rPr>
        <w:t>, y sobre todo las</w:t>
      </w:r>
      <w:r w:rsidRPr="001A3596">
        <w:rPr>
          <w:rStyle w:val="apple-converted-space"/>
          <w:rFonts w:ascii="Arial" w:hAnsi="Arial" w:cs="Arial"/>
          <w:color w:val="252525"/>
          <w:shd w:val="clear" w:color="auto" w:fill="FFFFFF"/>
        </w:rPr>
        <w:t> </w:t>
      </w:r>
      <w:hyperlink r:id="rId21" w:tooltip="Cristianismo" w:history="1">
        <w:r w:rsidRPr="001A3596">
          <w:rPr>
            <w:rStyle w:val="Hipervnculo"/>
            <w:rFonts w:ascii="Arial" w:hAnsi="Arial" w:cs="Arial"/>
            <w:color w:val="0B0080"/>
            <w:u w:val="none"/>
            <w:shd w:val="clear" w:color="auto" w:fill="FFFFFF"/>
          </w:rPr>
          <w:t>costumbres cristianas</w:t>
        </w:r>
      </w:hyperlink>
      <w:r w:rsidRPr="001A3596">
        <w:rPr>
          <w:rFonts w:ascii="Arial" w:hAnsi="Arial" w:cs="Arial"/>
          <w:color w:val="252525"/>
          <w:shd w:val="clear" w:color="auto" w:fill="FFFFFF"/>
        </w:rPr>
        <w:t>.</w:t>
      </w:r>
    </w:p>
    <w:p w:rsidR="007B2EDF" w:rsidRPr="001A3596" w:rsidRDefault="007B2EDF" w:rsidP="007B2EDF">
      <w:pPr>
        <w:rPr>
          <w:rFonts w:ascii="Arial" w:hAnsi="Arial" w:cs="Arial"/>
          <w:color w:val="252525"/>
          <w:shd w:val="clear" w:color="auto" w:fill="FFFFFF"/>
        </w:rPr>
      </w:pPr>
    </w:p>
    <w:p w:rsidR="007B2EDF" w:rsidRPr="001A3596" w:rsidRDefault="007B2EDF" w:rsidP="007B2EDF">
      <w:pPr>
        <w:pStyle w:val="NormalWeb"/>
        <w:shd w:val="clear" w:color="auto" w:fill="FFFFFF"/>
        <w:spacing w:before="120" w:beforeAutospacing="0" w:after="120" w:afterAutospacing="0"/>
        <w:rPr>
          <w:rFonts w:ascii="Arial" w:hAnsi="Arial" w:cs="Arial"/>
          <w:color w:val="252525"/>
          <w:sz w:val="22"/>
          <w:szCs w:val="22"/>
          <w:shd w:val="clear" w:color="auto" w:fill="FFFFFF"/>
        </w:rPr>
      </w:pPr>
      <w:r w:rsidRPr="001A3596">
        <w:rPr>
          <w:rFonts w:ascii="Arial" w:hAnsi="Arial" w:cs="Arial"/>
          <w:color w:val="252525"/>
          <w:sz w:val="22"/>
          <w:szCs w:val="22"/>
          <w:shd w:val="clear" w:color="auto" w:fill="FFFFFF"/>
        </w:rPr>
        <w:t xml:space="preserve">MESOPOTAMICA : </w:t>
      </w:r>
    </w:p>
    <w:p w:rsidR="007B2EDF" w:rsidRPr="001A3596" w:rsidRDefault="007B2EDF" w:rsidP="007B2EDF">
      <w:pPr>
        <w:pStyle w:val="NormalWeb"/>
        <w:shd w:val="clear" w:color="auto" w:fill="FFFFFF"/>
        <w:spacing w:before="120" w:beforeAutospacing="0" w:after="120" w:afterAutospacing="0"/>
        <w:rPr>
          <w:rFonts w:ascii="Arial" w:hAnsi="Arial" w:cs="Arial"/>
          <w:color w:val="252525"/>
          <w:sz w:val="22"/>
          <w:szCs w:val="22"/>
        </w:rPr>
      </w:pPr>
      <w:r w:rsidRPr="001A3596">
        <w:rPr>
          <w:rFonts w:ascii="Arial" w:hAnsi="Arial" w:cs="Arial"/>
          <w:color w:val="252525"/>
          <w:sz w:val="22"/>
          <w:szCs w:val="22"/>
        </w:rPr>
        <w:t>Aproximadamente en el 3000 a. C., apareció la escritura, en aquella época utilizada solo para llevar las cuentas administrativas de la comunidad. Los primeros escritos que se han hallado están grabados sobre arcilla (muy frecuente en aquella zona) con unos dibujos formados por líneas (</w:t>
      </w:r>
      <w:hyperlink r:id="rId22" w:tooltip="Pictograma" w:history="1">
        <w:r w:rsidRPr="001A3596">
          <w:rPr>
            <w:rStyle w:val="Hipervnculo"/>
            <w:rFonts w:ascii="Arial" w:hAnsi="Arial" w:cs="Arial"/>
            <w:color w:val="0B0080"/>
            <w:sz w:val="22"/>
            <w:szCs w:val="22"/>
            <w:u w:val="none"/>
          </w:rPr>
          <w:t>pictogramas</w:t>
        </w:r>
      </w:hyperlink>
      <w:r w:rsidRPr="001A3596">
        <w:rPr>
          <w:rFonts w:ascii="Arial" w:hAnsi="Arial" w:cs="Arial"/>
          <w:color w:val="252525"/>
          <w:sz w:val="22"/>
          <w:szCs w:val="22"/>
        </w:rPr>
        <w:t>).</w:t>
      </w:r>
    </w:p>
    <w:p w:rsidR="007B2EDF" w:rsidRPr="001A3596" w:rsidRDefault="007B2EDF" w:rsidP="007B2EDF">
      <w:pPr>
        <w:pStyle w:val="NormalWeb"/>
        <w:shd w:val="clear" w:color="auto" w:fill="FFFFFF"/>
        <w:spacing w:before="120" w:beforeAutospacing="0" w:after="120" w:afterAutospacing="0"/>
        <w:rPr>
          <w:rFonts w:ascii="Arial" w:hAnsi="Arial" w:cs="Arial"/>
          <w:color w:val="252525"/>
          <w:sz w:val="22"/>
          <w:szCs w:val="22"/>
          <w:vertAlign w:val="superscript"/>
        </w:rPr>
      </w:pPr>
      <w:r w:rsidRPr="001A3596">
        <w:rPr>
          <w:rFonts w:ascii="Arial" w:hAnsi="Arial" w:cs="Arial"/>
          <w:color w:val="252525"/>
          <w:sz w:val="22"/>
          <w:szCs w:val="22"/>
        </w:rPr>
        <w:t>La civilización urbana siguió avanzando durante el</w:t>
      </w:r>
      <w:r w:rsidRPr="001A3596">
        <w:rPr>
          <w:rStyle w:val="apple-converted-space"/>
          <w:rFonts w:ascii="Arial" w:hAnsi="Arial" w:cs="Arial"/>
          <w:color w:val="252525"/>
          <w:sz w:val="22"/>
          <w:szCs w:val="22"/>
        </w:rPr>
        <w:t> </w:t>
      </w:r>
      <w:hyperlink r:id="rId23" w:tooltip="Período de El Obeid" w:history="1">
        <w:r w:rsidRPr="001A3596">
          <w:rPr>
            <w:rStyle w:val="Hipervnculo"/>
            <w:rFonts w:ascii="Arial" w:hAnsi="Arial" w:cs="Arial"/>
            <w:color w:val="0B0080"/>
            <w:sz w:val="22"/>
            <w:szCs w:val="22"/>
            <w:u w:val="none"/>
          </w:rPr>
          <w:t>período de El Obeid</w:t>
        </w:r>
      </w:hyperlink>
      <w:hyperlink r:id="rId24" w:anchor="cite_note-obeid-4" w:history="1">
        <w:r w:rsidRPr="001A3596">
          <w:rPr>
            <w:rStyle w:val="Hipervnculo"/>
            <w:rFonts w:ascii="Arial" w:hAnsi="Arial" w:cs="Arial"/>
            <w:color w:val="0B0080"/>
            <w:sz w:val="22"/>
            <w:szCs w:val="22"/>
            <w:u w:val="none"/>
            <w:vertAlign w:val="superscript"/>
          </w:rPr>
          <w:t>4</w:t>
        </w:r>
      </w:hyperlink>
      <w:r w:rsidRPr="001A3596">
        <w:rPr>
          <w:rStyle w:val="apple-converted-space"/>
          <w:rFonts w:ascii="Arial" w:hAnsi="Arial" w:cs="Arial"/>
          <w:color w:val="252525"/>
          <w:sz w:val="22"/>
          <w:szCs w:val="22"/>
        </w:rPr>
        <w:t> </w:t>
      </w:r>
      <w:r w:rsidRPr="001A3596">
        <w:rPr>
          <w:rFonts w:ascii="Arial" w:hAnsi="Arial" w:cs="Arial"/>
          <w:color w:val="252525"/>
          <w:sz w:val="22"/>
          <w:szCs w:val="22"/>
        </w:rPr>
        <w:t>(</w:t>
      </w:r>
      <w:hyperlink r:id="rId25" w:tooltip="V milenio a. C." w:history="1">
        <w:r w:rsidRPr="001A3596">
          <w:rPr>
            <w:rStyle w:val="Hipervnculo"/>
            <w:rFonts w:ascii="Arial" w:hAnsi="Arial" w:cs="Arial"/>
            <w:color w:val="0B0080"/>
            <w:sz w:val="22"/>
            <w:szCs w:val="22"/>
            <w:u w:val="none"/>
          </w:rPr>
          <w:t>5000 a. C.</w:t>
        </w:r>
      </w:hyperlink>
      <w:r w:rsidRPr="001A3596">
        <w:rPr>
          <w:rFonts w:ascii="Arial" w:hAnsi="Arial" w:cs="Arial"/>
          <w:color w:val="252525"/>
          <w:sz w:val="22"/>
          <w:szCs w:val="22"/>
        </w:rPr>
        <w:t>–</w:t>
      </w:r>
      <w:hyperlink r:id="rId26" w:tooltip="IV milenio a. C." w:history="1">
        <w:r w:rsidRPr="001A3596">
          <w:rPr>
            <w:rStyle w:val="Hipervnculo"/>
            <w:rFonts w:ascii="Arial" w:hAnsi="Arial" w:cs="Arial"/>
            <w:color w:val="0B0080"/>
            <w:sz w:val="22"/>
            <w:szCs w:val="22"/>
            <w:u w:val="none"/>
          </w:rPr>
          <w:t>3700 a. C.</w:t>
        </w:r>
      </w:hyperlink>
      <w:r w:rsidRPr="001A3596">
        <w:rPr>
          <w:rFonts w:ascii="Arial" w:hAnsi="Arial" w:cs="Arial"/>
          <w:color w:val="252525"/>
          <w:sz w:val="22"/>
          <w:szCs w:val="22"/>
        </w:rPr>
        <w:t>) con avances en las técnicas cerámicas y de regadío</w:t>
      </w:r>
      <w:hyperlink r:id="rId27" w:anchor="cite_note-agua1-5" w:history="1">
        <w:r w:rsidRPr="001A3596">
          <w:rPr>
            <w:rStyle w:val="Hipervnculo"/>
            <w:rFonts w:ascii="Arial" w:hAnsi="Arial" w:cs="Arial"/>
            <w:color w:val="0B0080"/>
            <w:sz w:val="22"/>
            <w:szCs w:val="22"/>
            <w:u w:val="none"/>
            <w:vertAlign w:val="superscript"/>
          </w:rPr>
          <w:t>5</w:t>
        </w:r>
      </w:hyperlink>
      <w:r w:rsidRPr="001A3596">
        <w:rPr>
          <w:rStyle w:val="apple-converted-space"/>
          <w:rFonts w:ascii="Arial" w:hAnsi="Arial" w:cs="Arial"/>
          <w:color w:val="252525"/>
          <w:sz w:val="22"/>
          <w:szCs w:val="22"/>
        </w:rPr>
        <w:t> </w:t>
      </w:r>
      <w:r w:rsidRPr="001A3596">
        <w:rPr>
          <w:rFonts w:ascii="Arial" w:hAnsi="Arial" w:cs="Arial"/>
          <w:color w:val="252525"/>
          <w:sz w:val="22"/>
          <w:szCs w:val="22"/>
        </w:rPr>
        <w:t>y la construcción de los primeros templos urbanos.</w:t>
      </w:r>
      <w:hyperlink r:id="rId28" w:anchor="cite_note-relobeid-6" w:history="1">
        <w:r w:rsidRPr="001A3596">
          <w:rPr>
            <w:rStyle w:val="Hipervnculo"/>
            <w:rFonts w:ascii="Arial" w:hAnsi="Arial" w:cs="Arial"/>
            <w:color w:val="0B0080"/>
            <w:sz w:val="22"/>
            <w:szCs w:val="22"/>
            <w:u w:val="none"/>
            <w:vertAlign w:val="superscript"/>
          </w:rPr>
          <w:t>6</w:t>
        </w:r>
      </w:hyperlink>
    </w:p>
    <w:p w:rsidR="007B2EDF" w:rsidRPr="001A3596" w:rsidRDefault="007B2EDF" w:rsidP="007B2EDF">
      <w:pPr>
        <w:pStyle w:val="NormalWeb"/>
        <w:shd w:val="clear" w:color="auto" w:fill="FFFFFF"/>
        <w:spacing w:before="120" w:beforeAutospacing="0" w:after="120" w:afterAutospacing="0"/>
        <w:rPr>
          <w:rFonts w:ascii="Arial" w:hAnsi="Arial" w:cs="Arial"/>
          <w:color w:val="252525"/>
          <w:sz w:val="22"/>
          <w:szCs w:val="22"/>
          <w:vertAlign w:val="superscript"/>
        </w:rPr>
      </w:pPr>
    </w:p>
    <w:p w:rsidR="007B2EDF" w:rsidRPr="001A3596" w:rsidRDefault="007B2EDF" w:rsidP="007B2EDF">
      <w:pPr>
        <w:pStyle w:val="NormalWeb"/>
        <w:shd w:val="clear" w:color="auto" w:fill="FFFFFF"/>
        <w:spacing w:before="120" w:beforeAutospacing="0" w:after="120" w:afterAutospacing="0"/>
        <w:rPr>
          <w:rFonts w:ascii="Arial" w:hAnsi="Arial" w:cs="Arial"/>
          <w:color w:val="252525"/>
          <w:sz w:val="22"/>
          <w:szCs w:val="22"/>
          <w:vertAlign w:val="superscript"/>
        </w:rPr>
      </w:pPr>
    </w:p>
    <w:p w:rsidR="007B2EDF" w:rsidRPr="001A3596" w:rsidRDefault="007B2EDF" w:rsidP="007B2EDF">
      <w:pPr>
        <w:pStyle w:val="NormalWeb"/>
        <w:shd w:val="clear" w:color="auto" w:fill="FFFFFF"/>
        <w:spacing w:before="120" w:beforeAutospacing="0" w:after="120" w:afterAutospacing="0"/>
        <w:rPr>
          <w:rFonts w:ascii="Arial" w:hAnsi="Arial" w:cs="Arial"/>
          <w:color w:val="252525"/>
          <w:sz w:val="22"/>
          <w:szCs w:val="22"/>
          <w:vertAlign w:val="superscript"/>
        </w:rPr>
      </w:pPr>
      <w:r w:rsidRPr="001A3596">
        <w:rPr>
          <w:rFonts w:ascii="Arial" w:hAnsi="Arial" w:cs="Arial"/>
          <w:color w:val="252525"/>
          <w:sz w:val="22"/>
          <w:szCs w:val="22"/>
          <w:vertAlign w:val="superscript"/>
        </w:rPr>
        <w:t>ROMANA</w:t>
      </w:r>
    </w:p>
    <w:p w:rsidR="007B2EDF" w:rsidRPr="001A3596" w:rsidRDefault="007B2EDF" w:rsidP="007B2EDF">
      <w:pPr>
        <w:pStyle w:val="NormalWeb"/>
        <w:shd w:val="clear" w:color="auto" w:fill="FFFFFF"/>
        <w:spacing w:before="120" w:beforeAutospacing="0" w:after="120" w:afterAutospacing="0"/>
        <w:rPr>
          <w:rFonts w:ascii="Arial" w:hAnsi="Arial" w:cs="Arial"/>
          <w:sz w:val="22"/>
          <w:szCs w:val="22"/>
        </w:rPr>
      </w:pPr>
      <w:r w:rsidRPr="001A3596">
        <w:rPr>
          <w:rFonts w:ascii="Arial" w:hAnsi="Arial" w:cs="Arial"/>
          <w:color w:val="252525"/>
          <w:sz w:val="22"/>
          <w:szCs w:val="22"/>
          <w:shd w:val="clear" w:color="auto" w:fill="FFFFFF"/>
        </w:rPr>
        <w:t>La</w:t>
      </w:r>
      <w:r w:rsidRPr="001A3596">
        <w:rPr>
          <w:rStyle w:val="apple-converted-space"/>
          <w:rFonts w:ascii="Arial" w:hAnsi="Arial" w:cs="Arial"/>
          <w:color w:val="252525"/>
          <w:sz w:val="22"/>
          <w:szCs w:val="22"/>
          <w:shd w:val="clear" w:color="auto" w:fill="FFFFFF"/>
        </w:rPr>
        <w:t> </w:t>
      </w:r>
      <w:r w:rsidRPr="001A3596">
        <w:rPr>
          <w:rFonts w:ascii="Arial" w:hAnsi="Arial" w:cs="Arial"/>
          <w:b/>
          <w:bCs/>
          <w:color w:val="252525"/>
          <w:sz w:val="22"/>
          <w:szCs w:val="22"/>
          <w:shd w:val="clear" w:color="auto" w:fill="FFFFFF"/>
        </w:rPr>
        <w:t>cultura de la Antigua Roma</w:t>
      </w:r>
      <w:r w:rsidRPr="001A3596">
        <w:rPr>
          <w:rStyle w:val="apple-converted-space"/>
          <w:rFonts w:ascii="Arial" w:hAnsi="Arial" w:cs="Arial"/>
          <w:color w:val="252525"/>
          <w:sz w:val="22"/>
          <w:szCs w:val="22"/>
          <w:shd w:val="clear" w:color="auto" w:fill="FFFFFF"/>
        </w:rPr>
        <w:t> </w:t>
      </w:r>
      <w:r w:rsidRPr="001A3596">
        <w:rPr>
          <w:rFonts w:ascii="Arial" w:hAnsi="Arial" w:cs="Arial"/>
          <w:color w:val="252525"/>
          <w:sz w:val="22"/>
          <w:szCs w:val="22"/>
          <w:shd w:val="clear" w:color="auto" w:fill="FFFFFF"/>
        </w:rPr>
        <w:t>fue el resultado de un importante intercambio entre civilizaciones diferentes: la</w:t>
      </w:r>
      <w:r w:rsidRPr="001A3596">
        <w:rPr>
          <w:rStyle w:val="apple-converted-space"/>
          <w:rFonts w:ascii="Arial" w:hAnsi="Arial" w:cs="Arial"/>
          <w:color w:val="252525"/>
          <w:sz w:val="22"/>
          <w:szCs w:val="22"/>
          <w:shd w:val="clear" w:color="auto" w:fill="FFFFFF"/>
        </w:rPr>
        <w:t> </w:t>
      </w:r>
      <w:hyperlink r:id="rId29" w:tooltip="Cultura griega" w:history="1">
        <w:r w:rsidRPr="001A3596">
          <w:rPr>
            <w:rStyle w:val="Hipervnculo"/>
            <w:rFonts w:ascii="Arial" w:hAnsi="Arial" w:cs="Arial"/>
            <w:color w:val="0B0080"/>
            <w:sz w:val="22"/>
            <w:szCs w:val="22"/>
            <w:u w:val="none"/>
            <w:shd w:val="clear" w:color="auto" w:fill="FFFFFF"/>
          </w:rPr>
          <w:t>cultura griega</w:t>
        </w:r>
      </w:hyperlink>
      <w:r w:rsidRPr="001A3596">
        <w:rPr>
          <w:rStyle w:val="apple-converted-space"/>
          <w:rFonts w:ascii="Arial" w:hAnsi="Arial" w:cs="Arial"/>
          <w:color w:val="252525"/>
          <w:sz w:val="22"/>
          <w:szCs w:val="22"/>
          <w:shd w:val="clear" w:color="auto" w:fill="FFFFFF"/>
        </w:rPr>
        <w:t> </w:t>
      </w:r>
      <w:r w:rsidRPr="001A3596">
        <w:rPr>
          <w:rFonts w:ascii="Arial" w:hAnsi="Arial" w:cs="Arial"/>
          <w:color w:val="252525"/>
          <w:sz w:val="22"/>
          <w:szCs w:val="22"/>
          <w:shd w:val="clear" w:color="auto" w:fill="FFFFFF"/>
        </w:rPr>
        <w:t>y las culturas desarrolladas en Oriente (</w:t>
      </w:r>
      <w:hyperlink r:id="rId30" w:tooltip="Mesopotamia" w:history="1">
        <w:r w:rsidRPr="001A3596">
          <w:rPr>
            <w:rStyle w:val="Hipervnculo"/>
            <w:rFonts w:ascii="Arial" w:hAnsi="Arial" w:cs="Arial"/>
            <w:color w:val="0B0080"/>
            <w:sz w:val="22"/>
            <w:szCs w:val="22"/>
            <w:u w:val="none"/>
            <w:shd w:val="clear" w:color="auto" w:fill="FFFFFF"/>
          </w:rPr>
          <w:t>Mesopotamia</w:t>
        </w:r>
      </w:hyperlink>
      <w:r w:rsidRPr="001A3596">
        <w:rPr>
          <w:rStyle w:val="apple-converted-space"/>
          <w:rFonts w:ascii="Arial" w:hAnsi="Arial" w:cs="Arial"/>
          <w:color w:val="252525"/>
          <w:sz w:val="22"/>
          <w:szCs w:val="22"/>
          <w:shd w:val="clear" w:color="auto" w:fill="FFFFFF"/>
        </w:rPr>
        <w:t> </w:t>
      </w:r>
      <w:r w:rsidRPr="001A3596">
        <w:rPr>
          <w:rFonts w:ascii="Arial" w:hAnsi="Arial" w:cs="Arial"/>
          <w:color w:val="252525"/>
          <w:sz w:val="22"/>
          <w:szCs w:val="22"/>
          <w:shd w:val="clear" w:color="auto" w:fill="FFFFFF"/>
        </w:rPr>
        <w:t>y</w:t>
      </w:r>
      <w:r w:rsidRPr="001A3596">
        <w:rPr>
          <w:rStyle w:val="apple-converted-space"/>
          <w:rFonts w:ascii="Arial" w:hAnsi="Arial" w:cs="Arial"/>
          <w:color w:val="252525"/>
          <w:sz w:val="22"/>
          <w:szCs w:val="22"/>
          <w:shd w:val="clear" w:color="auto" w:fill="FFFFFF"/>
        </w:rPr>
        <w:t> </w:t>
      </w:r>
      <w:hyperlink r:id="rId31" w:tooltip="Egipto" w:history="1">
        <w:r w:rsidRPr="001A3596">
          <w:rPr>
            <w:rStyle w:val="Hipervnculo"/>
            <w:rFonts w:ascii="Arial" w:hAnsi="Arial" w:cs="Arial"/>
            <w:color w:val="0B0080"/>
            <w:sz w:val="22"/>
            <w:szCs w:val="22"/>
            <w:u w:val="none"/>
            <w:shd w:val="clear" w:color="auto" w:fill="FFFFFF"/>
          </w:rPr>
          <w:t>Egipto</w:t>
        </w:r>
      </w:hyperlink>
      <w:r w:rsidRPr="001A3596">
        <w:rPr>
          <w:rFonts w:ascii="Arial" w:hAnsi="Arial" w:cs="Arial"/>
          <w:color w:val="252525"/>
          <w:sz w:val="22"/>
          <w:szCs w:val="22"/>
          <w:shd w:val="clear" w:color="auto" w:fill="FFFFFF"/>
        </w:rPr>
        <w:t>), que contribuyeron a formar la cultura y el arte de los romanos. Uno de los factores que más contribuyó a la universalización de la cultura romana, que de pronto fue la de todo el imperio, fue el uso del</w:t>
      </w:r>
      <w:r w:rsidRPr="001A3596">
        <w:rPr>
          <w:rStyle w:val="apple-converted-space"/>
          <w:rFonts w:ascii="Arial" w:hAnsi="Arial" w:cs="Arial"/>
          <w:color w:val="252525"/>
          <w:sz w:val="22"/>
          <w:szCs w:val="22"/>
          <w:shd w:val="clear" w:color="auto" w:fill="FFFFFF"/>
        </w:rPr>
        <w:t> </w:t>
      </w:r>
      <w:hyperlink r:id="rId32" w:tooltip="Latín" w:history="1">
        <w:r w:rsidRPr="001A3596">
          <w:rPr>
            <w:rStyle w:val="Hipervnculo"/>
            <w:rFonts w:ascii="Arial" w:hAnsi="Arial" w:cs="Arial"/>
            <w:color w:val="0B0080"/>
            <w:sz w:val="22"/>
            <w:szCs w:val="22"/>
            <w:u w:val="none"/>
            <w:shd w:val="clear" w:color="auto" w:fill="FFFFFF"/>
          </w:rPr>
          <w:t>latín</w:t>
        </w:r>
      </w:hyperlink>
      <w:r w:rsidRPr="001A3596">
        <w:rPr>
          <w:rStyle w:val="apple-converted-space"/>
          <w:rFonts w:ascii="Arial" w:hAnsi="Arial" w:cs="Arial"/>
          <w:color w:val="252525"/>
          <w:sz w:val="22"/>
          <w:szCs w:val="22"/>
          <w:shd w:val="clear" w:color="auto" w:fill="FFFFFF"/>
        </w:rPr>
        <w:t> </w:t>
      </w:r>
      <w:r w:rsidRPr="001A3596">
        <w:rPr>
          <w:rFonts w:ascii="Arial" w:hAnsi="Arial" w:cs="Arial"/>
          <w:color w:val="252525"/>
          <w:sz w:val="22"/>
          <w:szCs w:val="22"/>
          <w:shd w:val="clear" w:color="auto" w:fill="FFFFFF"/>
        </w:rPr>
        <w:t>como lengua común de todos los pueblos sometidos a</w:t>
      </w:r>
      <w:r w:rsidRPr="001A3596">
        <w:rPr>
          <w:rStyle w:val="apple-converted-space"/>
          <w:rFonts w:ascii="Arial" w:hAnsi="Arial" w:cs="Arial"/>
          <w:color w:val="252525"/>
          <w:sz w:val="22"/>
          <w:szCs w:val="22"/>
          <w:shd w:val="clear" w:color="auto" w:fill="FFFFFF"/>
        </w:rPr>
        <w:t> </w:t>
      </w:r>
      <w:hyperlink r:id="rId33" w:tooltip="Antigua Roma" w:history="1">
        <w:r w:rsidRPr="001A3596">
          <w:rPr>
            <w:rStyle w:val="Hipervnculo"/>
            <w:rFonts w:ascii="Arial" w:hAnsi="Arial" w:cs="Arial"/>
            <w:color w:val="0B0080"/>
            <w:sz w:val="22"/>
            <w:szCs w:val="22"/>
            <w:u w:val="none"/>
            <w:shd w:val="clear" w:color="auto" w:fill="FFFFFF"/>
          </w:rPr>
          <w:t>Roma</w:t>
        </w:r>
      </w:hyperlink>
    </w:p>
    <w:p w:rsidR="007B2EDF" w:rsidRPr="001A3596" w:rsidRDefault="007B2EDF" w:rsidP="007B2EDF">
      <w:pPr>
        <w:pStyle w:val="NormalWeb"/>
        <w:shd w:val="clear" w:color="auto" w:fill="FFFFFF"/>
        <w:spacing w:before="120" w:beforeAutospacing="0" w:after="120" w:afterAutospacing="0"/>
        <w:rPr>
          <w:rFonts w:ascii="Arial" w:hAnsi="Arial" w:cs="Arial"/>
          <w:sz w:val="22"/>
          <w:szCs w:val="22"/>
        </w:rPr>
      </w:pPr>
    </w:p>
    <w:p w:rsidR="001A3596" w:rsidRPr="001A3596" w:rsidRDefault="007B2EDF" w:rsidP="007B2EDF">
      <w:pPr>
        <w:pStyle w:val="NormalWeb"/>
        <w:shd w:val="clear" w:color="auto" w:fill="FFFFFF"/>
        <w:spacing w:before="120" w:beforeAutospacing="0" w:after="120" w:afterAutospacing="0"/>
        <w:rPr>
          <w:rFonts w:ascii="Arial" w:hAnsi="Arial" w:cs="Arial"/>
          <w:sz w:val="22"/>
          <w:szCs w:val="22"/>
        </w:rPr>
      </w:pPr>
      <w:r w:rsidRPr="001A3596">
        <w:rPr>
          <w:rFonts w:ascii="Arial" w:hAnsi="Arial" w:cs="Arial"/>
          <w:sz w:val="22"/>
          <w:szCs w:val="22"/>
        </w:rPr>
        <w:t xml:space="preserve">ARABE </w:t>
      </w:r>
    </w:p>
    <w:p w:rsidR="007B2EDF" w:rsidRPr="001A3596" w:rsidRDefault="001A3596" w:rsidP="007B2EDF">
      <w:pPr>
        <w:pStyle w:val="NormalWeb"/>
        <w:shd w:val="clear" w:color="auto" w:fill="FFFFFF"/>
        <w:spacing w:before="120" w:beforeAutospacing="0" w:after="120" w:afterAutospacing="0"/>
        <w:rPr>
          <w:rFonts w:ascii="Arial" w:hAnsi="Arial" w:cs="Arial"/>
          <w:color w:val="252525"/>
          <w:sz w:val="22"/>
          <w:szCs w:val="22"/>
          <w:shd w:val="clear" w:color="auto" w:fill="FFFFFF"/>
        </w:rPr>
      </w:pPr>
      <w:r w:rsidRPr="001A3596">
        <w:rPr>
          <w:rFonts w:ascii="Arial" w:hAnsi="Arial" w:cs="Arial"/>
          <w:color w:val="252525"/>
          <w:sz w:val="22"/>
          <w:szCs w:val="22"/>
          <w:shd w:val="clear" w:color="auto" w:fill="FFFFFF"/>
        </w:rPr>
        <w:t>La identidad étnica de los árabes no debe confundirse con su adscripción</w:t>
      </w:r>
      <w:r w:rsidRPr="001A3596">
        <w:rPr>
          <w:rStyle w:val="apple-converted-space"/>
          <w:rFonts w:ascii="Arial" w:hAnsi="Arial" w:cs="Arial"/>
          <w:color w:val="252525"/>
          <w:sz w:val="22"/>
          <w:szCs w:val="22"/>
          <w:shd w:val="clear" w:color="auto" w:fill="FFFFFF"/>
        </w:rPr>
        <w:t> </w:t>
      </w:r>
      <w:hyperlink r:id="rId34" w:tooltip="Religión" w:history="1">
        <w:r w:rsidRPr="001A3596">
          <w:rPr>
            <w:rStyle w:val="Hipervnculo"/>
            <w:rFonts w:ascii="Arial" w:hAnsi="Arial" w:cs="Arial"/>
            <w:color w:val="0B0080"/>
            <w:sz w:val="22"/>
            <w:szCs w:val="22"/>
            <w:u w:val="none"/>
            <w:shd w:val="clear" w:color="auto" w:fill="FFFFFF"/>
          </w:rPr>
          <w:t>religiosa</w:t>
        </w:r>
      </w:hyperlink>
      <w:r w:rsidRPr="001A3596">
        <w:rPr>
          <w:rFonts w:ascii="Arial" w:hAnsi="Arial" w:cs="Arial"/>
          <w:color w:val="252525"/>
          <w:sz w:val="22"/>
          <w:szCs w:val="22"/>
          <w:shd w:val="clear" w:color="auto" w:fill="FFFFFF"/>
        </w:rPr>
        <w:t>, y es anterior a la aparición del</w:t>
      </w:r>
      <w:r w:rsidRPr="001A3596">
        <w:rPr>
          <w:rStyle w:val="apple-converted-space"/>
          <w:rFonts w:ascii="Arial" w:hAnsi="Arial" w:cs="Arial"/>
          <w:color w:val="252525"/>
          <w:sz w:val="22"/>
          <w:szCs w:val="22"/>
          <w:shd w:val="clear" w:color="auto" w:fill="FFFFFF"/>
        </w:rPr>
        <w:t> </w:t>
      </w:r>
      <w:hyperlink r:id="rId35" w:tooltip="Islam" w:history="1">
        <w:r w:rsidRPr="001A3596">
          <w:rPr>
            <w:rStyle w:val="Hipervnculo"/>
            <w:rFonts w:ascii="Arial" w:hAnsi="Arial" w:cs="Arial"/>
            <w:color w:val="0B0080"/>
            <w:sz w:val="22"/>
            <w:szCs w:val="22"/>
            <w:u w:val="none"/>
            <w:shd w:val="clear" w:color="auto" w:fill="FFFFFF"/>
          </w:rPr>
          <w:t>islam</w:t>
        </w:r>
      </w:hyperlink>
      <w:r w:rsidRPr="001A3596">
        <w:rPr>
          <w:rFonts w:ascii="Arial" w:hAnsi="Arial" w:cs="Arial"/>
          <w:color w:val="252525"/>
          <w:sz w:val="22"/>
          <w:szCs w:val="22"/>
          <w:shd w:val="clear" w:color="auto" w:fill="FFFFFF"/>
        </w:rPr>
        <w:t>, tal como se demuestra históricamente por la existencia de reinos</w:t>
      </w:r>
      <w:r w:rsidRPr="001A3596">
        <w:rPr>
          <w:rStyle w:val="apple-converted-space"/>
          <w:rFonts w:ascii="Arial" w:hAnsi="Arial" w:cs="Arial"/>
          <w:color w:val="252525"/>
          <w:sz w:val="22"/>
          <w:szCs w:val="22"/>
          <w:shd w:val="clear" w:color="auto" w:fill="FFFFFF"/>
        </w:rPr>
        <w:t> </w:t>
      </w:r>
      <w:hyperlink r:id="rId36" w:tooltip="Árabes cristianos" w:history="1">
        <w:r w:rsidRPr="001A3596">
          <w:rPr>
            <w:rStyle w:val="Hipervnculo"/>
            <w:rFonts w:ascii="Arial" w:hAnsi="Arial" w:cs="Arial"/>
            <w:color w:val="0B0080"/>
            <w:sz w:val="22"/>
            <w:szCs w:val="22"/>
            <w:u w:val="none"/>
            <w:shd w:val="clear" w:color="auto" w:fill="FFFFFF"/>
          </w:rPr>
          <w:t>árabes cristianos</w:t>
        </w:r>
      </w:hyperlink>
      <w:r w:rsidRPr="001A3596">
        <w:rPr>
          <w:rStyle w:val="apple-converted-space"/>
          <w:rFonts w:ascii="Arial" w:hAnsi="Arial" w:cs="Arial"/>
          <w:color w:val="252525"/>
          <w:sz w:val="22"/>
          <w:szCs w:val="22"/>
          <w:shd w:val="clear" w:color="auto" w:fill="FFFFFF"/>
        </w:rPr>
        <w:t> </w:t>
      </w:r>
      <w:r w:rsidRPr="001A3596">
        <w:rPr>
          <w:rFonts w:ascii="Arial" w:hAnsi="Arial" w:cs="Arial"/>
          <w:color w:val="252525"/>
          <w:sz w:val="22"/>
          <w:szCs w:val="22"/>
          <w:shd w:val="clear" w:color="auto" w:fill="FFFFFF"/>
        </w:rPr>
        <w:t>y de tribus árabes judías en la antigua</w:t>
      </w:r>
      <w:r w:rsidRPr="001A3596">
        <w:rPr>
          <w:rStyle w:val="apple-converted-space"/>
          <w:rFonts w:ascii="Arial" w:hAnsi="Arial" w:cs="Arial"/>
          <w:color w:val="252525"/>
          <w:sz w:val="22"/>
          <w:szCs w:val="22"/>
          <w:shd w:val="clear" w:color="auto" w:fill="FFFFFF"/>
        </w:rPr>
        <w:t> </w:t>
      </w:r>
      <w:hyperlink r:id="rId37" w:tooltip="Arabia y de Siria (aún no redactado)" w:history="1">
        <w:r w:rsidRPr="001A3596">
          <w:rPr>
            <w:rStyle w:val="Hipervnculo"/>
            <w:rFonts w:ascii="Arial" w:hAnsi="Arial" w:cs="Arial"/>
            <w:color w:val="A55858"/>
            <w:sz w:val="22"/>
            <w:szCs w:val="22"/>
            <w:u w:val="none"/>
            <w:shd w:val="clear" w:color="auto" w:fill="FFFFFF"/>
          </w:rPr>
          <w:t>Arabia y de Siria</w:t>
        </w:r>
      </w:hyperlink>
      <w:r w:rsidRPr="001A3596">
        <w:rPr>
          <w:rFonts w:ascii="Arial" w:hAnsi="Arial" w:cs="Arial"/>
          <w:color w:val="252525"/>
          <w:sz w:val="22"/>
          <w:szCs w:val="22"/>
          <w:shd w:val="clear" w:color="auto" w:fill="FFFFFF"/>
        </w:rPr>
        <w:t>. Sin embargo, actualmente la gran mayoría de los árabes son musulmanes, con pequeñas minorías que siguen otras religiones, principalmente el</w:t>
      </w:r>
      <w:r w:rsidRPr="001A3596">
        <w:rPr>
          <w:rStyle w:val="apple-converted-space"/>
          <w:rFonts w:ascii="Arial" w:hAnsi="Arial" w:cs="Arial"/>
          <w:color w:val="252525"/>
          <w:sz w:val="22"/>
          <w:szCs w:val="22"/>
          <w:shd w:val="clear" w:color="auto" w:fill="FFFFFF"/>
        </w:rPr>
        <w:t> </w:t>
      </w:r>
      <w:hyperlink r:id="rId38" w:tooltip="Cristianismo" w:history="1">
        <w:r w:rsidRPr="001A3596">
          <w:rPr>
            <w:rStyle w:val="Hipervnculo"/>
            <w:rFonts w:ascii="Arial" w:hAnsi="Arial" w:cs="Arial"/>
            <w:color w:val="0B0080"/>
            <w:sz w:val="22"/>
            <w:szCs w:val="22"/>
            <w:u w:val="none"/>
            <w:shd w:val="clear" w:color="auto" w:fill="FFFFFF"/>
          </w:rPr>
          <w:t>cristianismo</w:t>
        </w:r>
      </w:hyperlink>
      <w:r w:rsidRPr="001A3596">
        <w:rPr>
          <w:rFonts w:ascii="Arial" w:hAnsi="Arial" w:cs="Arial"/>
          <w:color w:val="252525"/>
          <w:sz w:val="22"/>
          <w:szCs w:val="22"/>
          <w:shd w:val="clear" w:color="auto" w:fill="FFFFFF"/>
        </w:rPr>
        <w:t>.</w:t>
      </w:r>
    </w:p>
    <w:p w:rsidR="001A3596" w:rsidRDefault="001A3596" w:rsidP="007B2EDF">
      <w:pPr>
        <w:pStyle w:val="NormalWeb"/>
        <w:shd w:val="clear" w:color="auto" w:fill="FFFFFF"/>
        <w:spacing w:before="120" w:beforeAutospacing="0" w:after="120" w:afterAutospacing="0"/>
        <w:rPr>
          <w:rFonts w:ascii="Arial" w:hAnsi="Arial" w:cs="Arial"/>
          <w:color w:val="252525"/>
          <w:sz w:val="22"/>
          <w:szCs w:val="22"/>
          <w:shd w:val="clear" w:color="auto" w:fill="FFFFFF"/>
        </w:rPr>
      </w:pPr>
      <w:r w:rsidRPr="001A3596">
        <w:rPr>
          <w:rFonts w:ascii="Arial" w:hAnsi="Arial" w:cs="Arial"/>
          <w:color w:val="252525"/>
          <w:sz w:val="22"/>
          <w:szCs w:val="22"/>
          <w:shd w:val="clear" w:color="auto" w:fill="FFFFFF"/>
        </w:rPr>
        <w:lastRenderedPageBreak/>
        <w:t xml:space="preserve">DIEGO BELTRA FLORES </w:t>
      </w:r>
    </w:p>
    <w:p w:rsidR="001A3596" w:rsidRDefault="001A3596" w:rsidP="007B2EDF">
      <w:pPr>
        <w:pStyle w:val="NormalWeb"/>
        <w:shd w:val="clear" w:color="auto" w:fill="FFFFFF"/>
        <w:spacing w:before="120" w:beforeAutospacing="0" w:after="120" w:afterAutospacing="0"/>
        <w:rPr>
          <w:rFonts w:ascii="Arial" w:hAnsi="Arial" w:cs="Arial"/>
          <w:color w:val="252525"/>
          <w:sz w:val="22"/>
          <w:szCs w:val="22"/>
          <w:shd w:val="clear" w:color="auto" w:fill="FFFFFF"/>
        </w:rPr>
      </w:pPr>
      <w:r>
        <w:rPr>
          <w:rFonts w:ascii="Arial" w:hAnsi="Arial" w:cs="Arial"/>
          <w:color w:val="252525"/>
          <w:sz w:val="22"/>
          <w:szCs w:val="22"/>
          <w:shd w:val="clear" w:color="auto" w:fill="FFFFFF"/>
        </w:rPr>
        <w:t xml:space="preserve">COMPRESION DE LA CIENCIA </w:t>
      </w:r>
    </w:p>
    <w:p w:rsidR="001A3596" w:rsidRPr="001A3596" w:rsidRDefault="001A3596" w:rsidP="007B2EDF">
      <w:pPr>
        <w:pStyle w:val="NormalWeb"/>
        <w:shd w:val="clear" w:color="auto" w:fill="FFFFFF"/>
        <w:spacing w:before="120" w:beforeAutospacing="0" w:after="120" w:afterAutospacing="0"/>
        <w:rPr>
          <w:rFonts w:ascii="Arial" w:hAnsi="Arial" w:cs="Arial"/>
          <w:color w:val="252525"/>
          <w:sz w:val="22"/>
          <w:szCs w:val="22"/>
          <w:shd w:val="clear" w:color="auto" w:fill="FFFFFF"/>
        </w:rPr>
      </w:pPr>
      <w:r>
        <w:rPr>
          <w:rFonts w:ascii="Arial" w:hAnsi="Arial" w:cs="Arial"/>
          <w:color w:val="252525"/>
          <w:sz w:val="22"/>
          <w:szCs w:val="22"/>
          <w:shd w:val="clear" w:color="auto" w:fill="FFFFFF"/>
        </w:rPr>
        <w:t xml:space="preserve">ROCIO RODRIGUEZ </w:t>
      </w:r>
    </w:p>
    <w:p w:rsidR="007B2EDF" w:rsidRPr="007B2EDF" w:rsidRDefault="007B2EDF" w:rsidP="007B2EDF"/>
    <w:sectPr w:rsidR="007B2EDF" w:rsidRPr="007B2EDF">
      <w:headerReference w:type="default" r:id="rId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D2" w:rsidRDefault="00A04DD2" w:rsidP="001A3596">
      <w:pPr>
        <w:spacing w:after="0" w:line="240" w:lineRule="auto"/>
      </w:pPr>
      <w:r>
        <w:separator/>
      </w:r>
    </w:p>
  </w:endnote>
  <w:endnote w:type="continuationSeparator" w:id="0">
    <w:p w:rsidR="00A04DD2" w:rsidRDefault="00A04DD2" w:rsidP="001A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D2" w:rsidRDefault="00A04DD2" w:rsidP="001A3596">
      <w:pPr>
        <w:spacing w:after="0" w:line="240" w:lineRule="auto"/>
      </w:pPr>
      <w:r>
        <w:separator/>
      </w:r>
    </w:p>
  </w:footnote>
  <w:footnote w:type="continuationSeparator" w:id="0">
    <w:p w:rsidR="00A04DD2" w:rsidRDefault="00A04DD2" w:rsidP="001A3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96" w:rsidRDefault="001A3596">
    <w:pPr>
      <w:pStyle w:val="Encabezado"/>
    </w:pPr>
    <w:r>
      <w:t xml:space="preserve">ACTIVIDAD PREELIMINAR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2B"/>
    <w:rsid w:val="001A3596"/>
    <w:rsid w:val="001D26BA"/>
    <w:rsid w:val="00410416"/>
    <w:rsid w:val="007B2EDF"/>
    <w:rsid w:val="00A04DD2"/>
    <w:rsid w:val="00B147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8BC94-BD3B-4807-93DD-6C0F6E8B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B2EDF"/>
  </w:style>
  <w:style w:type="character" w:styleId="Hipervnculo">
    <w:name w:val="Hyperlink"/>
    <w:basedOn w:val="Fuentedeprrafopredeter"/>
    <w:uiPriority w:val="99"/>
    <w:semiHidden/>
    <w:unhideWhenUsed/>
    <w:rsid w:val="007B2EDF"/>
    <w:rPr>
      <w:color w:val="0000FF"/>
      <w:u w:val="single"/>
    </w:rPr>
  </w:style>
  <w:style w:type="paragraph" w:styleId="NormalWeb">
    <w:name w:val="Normal (Web)"/>
    <w:basedOn w:val="Normal"/>
    <w:uiPriority w:val="99"/>
    <w:semiHidden/>
    <w:unhideWhenUsed/>
    <w:rsid w:val="007B2ED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A35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596"/>
  </w:style>
  <w:style w:type="paragraph" w:styleId="Piedepgina">
    <w:name w:val="footer"/>
    <w:basedOn w:val="Normal"/>
    <w:link w:val="PiedepginaCar"/>
    <w:uiPriority w:val="99"/>
    <w:unhideWhenUsed/>
    <w:rsid w:val="001A35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94814">
      <w:bodyDiv w:val="1"/>
      <w:marLeft w:val="0"/>
      <w:marRight w:val="0"/>
      <w:marTop w:val="0"/>
      <w:marBottom w:val="0"/>
      <w:divBdr>
        <w:top w:val="none" w:sz="0" w:space="0" w:color="auto"/>
        <w:left w:val="none" w:sz="0" w:space="0" w:color="auto"/>
        <w:bottom w:val="none" w:sz="0" w:space="0" w:color="auto"/>
        <w:right w:val="none" w:sz="0" w:space="0" w:color="auto"/>
      </w:divBdr>
    </w:div>
    <w:div w:id="792210086">
      <w:bodyDiv w:val="1"/>
      <w:marLeft w:val="0"/>
      <w:marRight w:val="0"/>
      <w:marTop w:val="0"/>
      <w:marBottom w:val="0"/>
      <w:divBdr>
        <w:top w:val="none" w:sz="0" w:space="0" w:color="auto"/>
        <w:left w:val="none" w:sz="0" w:space="0" w:color="auto"/>
        <w:bottom w:val="none" w:sz="0" w:space="0" w:color="auto"/>
        <w:right w:val="none" w:sz="0" w:space="0" w:color="auto"/>
      </w:divBdr>
    </w:div>
    <w:div w:id="124819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dad_oscura" TargetMode="External"/><Relationship Id="rId13" Type="http://schemas.openxmlformats.org/officeDocument/2006/relationships/hyperlink" Target="https://es.wikipedia.org/wiki/Grecia" TargetMode="External"/><Relationship Id="rId18" Type="http://schemas.openxmlformats.org/officeDocument/2006/relationships/hyperlink" Target="https://es.wikipedia.org/wiki/Neol%C3%ADtico" TargetMode="External"/><Relationship Id="rId26" Type="http://schemas.openxmlformats.org/officeDocument/2006/relationships/hyperlink" Target="https://es.wikipedia.org/wiki/IV_milenio_a._C."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s.wikipedia.org/wiki/Cristianismo" TargetMode="External"/><Relationship Id="rId34" Type="http://schemas.openxmlformats.org/officeDocument/2006/relationships/hyperlink" Target="https://es.wikipedia.org/wiki/Religi%C3%B3n" TargetMode="External"/><Relationship Id="rId7" Type="http://schemas.openxmlformats.org/officeDocument/2006/relationships/hyperlink" Target="https://es.wikipedia.org/wiki/Historia_de_Grecia" TargetMode="External"/><Relationship Id="rId12" Type="http://schemas.openxmlformats.org/officeDocument/2006/relationships/hyperlink" Target="https://es.wikipedia.org/wiki/Rep%C3%BAblica_Romana" TargetMode="External"/><Relationship Id="rId17" Type="http://schemas.openxmlformats.org/officeDocument/2006/relationships/hyperlink" Target="https://es.wikipedia.org/wiki/Historia_antigua" TargetMode="External"/><Relationship Id="rId25" Type="http://schemas.openxmlformats.org/officeDocument/2006/relationships/hyperlink" Target="https://es.wikipedia.org/wiki/V_milenio_a._C." TargetMode="External"/><Relationship Id="rId33" Type="http://schemas.openxmlformats.org/officeDocument/2006/relationships/hyperlink" Target="https://es.wikipedia.org/wiki/Antigua_Roma" TargetMode="External"/><Relationship Id="rId38" Type="http://schemas.openxmlformats.org/officeDocument/2006/relationships/hyperlink" Target="https://es.wikipedia.org/wiki/Cristianismo" TargetMode="External"/><Relationship Id="rId2" Type="http://schemas.openxmlformats.org/officeDocument/2006/relationships/styles" Target="styles.xml"/><Relationship Id="rId16" Type="http://schemas.openxmlformats.org/officeDocument/2006/relationships/hyperlink" Target="https://es.wikipedia.org/wiki/Egipto" TargetMode="External"/><Relationship Id="rId20" Type="http://schemas.openxmlformats.org/officeDocument/2006/relationships/hyperlink" Target="https://es.wikipedia.org/wiki/Imperio_romano" TargetMode="External"/><Relationship Id="rId29" Type="http://schemas.openxmlformats.org/officeDocument/2006/relationships/hyperlink" Target="https://es.wikipedia.org/wiki/Cultura_grieg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wikipedia.org/wiki/146_a._C." TargetMode="External"/><Relationship Id="rId24" Type="http://schemas.openxmlformats.org/officeDocument/2006/relationships/hyperlink" Target="https://es.wikipedia.org/wiki/Mesopotamia" TargetMode="External"/><Relationship Id="rId32" Type="http://schemas.openxmlformats.org/officeDocument/2006/relationships/hyperlink" Target="https://es.wikipedia.org/wiki/Lat%C3%ADn" TargetMode="External"/><Relationship Id="rId37" Type="http://schemas.openxmlformats.org/officeDocument/2006/relationships/hyperlink" Target="https://es.wikipedia.org/w/index.php?title=Arabia_y_de_Siria&amp;action=edit&amp;redlink=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s.wikipedia.org/wiki/Occidente" TargetMode="External"/><Relationship Id="rId23" Type="http://schemas.openxmlformats.org/officeDocument/2006/relationships/hyperlink" Target="https://es.wikipedia.org/wiki/Per%C3%ADodo_de_El_Obeid" TargetMode="External"/><Relationship Id="rId28" Type="http://schemas.openxmlformats.org/officeDocument/2006/relationships/hyperlink" Target="https://es.wikipedia.org/wiki/Mesopotamia" TargetMode="External"/><Relationship Id="rId36" Type="http://schemas.openxmlformats.org/officeDocument/2006/relationships/hyperlink" Target="https://es.wikipedia.org/wiki/%C3%81rabes_cristianos" TargetMode="External"/><Relationship Id="rId10" Type="http://schemas.openxmlformats.org/officeDocument/2006/relationships/hyperlink" Target="https://es.wikipedia.org/wiki/Invasi%C3%B3n_d%C3%B3rica" TargetMode="External"/><Relationship Id="rId19" Type="http://schemas.openxmlformats.org/officeDocument/2006/relationships/hyperlink" Target="https://es.wikipedia.org/wiki/Egipto_(provincia_romana)" TargetMode="External"/><Relationship Id="rId31" Type="http://schemas.openxmlformats.org/officeDocument/2006/relationships/hyperlink" Target="https://es.wikipedia.org/wiki/Egipto" TargetMode="External"/><Relationship Id="rId4" Type="http://schemas.openxmlformats.org/officeDocument/2006/relationships/webSettings" Target="webSettings.xml"/><Relationship Id="rId9" Type="http://schemas.openxmlformats.org/officeDocument/2006/relationships/hyperlink" Target="https://es.wikipedia.org/wiki/1200_a._C." TargetMode="External"/><Relationship Id="rId14" Type="http://schemas.openxmlformats.org/officeDocument/2006/relationships/hyperlink" Target="https://es.wikipedia.org/wiki/Batalla_de_Corinto_(146_a._C.)" TargetMode="External"/><Relationship Id="rId22" Type="http://schemas.openxmlformats.org/officeDocument/2006/relationships/hyperlink" Target="https://es.wikipedia.org/wiki/Pictograma" TargetMode="External"/><Relationship Id="rId27" Type="http://schemas.openxmlformats.org/officeDocument/2006/relationships/hyperlink" Target="https://es.wikipedia.org/wiki/Mesopotamia" TargetMode="External"/><Relationship Id="rId30" Type="http://schemas.openxmlformats.org/officeDocument/2006/relationships/hyperlink" Target="https://es.wikipedia.org/wiki/Mesopotamia" TargetMode="External"/><Relationship Id="rId35" Type="http://schemas.openxmlformats.org/officeDocument/2006/relationships/hyperlink" Target="https://es.wikipedia.org/wiki/Isla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671CE-481C-45CD-8E8E-173D7F0A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4115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Maq6</dc:creator>
  <cp:keywords/>
  <dc:description/>
  <cp:lastModifiedBy>Maq6</cp:lastModifiedBy>
  <cp:revision>2</cp:revision>
  <dcterms:created xsi:type="dcterms:W3CDTF">2016-09-20T01:49:00Z</dcterms:created>
  <dcterms:modified xsi:type="dcterms:W3CDTF">2016-09-20T01:49:00Z</dcterms:modified>
</cp:coreProperties>
</file>