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3B" w:rsidRPr="007B2D04" w:rsidRDefault="00A8313B" w:rsidP="00F56C95">
      <w:pPr>
        <w:spacing w:line="360" w:lineRule="auto"/>
        <w:jc w:val="center"/>
        <w:rPr>
          <w:rFonts w:ascii="Arial" w:hAnsi="Arial" w:cs="Arial"/>
          <w:b/>
          <w:sz w:val="24"/>
          <w:szCs w:val="24"/>
        </w:rPr>
      </w:pPr>
      <w:r w:rsidRPr="007B2D04">
        <w:rPr>
          <w:rFonts w:ascii="Arial" w:hAnsi="Arial" w:cs="Arial"/>
          <w:b/>
          <w:sz w:val="24"/>
          <w:szCs w:val="24"/>
        </w:rPr>
        <w:t>ANTECEDENTES DEL JUICIO DE AMPARO</w:t>
      </w:r>
    </w:p>
    <w:p w:rsidR="00A8313B" w:rsidRPr="007B2D04" w:rsidRDefault="003E7311" w:rsidP="007B2D04">
      <w:pPr>
        <w:spacing w:line="360" w:lineRule="auto"/>
        <w:jc w:val="both"/>
        <w:rPr>
          <w:rFonts w:ascii="Arial" w:hAnsi="Arial" w:cs="Arial"/>
          <w:sz w:val="24"/>
          <w:szCs w:val="24"/>
        </w:rPr>
      </w:pPr>
      <w:r>
        <w:rPr>
          <w:rFonts w:ascii="Arial" w:hAnsi="Arial" w:cs="Arial"/>
          <w:sz w:val="24"/>
          <w:szCs w:val="24"/>
        </w:rPr>
        <w:t>T</w:t>
      </w:r>
      <w:r w:rsidR="00A8313B" w:rsidRPr="007B2D04">
        <w:rPr>
          <w:rFonts w:ascii="Arial" w:hAnsi="Arial" w:cs="Arial"/>
          <w:sz w:val="24"/>
          <w:szCs w:val="24"/>
        </w:rPr>
        <w:t>ratadistas mexicanos han investigado el origen de nuestro juicio de amparo en la historia universal de las instituciones jurídicas, sin embargo, la mayoría ha concluido que es imposible considerarlo un antecedente directo de nuestro procedimiento constitucional.</w:t>
      </w:r>
    </w:p>
    <w:p w:rsidR="00A8313B" w:rsidRPr="00F56C95" w:rsidRDefault="00F56C95" w:rsidP="007B2D04">
      <w:pPr>
        <w:spacing w:line="360" w:lineRule="auto"/>
        <w:jc w:val="both"/>
        <w:rPr>
          <w:rFonts w:ascii="Arial" w:hAnsi="Arial" w:cs="Arial"/>
          <w:b/>
          <w:sz w:val="24"/>
          <w:szCs w:val="24"/>
        </w:rPr>
      </w:pPr>
      <w:r>
        <w:rPr>
          <w:rFonts w:ascii="Arial" w:hAnsi="Arial" w:cs="Arial"/>
          <w:b/>
          <w:sz w:val="24"/>
          <w:szCs w:val="24"/>
        </w:rPr>
        <w:t xml:space="preserve">ETAPA PRECOLONIAL. </w:t>
      </w:r>
      <w:r w:rsidR="003E7311">
        <w:rPr>
          <w:rFonts w:ascii="Arial" w:hAnsi="Arial" w:cs="Arial"/>
          <w:sz w:val="24"/>
          <w:szCs w:val="24"/>
        </w:rPr>
        <w:t>L</w:t>
      </w:r>
      <w:r w:rsidR="00A8313B" w:rsidRPr="007B2D04">
        <w:rPr>
          <w:rFonts w:ascii="Arial" w:hAnsi="Arial" w:cs="Arial"/>
          <w:sz w:val="24"/>
          <w:szCs w:val="24"/>
        </w:rPr>
        <w:t xml:space="preserve">os historiadores coinciden en sostener que en la época </w:t>
      </w:r>
      <w:proofErr w:type="spellStart"/>
      <w:r w:rsidR="00A8313B" w:rsidRPr="007B2D04">
        <w:rPr>
          <w:rFonts w:ascii="Arial" w:hAnsi="Arial" w:cs="Arial"/>
          <w:sz w:val="24"/>
          <w:szCs w:val="24"/>
        </w:rPr>
        <w:t>precolonial</w:t>
      </w:r>
      <w:proofErr w:type="spellEnd"/>
      <w:r w:rsidR="00A8313B" w:rsidRPr="007B2D04">
        <w:rPr>
          <w:rFonts w:ascii="Arial" w:hAnsi="Arial" w:cs="Arial"/>
          <w:sz w:val="24"/>
          <w:szCs w:val="24"/>
        </w:rPr>
        <w:t xml:space="preserve"> de nuestro país existía entre los aztecas y demás pueblos que habitaban el territorio nacional un derecho consuetudinario integrado por prácticas que regulaban las relaciones civiles entre sus miembros y fijaban cierta penalidad a los hechos considerados delictuosos en esos tiempos, también lo es que no puede afirmarse de manera válida, que en esa época se diera un reconocimiento jurídico de los derechos fundamentales del hombre por parte de los emperadores o jefes máximos de tales pueblos, y menos aún un medio legal para hacer efectivos esos derechos del individuo, pues por las facultades omnímodas de que estaban investidos dichos jerarcas, frecuentemente aplicaban a su arbitrio esas reglas prácticas, además de que las posibles contravenciones en que los jefes máximos podían incurrir en la aplicación de las mismas, carecían en lo absoluto de sanción.</w:t>
      </w:r>
    </w:p>
    <w:p w:rsidR="00A8313B" w:rsidRPr="007B2D04" w:rsidRDefault="00A8313B" w:rsidP="007B2D04">
      <w:pPr>
        <w:spacing w:line="360" w:lineRule="auto"/>
        <w:jc w:val="both"/>
        <w:rPr>
          <w:rFonts w:ascii="Arial" w:hAnsi="Arial" w:cs="Arial"/>
          <w:sz w:val="24"/>
          <w:szCs w:val="24"/>
        </w:rPr>
      </w:pPr>
      <w:r w:rsidRPr="003E7311">
        <w:rPr>
          <w:rFonts w:ascii="Arial" w:hAnsi="Arial" w:cs="Arial"/>
          <w:b/>
          <w:sz w:val="24"/>
          <w:szCs w:val="24"/>
        </w:rPr>
        <w:t>ETAPA COLONIAL</w:t>
      </w:r>
      <w:r w:rsidR="00F56C95">
        <w:rPr>
          <w:rFonts w:ascii="Arial" w:hAnsi="Arial" w:cs="Arial"/>
          <w:sz w:val="24"/>
          <w:szCs w:val="24"/>
        </w:rPr>
        <w:t xml:space="preserve">. </w:t>
      </w:r>
      <w:r w:rsidRPr="007B2D04">
        <w:rPr>
          <w:rFonts w:ascii="Arial" w:hAnsi="Arial" w:cs="Arial"/>
          <w:sz w:val="24"/>
          <w:szCs w:val="24"/>
        </w:rPr>
        <w:t>Al consumarse la conquista de México, el régimen jurídico-político de España se extendió por todo el territorio patrio e imperó la autoridad suprema del Rey. Y, aunque esta potestad descansaba sobre el principio del origen divino de la investidura de los monarcas, sin barreras legales que frenaran la actuación del soberano frente a sus súbditos, casi siempre estuvo moderada por la pretensión de cumplir con las enseñanzas evangélicas, lo que motivó que la función legislativa de la monarquía estuviera inspirada; la mayor parte de las veces, en principios humanitarios para con la población indígena, como los que contenían las ordenanzas y cédulas de la Recopilación de Leyes de Indias, de 1681, pero que desafortunadamente no se acataban de manera estricta, pues de todos es sabido que los indígenas eran vejados por españoles, criollos y mestizos.</w:t>
      </w:r>
    </w:p>
    <w:p w:rsidR="00A8313B" w:rsidRPr="00F56C95" w:rsidRDefault="00F56C95" w:rsidP="007B2D04">
      <w:pPr>
        <w:spacing w:line="360" w:lineRule="auto"/>
        <w:jc w:val="both"/>
        <w:rPr>
          <w:rFonts w:ascii="Arial" w:hAnsi="Arial" w:cs="Arial"/>
          <w:b/>
          <w:sz w:val="24"/>
          <w:szCs w:val="24"/>
        </w:rPr>
      </w:pPr>
      <w:r>
        <w:rPr>
          <w:rFonts w:ascii="Arial" w:hAnsi="Arial" w:cs="Arial"/>
          <w:b/>
          <w:sz w:val="24"/>
          <w:szCs w:val="24"/>
        </w:rPr>
        <w:lastRenderedPageBreak/>
        <w:t xml:space="preserve">MÉXICO </w:t>
      </w:r>
      <w:proofErr w:type="spellStart"/>
      <w:r>
        <w:rPr>
          <w:rFonts w:ascii="Arial" w:hAnsi="Arial" w:cs="Arial"/>
          <w:b/>
          <w:sz w:val="24"/>
          <w:szCs w:val="24"/>
        </w:rPr>
        <w:t>INDEPENDIENTE.</w:t>
      </w:r>
      <w:r w:rsidR="00A8313B" w:rsidRPr="007B2D04">
        <w:rPr>
          <w:rFonts w:ascii="Arial" w:hAnsi="Arial" w:cs="Arial"/>
          <w:sz w:val="24"/>
          <w:szCs w:val="24"/>
        </w:rPr>
        <w:t>Con</w:t>
      </w:r>
      <w:proofErr w:type="spellEnd"/>
      <w:r w:rsidR="00A8313B" w:rsidRPr="007B2D04">
        <w:rPr>
          <w:rFonts w:ascii="Arial" w:hAnsi="Arial" w:cs="Arial"/>
          <w:sz w:val="24"/>
          <w:szCs w:val="24"/>
        </w:rPr>
        <w:t xml:space="preserve"> posterioridad al Grito de Independencia de septiembre de 1810, se  encuentra como primer documento político importante a la Constitución de Apatzingán de 1814, en la que se incluía un capítulo especial referente a las garantías individuales, y se les consideraba derechos del hombre que debían ser respetados en toda su i</w:t>
      </w:r>
      <w:r w:rsidR="007B2D04" w:rsidRPr="007B2D04">
        <w:rPr>
          <w:rFonts w:ascii="Arial" w:hAnsi="Arial" w:cs="Arial"/>
          <w:sz w:val="24"/>
          <w:szCs w:val="24"/>
        </w:rPr>
        <w:t xml:space="preserve">ntegridad por el poder público. </w:t>
      </w:r>
      <w:r w:rsidR="00A8313B" w:rsidRPr="007B2D04">
        <w:rPr>
          <w:rFonts w:ascii="Arial" w:hAnsi="Arial" w:cs="Arial"/>
          <w:sz w:val="24"/>
          <w:szCs w:val="24"/>
        </w:rPr>
        <w:t xml:space="preserve"> Sin embargo, este documento político constitucional no preveía ningún medio jurídico para hacer respetar esas garantías individuales o derechos del hombre, circunstancia por la que no puede afirmarse que en él se halle un antecedente directo y pre</w:t>
      </w:r>
      <w:r>
        <w:rPr>
          <w:rFonts w:ascii="Arial" w:hAnsi="Arial" w:cs="Arial"/>
          <w:sz w:val="24"/>
          <w:szCs w:val="24"/>
        </w:rPr>
        <w:t xml:space="preserve">ciso del juicio de amparo, cuya </w:t>
      </w:r>
      <w:r w:rsidR="00A8313B" w:rsidRPr="007B2D04">
        <w:rPr>
          <w:rFonts w:ascii="Arial" w:hAnsi="Arial" w:cs="Arial"/>
          <w:sz w:val="24"/>
          <w:szCs w:val="24"/>
        </w:rPr>
        <w:t>finalidad primordial es, como se dijo, la protección de los derechos individuales.</w:t>
      </w:r>
    </w:p>
    <w:p w:rsidR="00A8313B" w:rsidRPr="007B2D04" w:rsidRDefault="003E7311" w:rsidP="007B2D04">
      <w:pPr>
        <w:spacing w:line="360" w:lineRule="auto"/>
        <w:jc w:val="both"/>
        <w:rPr>
          <w:rFonts w:ascii="Arial" w:hAnsi="Arial" w:cs="Arial"/>
          <w:sz w:val="24"/>
          <w:szCs w:val="24"/>
        </w:rPr>
      </w:pPr>
      <w:r>
        <w:rPr>
          <w:rFonts w:ascii="Arial" w:hAnsi="Arial" w:cs="Arial"/>
          <w:sz w:val="24"/>
          <w:szCs w:val="24"/>
        </w:rPr>
        <w:t xml:space="preserve">También podemos mencionar la </w:t>
      </w:r>
      <w:r w:rsidR="00A8313B" w:rsidRPr="007B2D04">
        <w:rPr>
          <w:rFonts w:ascii="Arial" w:hAnsi="Arial" w:cs="Arial"/>
          <w:sz w:val="24"/>
          <w:szCs w:val="24"/>
        </w:rPr>
        <w:t>Constitu</w:t>
      </w:r>
      <w:r>
        <w:rPr>
          <w:rFonts w:ascii="Arial" w:hAnsi="Arial" w:cs="Arial"/>
          <w:sz w:val="24"/>
          <w:szCs w:val="24"/>
        </w:rPr>
        <w:t xml:space="preserve">ción de 1824 como un antecedente </w:t>
      </w:r>
      <w:r w:rsidR="00F56C95">
        <w:rPr>
          <w:rFonts w:ascii="Arial" w:hAnsi="Arial" w:cs="Arial"/>
          <w:sz w:val="24"/>
          <w:szCs w:val="24"/>
        </w:rPr>
        <w:t>así</w:t>
      </w:r>
      <w:r>
        <w:rPr>
          <w:rFonts w:ascii="Arial" w:hAnsi="Arial" w:cs="Arial"/>
          <w:sz w:val="24"/>
          <w:szCs w:val="24"/>
        </w:rPr>
        <w:t xml:space="preserve">  como la Constitución de 1836, Constitución de Yucatán, el </w:t>
      </w:r>
      <w:r w:rsidR="00A8313B" w:rsidRPr="007B2D04">
        <w:rPr>
          <w:rFonts w:ascii="Arial" w:hAnsi="Arial" w:cs="Arial"/>
          <w:sz w:val="24"/>
          <w:szCs w:val="24"/>
        </w:rPr>
        <w:t>Proyecto de la minoría y proyecto de la m</w:t>
      </w:r>
      <w:r>
        <w:rPr>
          <w:rFonts w:ascii="Arial" w:hAnsi="Arial" w:cs="Arial"/>
          <w:sz w:val="24"/>
          <w:szCs w:val="24"/>
        </w:rPr>
        <w:t>ayoría, las Bases orgánicas de 1843, el Acta de Reforma de 1847, la Constitución Mexicana de 1857 y por ultimo;</w:t>
      </w:r>
    </w:p>
    <w:p w:rsidR="00F56C95" w:rsidRDefault="00A8313B" w:rsidP="007B2D04">
      <w:pPr>
        <w:spacing w:line="360" w:lineRule="auto"/>
        <w:jc w:val="both"/>
        <w:rPr>
          <w:rFonts w:ascii="Arial" w:hAnsi="Arial" w:cs="Arial"/>
          <w:b/>
          <w:sz w:val="24"/>
          <w:szCs w:val="24"/>
        </w:rPr>
      </w:pPr>
      <w:r w:rsidRPr="003E7311">
        <w:rPr>
          <w:rFonts w:ascii="Arial" w:hAnsi="Arial" w:cs="Arial"/>
          <w:b/>
          <w:sz w:val="24"/>
          <w:szCs w:val="24"/>
        </w:rPr>
        <w:t>Constitución Mexicana de 191</w:t>
      </w:r>
      <w:r w:rsidR="00F56C95">
        <w:rPr>
          <w:rFonts w:ascii="Arial" w:hAnsi="Arial" w:cs="Arial"/>
          <w:b/>
          <w:sz w:val="24"/>
          <w:szCs w:val="24"/>
        </w:rPr>
        <w:t xml:space="preserve">7. </w:t>
      </w:r>
      <w:r w:rsidRPr="007B2D04">
        <w:rPr>
          <w:rFonts w:ascii="Arial" w:hAnsi="Arial" w:cs="Arial"/>
          <w:sz w:val="24"/>
          <w:szCs w:val="24"/>
        </w:rPr>
        <w:t xml:space="preserve">En esta carta política se hicieron cambio notables respecto del individualismo purificado y profundo que se ponía de manifiesto en los diversos postulados de la Constitución de 1857, por tanto, se </w:t>
      </w:r>
      <w:proofErr w:type="spellStart"/>
      <w:r w:rsidRPr="007B2D04">
        <w:rPr>
          <w:rFonts w:ascii="Arial" w:hAnsi="Arial" w:cs="Arial"/>
          <w:sz w:val="24"/>
          <w:szCs w:val="24"/>
        </w:rPr>
        <w:t>transformo</w:t>
      </w:r>
      <w:proofErr w:type="spellEnd"/>
      <w:r w:rsidRPr="007B2D04">
        <w:rPr>
          <w:rFonts w:ascii="Arial" w:hAnsi="Arial" w:cs="Arial"/>
          <w:sz w:val="24"/>
          <w:szCs w:val="24"/>
        </w:rPr>
        <w:t xml:space="preserve"> en un documento polí</w:t>
      </w:r>
      <w:r w:rsidR="00F56C95">
        <w:rPr>
          <w:rFonts w:ascii="Arial" w:hAnsi="Arial" w:cs="Arial"/>
          <w:sz w:val="24"/>
          <w:szCs w:val="24"/>
        </w:rPr>
        <w:t>tico con protección social,</w:t>
      </w:r>
      <w:r w:rsidRPr="007B2D04">
        <w:rPr>
          <w:rFonts w:ascii="Arial" w:hAnsi="Arial" w:cs="Arial"/>
          <w:sz w:val="24"/>
          <w:szCs w:val="24"/>
        </w:rPr>
        <w:t xml:space="preserve"> se </w:t>
      </w:r>
      <w:proofErr w:type="spellStart"/>
      <w:r w:rsidRPr="007B2D04">
        <w:rPr>
          <w:rFonts w:ascii="Arial" w:hAnsi="Arial" w:cs="Arial"/>
          <w:sz w:val="24"/>
          <w:szCs w:val="24"/>
        </w:rPr>
        <w:t>abandono</w:t>
      </w:r>
      <w:proofErr w:type="spellEnd"/>
      <w:r w:rsidRPr="007B2D04">
        <w:rPr>
          <w:rFonts w:ascii="Arial" w:hAnsi="Arial" w:cs="Arial"/>
          <w:sz w:val="24"/>
          <w:szCs w:val="24"/>
        </w:rPr>
        <w:t xml:space="preserve"> la tesis iusnaturalista que consideraba que los derechos humanos eran preexistentes y superiores a cualquier ordenamiento legal, y con base en la influencia del positivismo de aquellos días se estableció que el Estado determina la existencia de tales derechos, así como de todo el ordenamiento jurídico nacional.</w:t>
      </w:r>
    </w:p>
    <w:p w:rsidR="00057728" w:rsidRDefault="00A8313B" w:rsidP="007B2D04">
      <w:pPr>
        <w:spacing w:line="360" w:lineRule="auto"/>
        <w:jc w:val="both"/>
        <w:rPr>
          <w:rFonts w:ascii="Arial" w:hAnsi="Arial" w:cs="Arial"/>
          <w:sz w:val="24"/>
          <w:szCs w:val="24"/>
        </w:rPr>
      </w:pPr>
      <w:r w:rsidRPr="007B2D04">
        <w:rPr>
          <w:rFonts w:ascii="Arial" w:hAnsi="Arial" w:cs="Arial"/>
          <w:sz w:val="24"/>
          <w:szCs w:val="24"/>
        </w:rPr>
        <w:t>En resumen si bien la manera de concebir los derechos del hombre en estas leyes fundaméntales es distinta en cuanto al origen y las bases de sustentación de estos derechos, no sucede lo mismo en lo que se refiere al medio de control o protección de tales derechos, ya que su procedencia es igual en ambos ordena</w:t>
      </w:r>
      <w:r w:rsidR="00F56C95">
        <w:rPr>
          <w:rFonts w:ascii="Arial" w:hAnsi="Arial" w:cs="Arial"/>
          <w:sz w:val="24"/>
          <w:szCs w:val="24"/>
        </w:rPr>
        <w:t>mientos supremos</w:t>
      </w:r>
      <w:r w:rsidRPr="007B2D04">
        <w:rPr>
          <w:rFonts w:ascii="Arial" w:hAnsi="Arial" w:cs="Arial"/>
          <w:sz w:val="24"/>
          <w:szCs w:val="24"/>
        </w:rPr>
        <w:t>, la constitución que actualmente nos rige, conforme a lo que preceptúa en el artículo 107, es mucho más clara y explícita en lo que atañe a las reglas procésales y a su ejercicio.</w:t>
      </w:r>
    </w:p>
    <w:p w:rsidR="009D40D1" w:rsidRPr="009D40D1" w:rsidRDefault="009D40D1" w:rsidP="009D40D1">
      <w:pPr>
        <w:shd w:val="clear" w:color="auto" w:fill="FFFFFF"/>
        <w:spacing w:after="101" w:line="240" w:lineRule="auto"/>
        <w:ind w:hanging="720"/>
        <w:jc w:val="both"/>
        <w:rPr>
          <w:rFonts w:ascii="Arial" w:hAnsi="Arial" w:cs="Arial"/>
          <w:b/>
          <w:sz w:val="24"/>
          <w:szCs w:val="24"/>
        </w:rPr>
      </w:pP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PRIMER CIRCUITO:</w:t>
      </w:r>
      <w:r w:rsidRPr="009D40D1">
        <w:rPr>
          <w:rFonts w:ascii="Arial" w:eastAsia="Times New Roman" w:hAnsi="Arial" w:cs="Arial"/>
          <w:b/>
          <w:color w:val="2F2F2F"/>
          <w:sz w:val="16"/>
          <w:szCs w:val="16"/>
          <w:lang w:eastAsia="es-MX"/>
        </w:rPr>
        <w:t> Distrito Federal.</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SEGUNDO CIRCUITO: </w:t>
      </w:r>
      <w:r w:rsidRPr="009D40D1">
        <w:rPr>
          <w:rFonts w:ascii="Arial" w:eastAsia="Times New Roman" w:hAnsi="Arial" w:cs="Arial"/>
          <w:b/>
          <w:color w:val="2F2F2F"/>
          <w:sz w:val="16"/>
          <w:szCs w:val="16"/>
          <w:lang w:eastAsia="es-MX"/>
        </w:rPr>
        <w:t>Estado de México.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TERCER CIRCUITO:</w:t>
      </w:r>
      <w:r w:rsidRPr="009D40D1">
        <w:rPr>
          <w:rFonts w:ascii="Arial" w:eastAsia="Times New Roman" w:hAnsi="Arial" w:cs="Arial"/>
          <w:b/>
          <w:color w:val="2F2F2F"/>
          <w:sz w:val="16"/>
          <w:szCs w:val="16"/>
          <w:lang w:eastAsia="es-MX"/>
        </w:rPr>
        <w:t> Estado de Jalisco.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IV.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CUARTO CIRCUITO:</w:t>
      </w:r>
      <w:r w:rsidRPr="009D40D1">
        <w:rPr>
          <w:rFonts w:ascii="Arial" w:eastAsia="Times New Roman" w:hAnsi="Arial" w:cs="Arial"/>
          <w:b/>
          <w:color w:val="2F2F2F"/>
          <w:sz w:val="16"/>
          <w:szCs w:val="16"/>
          <w:lang w:eastAsia="es-MX"/>
        </w:rPr>
        <w:t> Estado de Nuevo León.</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QUINTO CIRCUITO:</w:t>
      </w:r>
      <w:r w:rsidRPr="009D40D1">
        <w:rPr>
          <w:rFonts w:ascii="Arial" w:eastAsia="Times New Roman" w:hAnsi="Arial" w:cs="Arial"/>
          <w:b/>
          <w:color w:val="2F2F2F"/>
          <w:sz w:val="16"/>
          <w:szCs w:val="16"/>
          <w:lang w:eastAsia="es-MX"/>
        </w:rPr>
        <w:t> Estado de Sonora, con excepción del municipio de San Luis Río Colorado.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VI.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SEXTO CIRCUITO:</w:t>
      </w:r>
      <w:r w:rsidRPr="009D40D1">
        <w:rPr>
          <w:rFonts w:ascii="Arial" w:eastAsia="Times New Roman" w:hAnsi="Arial" w:cs="Arial"/>
          <w:b/>
          <w:color w:val="2F2F2F"/>
          <w:sz w:val="16"/>
          <w:szCs w:val="16"/>
          <w:lang w:eastAsia="es-MX"/>
        </w:rPr>
        <w:t> Estado de Puebla.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VII.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SEPTIMO CIRCUITO:</w:t>
      </w:r>
      <w:r w:rsidRPr="009D40D1">
        <w:rPr>
          <w:rFonts w:ascii="Arial" w:eastAsia="Times New Roman" w:hAnsi="Arial" w:cs="Arial"/>
          <w:b/>
          <w:color w:val="2F2F2F"/>
          <w:sz w:val="16"/>
          <w:szCs w:val="16"/>
          <w:lang w:eastAsia="es-MX"/>
        </w:rPr>
        <w:t xml:space="preserve"> Estado de Veracruz, con excepción de los municipios de Acayucan, Agua Dulce, Coatzacoalcos, </w:t>
      </w:r>
      <w:proofErr w:type="spellStart"/>
      <w:r w:rsidRPr="009D40D1">
        <w:rPr>
          <w:rFonts w:ascii="Arial" w:eastAsia="Times New Roman" w:hAnsi="Arial" w:cs="Arial"/>
          <w:b/>
          <w:color w:val="2F2F2F"/>
          <w:sz w:val="16"/>
          <w:szCs w:val="16"/>
          <w:lang w:eastAsia="es-MX"/>
        </w:rPr>
        <w:t>Cosoleacaque</w:t>
      </w:r>
      <w:proofErr w:type="spellEnd"/>
      <w:r w:rsidRPr="009D40D1">
        <w:rPr>
          <w:rFonts w:ascii="Arial" w:eastAsia="Times New Roman" w:hAnsi="Arial" w:cs="Arial"/>
          <w:b/>
          <w:color w:val="2F2F2F"/>
          <w:sz w:val="16"/>
          <w:szCs w:val="16"/>
          <w:lang w:eastAsia="es-MX"/>
        </w:rPr>
        <w:t xml:space="preserve">, Chinameca, </w:t>
      </w:r>
      <w:proofErr w:type="spellStart"/>
      <w:r w:rsidRPr="009D40D1">
        <w:rPr>
          <w:rFonts w:ascii="Arial" w:eastAsia="Times New Roman" w:hAnsi="Arial" w:cs="Arial"/>
          <w:b/>
          <w:color w:val="2F2F2F"/>
          <w:sz w:val="16"/>
          <w:szCs w:val="16"/>
          <w:lang w:eastAsia="es-MX"/>
        </w:rPr>
        <w:t>Hidalgotitlán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Ixhuatlán</w:t>
      </w:r>
      <w:proofErr w:type="spellEnd"/>
      <w:r w:rsidRPr="009D40D1">
        <w:rPr>
          <w:rFonts w:ascii="Arial" w:eastAsia="Times New Roman" w:hAnsi="Arial" w:cs="Arial"/>
          <w:b/>
          <w:color w:val="2F2F2F"/>
          <w:sz w:val="16"/>
          <w:szCs w:val="16"/>
          <w:lang w:eastAsia="es-MX"/>
        </w:rPr>
        <w:t xml:space="preserve"> del Sureste, </w:t>
      </w:r>
      <w:proofErr w:type="spellStart"/>
      <w:r w:rsidRPr="009D40D1">
        <w:rPr>
          <w:rFonts w:ascii="Arial" w:eastAsia="Times New Roman" w:hAnsi="Arial" w:cs="Arial"/>
          <w:b/>
          <w:color w:val="2F2F2F"/>
          <w:sz w:val="16"/>
          <w:szCs w:val="16"/>
          <w:lang w:eastAsia="es-MX"/>
        </w:rPr>
        <w:t>Jáltipan</w:t>
      </w:r>
      <w:proofErr w:type="spellEnd"/>
      <w:r w:rsidRPr="009D40D1">
        <w:rPr>
          <w:rFonts w:ascii="Arial" w:eastAsia="Times New Roman" w:hAnsi="Arial" w:cs="Arial"/>
          <w:b/>
          <w:color w:val="2F2F2F"/>
          <w:sz w:val="16"/>
          <w:szCs w:val="16"/>
          <w:lang w:eastAsia="es-MX"/>
        </w:rPr>
        <w:t xml:space="preserve">, Jesús Carranza, Las </w:t>
      </w:r>
      <w:proofErr w:type="spellStart"/>
      <w:r w:rsidRPr="009D40D1">
        <w:rPr>
          <w:rFonts w:ascii="Arial" w:eastAsia="Times New Roman" w:hAnsi="Arial" w:cs="Arial"/>
          <w:b/>
          <w:color w:val="2F2F2F"/>
          <w:sz w:val="16"/>
          <w:szCs w:val="16"/>
          <w:lang w:eastAsia="es-MX"/>
        </w:rPr>
        <w:t>Choapas</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Mecayapan</w:t>
      </w:r>
      <w:proofErr w:type="spellEnd"/>
      <w:r w:rsidRPr="009D40D1">
        <w:rPr>
          <w:rFonts w:ascii="Arial" w:eastAsia="Times New Roman" w:hAnsi="Arial" w:cs="Arial"/>
          <w:b/>
          <w:color w:val="2F2F2F"/>
          <w:sz w:val="16"/>
          <w:szCs w:val="16"/>
          <w:lang w:eastAsia="es-MX"/>
        </w:rPr>
        <w:t xml:space="preserve">, Minatitlán, </w:t>
      </w:r>
      <w:proofErr w:type="spellStart"/>
      <w:r w:rsidRPr="009D40D1">
        <w:rPr>
          <w:rFonts w:ascii="Arial" w:eastAsia="Times New Roman" w:hAnsi="Arial" w:cs="Arial"/>
          <w:b/>
          <w:color w:val="2F2F2F"/>
          <w:sz w:val="16"/>
          <w:szCs w:val="16"/>
          <w:lang w:eastAsia="es-MX"/>
        </w:rPr>
        <w:t>Moloacán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Nanchital</w:t>
      </w:r>
      <w:proofErr w:type="spellEnd"/>
      <w:r w:rsidRPr="009D40D1">
        <w:rPr>
          <w:rFonts w:ascii="Arial" w:eastAsia="Times New Roman" w:hAnsi="Arial" w:cs="Arial"/>
          <w:b/>
          <w:color w:val="2F2F2F"/>
          <w:sz w:val="16"/>
          <w:szCs w:val="16"/>
          <w:lang w:eastAsia="es-MX"/>
        </w:rPr>
        <w:t xml:space="preserve"> de Lázaro Cárdenas del Río, </w:t>
      </w:r>
      <w:proofErr w:type="spellStart"/>
      <w:r w:rsidRPr="009D40D1">
        <w:rPr>
          <w:rFonts w:ascii="Arial" w:eastAsia="Times New Roman" w:hAnsi="Arial" w:cs="Arial"/>
          <w:b/>
          <w:color w:val="2F2F2F"/>
          <w:sz w:val="16"/>
          <w:szCs w:val="16"/>
          <w:lang w:eastAsia="es-MX"/>
        </w:rPr>
        <w:t>Oluta</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Oteapan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Pajapan</w:t>
      </w:r>
      <w:proofErr w:type="spellEnd"/>
      <w:r w:rsidRPr="009D40D1">
        <w:rPr>
          <w:rFonts w:ascii="Arial" w:eastAsia="Times New Roman" w:hAnsi="Arial" w:cs="Arial"/>
          <w:b/>
          <w:color w:val="2F2F2F"/>
          <w:sz w:val="16"/>
          <w:szCs w:val="16"/>
          <w:lang w:eastAsia="es-MX"/>
        </w:rPr>
        <w:t>, San Juan Evangelista, Sayula de Alemán, Soconusco, </w:t>
      </w:r>
      <w:proofErr w:type="spellStart"/>
      <w:r w:rsidRPr="009D40D1">
        <w:rPr>
          <w:rFonts w:ascii="Arial" w:eastAsia="Times New Roman" w:hAnsi="Arial" w:cs="Arial"/>
          <w:b/>
          <w:color w:val="2F2F2F"/>
          <w:sz w:val="16"/>
          <w:szCs w:val="16"/>
          <w:lang w:eastAsia="es-MX"/>
        </w:rPr>
        <w:t>Soteapan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Tatahuicapan</w:t>
      </w:r>
      <w:proofErr w:type="spellEnd"/>
      <w:r w:rsidRPr="009D40D1">
        <w:rPr>
          <w:rFonts w:ascii="Arial" w:eastAsia="Times New Roman" w:hAnsi="Arial" w:cs="Arial"/>
          <w:b/>
          <w:color w:val="2F2F2F"/>
          <w:sz w:val="16"/>
          <w:szCs w:val="16"/>
          <w:lang w:eastAsia="es-MX"/>
        </w:rPr>
        <w:t xml:space="preserve"> de Juárez, </w:t>
      </w:r>
      <w:proofErr w:type="spellStart"/>
      <w:r w:rsidRPr="009D40D1">
        <w:rPr>
          <w:rFonts w:ascii="Arial" w:eastAsia="Times New Roman" w:hAnsi="Arial" w:cs="Arial"/>
          <w:b/>
          <w:color w:val="2F2F2F"/>
          <w:sz w:val="16"/>
          <w:szCs w:val="16"/>
          <w:lang w:eastAsia="es-MX"/>
        </w:rPr>
        <w:t>Texistepec</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Uxpanapa</w:t>
      </w:r>
      <w:proofErr w:type="spellEnd"/>
      <w:r w:rsidRPr="009D40D1">
        <w:rPr>
          <w:rFonts w:ascii="Arial" w:eastAsia="Times New Roman" w:hAnsi="Arial" w:cs="Arial"/>
          <w:b/>
          <w:color w:val="2F2F2F"/>
          <w:sz w:val="16"/>
          <w:szCs w:val="16"/>
          <w:lang w:eastAsia="es-MX"/>
        </w:rPr>
        <w:t xml:space="preserve"> y Zaragoza.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VIII.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OCTAVO CIRCUITO:</w:t>
      </w:r>
      <w:r w:rsidRPr="009D40D1">
        <w:rPr>
          <w:rFonts w:ascii="Arial" w:eastAsia="Times New Roman" w:hAnsi="Arial" w:cs="Arial"/>
          <w:b/>
          <w:color w:val="2F2F2F"/>
          <w:sz w:val="16"/>
          <w:szCs w:val="16"/>
          <w:lang w:eastAsia="es-MX"/>
        </w:rPr>
        <w:t> Estado de Coahuila de Zaragoza y los municipios de General Simón</w:t>
      </w:r>
    </w:p>
    <w:p w:rsidR="009D40D1" w:rsidRPr="009D40D1" w:rsidRDefault="009D40D1" w:rsidP="009D40D1">
      <w:pPr>
        <w:shd w:val="clear" w:color="auto" w:fill="FFFFFF"/>
        <w:spacing w:after="101" w:line="240" w:lineRule="auto"/>
        <w:jc w:val="both"/>
        <w:rPr>
          <w:rFonts w:ascii="Arial" w:eastAsia="Times New Roman" w:hAnsi="Arial" w:cs="Arial"/>
          <w:b/>
          <w:color w:val="2F2F2F"/>
          <w:sz w:val="16"/>
          <w:szCs w:val="16"/>
          <w:lang w:eastAsia="es-MX"/>
        </w:rPr>
      </w:pPr>
      <w:r w:rsidRPr="009D40D1">
        <w:rPr>
          <w:rFonts w:ascii="Arial" w:eastAsia="Times New Roman" w:hAnsi="Arial" w:cs="Arial"/>
          <w:b/>
          <w:color w:val="2F2F2F"/>
          <w:sz w:val="16"/>
          <w:szCs w:val="16"/>
          <w:lang w:eastAsia="es-MX"/>
        </w:rPr>
        <w:t xml:space="preserve">Bolívar, Gómez Palacio, Lerdo, </w:t>
      </w:r>
      <w:proofErr w:type="spellStart"/>
      <w:r w:rsidRPr="009D40D1">
        <w:rPr>
          <w:rFonts w:ascii="Arial" w:eastAsia="Times New Roman" w:hAnsi="Arial" w:cs="Arial"/>
          <w:b/>
          <w:color w:val="2F2F2F"/>
          <w:sz w:val="16"/>
          <w:szCs w:val="16"/>
          <w:lang w:eastAsia="es-MX"/>
        </w:rPr>
        <w:t>Mapimí</w:t>
      </w:r>
      <w:proofErr w:type="spellEnd"/>
      <w:r w:rsidRPr="009D40D1">
        <w:rPr>
          <w:rFonts w:ascii="Arial" w:eastAsia="Times New Roman" w:hAnsi="Arial" w:cs="Arial"/>
          <w:b/>
          <w:color w:val="2F2F2F"/>
          <w:sz w:val="16"/>
          <w:szCs w:val="16"/>
          <w:lang w:eastAsia="es-MX"/>
        </w:rPr>
        <w:t xml:space="preserve">, Nazas, San Juan de Guadalupe, San Luis del Cordero, San Pedro del Gallo y </w:t>
      </w:r>
      <w:proofErr w:type="spellStart"/>
      <w:r w:rsidRPr="009D40D1">
        <w:rPr>
          <w:rFonts w:ascii="Arial" w:eastAsia="Times New Roman" w:hAnsi="Arial" w:cs="Arial"/>
          <w:b/>
          <w:color w:val="2F2F2F"/>
          <w:sz w:val="16"/>
          <w:szCs w:val="16"/>
          <w:lang w:eastAsia="es-MX"/>
        </w:rPr>
        <w:t>Tlahualilo</w:t>
      </w:r>
      <w:proofErr w:type="spellEnd"/>
      <w:r w:rsidRPr="009D40D1">
        <w:rPr>
          <w:rFonts w:ascii="Arial" w:eastAsia="Times New Roman" w:hAnsi="Arial" w:cs="Arial"/>
          <w:b/>
          <w:color w:val="2F2F2F"/>
          <w:sz w:val="16"/>
          <w:szCs w:val="16"/>
          <w:lang w:eastAsia="es-MX"/>
        </w:rPr>
        <w:t xml:space="preserve"> del Estado de Durango.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IX.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NOVENO CIRCUITO:</w:t>
      </w:r>
      <w:r w:rsidRPr="009D40D1">
        <w:rPr>
          <w:rFonts w:ascii="Arial" w:eastAsia="Times New Roman" w:hAnsi="Arial" w:cs="Arial"/>
          <w:b/>
          <w:color w:val="2F2F2F"/>
          <w:sz w:val="16"/>
          <w:szCs w:val="16"/>
          <w:lang w:eastAsia="es-MX"/>
        </w:rPr>
        <w:t> Estado de San Luis Potosí.</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 CIRCUITO:</w:t>
      </w:r>
      <w:r w:rsidRPr="009D40D1">
        <w:rPr>
          <w:rFonts w:ascii="Arial" w:eastAsia="Times New Roman" w:hAnsi="Arial" w:cs="Arial"/>
          <w:b/>
          <w:color w:val="2F2F2F"/>
          <w:sz w:val="16"/>
          <w:szCs w:val="16"/>
          <w:lang w:eastAsia="es-MX"/>
        </w:rPr>
        <w:t xml:space="preserve"> Estado de Tabasco y los municipios de Acayucan, Agua Dulce, Coatzacoalcos, </w:t>
      </w:r>
      <w:proofErr w:type="spellStart"/>
      <w:r w:rsidRPr="009D40D1">
        <w:rPr>
          <w:rFonts w:ascii="Arial" w:eastAsia="Times New Roman" w:hAnsi="Arial" w:cs="Arial"/>
          <w:b/>
          <w:color w:val="2F2F2F"/>
          <w:sz w:val="16"/>
          <w:szCs w:val="16"/>
          <w:lang w:eastAsia="es-MX"/>
        </w:rPr>
        <w:t>Cosoleacaque</w:t>
      </w:r>
      <w:proofErr w:type="spellEnd"/>
      <w:r w:rsidRPr="009D40D1">
        <w:rPr>
          <w:rFonts w:ascii="Arial" w:eastAsia="Times New Roman" w:hAnsi="Arial" w:cs="Arial"/>
          <w:b/>
          <w:color w:val="2F2F2F"/>
          <w:sz w:val="16"/>
          <w:szCs w:val="16"/>
          <w:lang w:eastAsia="es-MX"/>
        </w:rPr>
        <w:t xml:space="preserve">, Chinameca, </w:t>
      </w:r>
      <w:proofErr w:type="spellStart"/>
      <w:r w:rsidRPr="009D40D1">
        <w:rPr>
          <w:rFonts w:ascii="Arial" w:eastAsia="Times New Roman" w:hAnsi="Arial" w:cs="Arial"/>
          <w:b/>
          <w:color w:val="2F2F2F"/>
          <w:sz w:val="16"/>
          <w:szCs w:val="16"/>
          <w:lang w:eastAsia="es-MX"/>
        </w:rPr>
        <w:t>Hidalgotitlán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Ixhuatlán</w:t>
      </w:r>
      <w:proofErr w:type="spellEnd"/>
      <w:r w:rsidRPr="009D40D1">
        <w:rPr>
          <w:rFonts w:ascii="Arial" w:eastAsia="Times New Roman" w:hAnsi="Arial" w:cs="Arial"/>
          <w:b/>
          <w:color w:val="2F2F2F"/>
          <w:sz w:val="16"/>
          <w:szCs w:val="16"/>
          <w:lang w:eastAsia="es-MX"/>
        </w:rPr>
        <w:t xml:space="preserve"> del Sureste, </w:t>
      </w:r>
      <w:proofErr w:type="spellStart"/>
      <w:r w:rsidRPr="009D40D1">
        <w:rPr>
          <w:rFonts w:ascii="Arial" w:eastAsia="Times New Roman" w:hAnsi="Arial" w:cs="Arial"/>
          <w:b/>
          <w:color w:val="2F2F2F"/>
          <w:sz w:val="16"/>
          <w:szCs w:val="16"/>
          <w:lang w:eastAsia="es-MX"/>
        </w:rPr>
        <w:t>Jáltipan</w:t>
      </w:r>
      <w:proofErr w:type="spellEnd"/>
      <w:r w:rsidRPr="009D40D1">
        <w:rPr>
          <w:rFonts w:ascii="Arial" w:eastAsia="Times New Roman" w:hAnsi="Arial" w:cs="Arial"/>
          <w:b/>
          <w:color w:val="2F2F2F"/>
          <w:sz w:val="16"/>
          <w:szCs w:val="16"/>
          <w:lang w:eastAsia="es-MX"/>
        </w:rPr>
        <w:t xml:space="preserve">, Jesús Carranza, Las </w:t>
      </w:r>
      <w:proofErr w:type="spellStart"/>
      <w:r w:rsidRPr="009D40D1">
        <w:rPr>
          <w:rFonts w:ascii="Arial" w:eastAsia="Times New Roman" w:hAnsi="Arial" w:cs="Arial"/>
          <w:b/>
          <w:color w:val="2F2F2F"/>
          <w:sz w:val="16"/>
          <w:szCs w:val="16"/>
          <w:lang w:eastAsia="es-MX"/>
        </w:rPr>
        <w:t>Choapas</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Mecayapan</w:t>
      </w:r>
      <w:proofErr w:type="spellEnd"/>
      <w:r w:rsidRPr="009D40D1">
        <w:rPr>
          <w:rFonts w:ascii="Arial" w:eastAsia="Times New Roman" w:hAnsi="Arial" w:cs="Arial"/>
          <w:b/>
          <w:color w:val="2F2F2F"/>
          <w:sz w:val="16"/>
          <w:szCs w:val="16"/>
          <w:lang w:eastAsia="es-MX"/>
        </w:rPr>
        <w:t xml:space="preserve">, Minatitlán, </w:t>
      </w:r>
      <w:proofErr w:type="spellStart"/>
      <w:r w:rsidRPr="009D40D1">
        <w:rPr>
          <w:rFonts w:ascii="Arial" w:eastAsia="Times New Roman" w:hAnsi="Arial" w:cs="Arial"/>
          <w:b/>
          <w:color w:val="2F2F2F"/>
          <w:sz w:val="16"/>
          <w:szCs w:val="16"/>
          <w:lang w:eastAsia="es-MX"/>
        </w:rPr>
        <w:t>Moloacán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Nanchital</w:t>
      </w:r>
      <w:proofErr w:type="spellEnd"/>
      <w:r w:rsidRPr="009D40D1">
        <w:rPr>
          <w:rFonts w:ascii="Arial" w:eastAsia="Times New Roman" w:hAnsi="Arial" w:cs="Arial"/>
          <w:b/>
          <w:color w:val="2F2F2F"/>
          <w:sz w:val="16"/>
          <w:szCs w:val="16"/>
          <w:lang w:eastAsia="es-MX"/>
        </w:rPr>
        <w:t xml:space="preserve"> de Lázaro Cárdenas del Río, </w:t>
      </w:r>
      <w:proofErr w:type="spellStart"/>
      <w:r w:rsidRPr="009D40D1">
        <w:rPr>
          <w:rFonts w:ascii="Arial" w:eastAsia="Times New Roman" w:hAnsi="Arial" w:cs="Arial"/>
          <w:b/>
          <w:color w:val="2F2F2F"/>
          <w:sz w:val="16"/>
          <w:szCs w:val="16"/>
          <w:lang w:eastAsia="es-MX"/>
        </w:rPr>
        <w:t>Oluta</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Oteapan</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Pajapan</w:t>
      </w:r>
      <w:proofErr w:type="spellEnd"/>
      <w:r w:rsidRPr="009D40D1">
        <w:rPr>
          <w:rFonts w:ascii="Arial" w:eastAsia="Times New Roman" w:hAnsi="Arial" w:cs="Arial"/>
          <w:b/>
          <w:color w:val="2F2F2F"/>
          <w:sz w:val="16"/>
          <w:szCs w:val="16"/>
          <w:lang w:eastAsia="es-MX"/>
        </w:rPr>
        <w:t xml:space="preserve">, San Juan Evangelista, Sayula de Alemán, Soconusco, </w:t>
      </w:r>
      <w:proofErr w:type="spellStart"/>
      <w:r w:rsidRPr="009D40D1">
        <w:rPr>
          <w:rFonts w:ascii="Arial" w:eastAsia="Times New Roman" w:hAnsi="Arial" w:cs="Arial"/>
          <w:b/>
          <w:color w:val="2F2F2F"/>
          <w:sz w:val="16"/>
          <w:szCs w:val="16"/>
          <w:lang w:eastAsia="es-MX"/>
        </w:rPr>
        <w:t>Soteapan</w:t>
      </w:r>
      <w:proofErr w:type="spellEnd"/>
      <w:r w:rsidRPr="009D40D1">
        <w:rPr>
          <w:rFonts w:ascii="Arial" w:eastAsia="Times New Roman" w:hAnsi="Arial" w:cs="Arial"/>
          <w:b/>
          <w:color w:val="2F2F2F"/>
          <w:sz w:val="16"/>
          <w:szCs w:val="16"/>
          <w:lang w:eastAsia="es-MX"/>
        </w:rPr>
        <w:t>, </w:t>
      </w:r>
      <w:proofErr w:type="spellStart"/>
      <w:r w:rsidRPr="009D40D1">
        <w:rPr>
          <w:rFonts w:ascii="Arial" w:eastAsia="Times New Roman" w:hAnsi="Arial" w:cs="Arial"/>
          <w:b/>
          <w:color w:val="2F2F2F"/>
          <w:sz w:val="16"/>
          <w:szCs w:val="16"/>
          <w:lang w:eastAsia="es-MX"/>
        </w:rPr>
        <w:t>Tatahuicapan</w:t>
      </w:r>
      <w:proofErr w:type="spellEnd"/>
      <w:r w:rsidRPr="009D40D1">
        <w:rPr>
          <w:rFonts w:ascii="Arial" w:eastAsia="Times New Roman" w:hAnsi="Arial" w:cs="Arial"/>
          <w:b/>
          <w:color w:val="2F2F2F"/>
          <w:sz w:val="16"/>
          <w:szCs w:val="16"/>
          <w:lang w:eastAsia="es-MX"/>
        </w:rPr>
        <w:t xml:space="preserve"> de Juárez, </w:t>
      </w:r>
      <w:proofErr w:type="spellStart"/>
      <w:r w:rsidRPr="009D40D1">
        <w:rPr>
          <w:rFonts w:ascii="Arial" w:eastAsia="Times New Roman" w:hAnsi="Arial" w:cs="Arial"/>
          <w:b/>
          <w:color w:val="2F2F2F"/>
          <w:sz w:val="16"/>
          <w:szCs w:val="16"/>
          <w:lang w:eastAsia="es-MX"/>
        </w:rPr>
        <w:t>Texistepec</w:t>
      </w:r>
      <w:proofErr w:type="spellEnd"/>
      <w:r w:rsidRPr="009D40D1">
        <w:rPr>
          <w:rFonts w:ascii="Arial" w:eastAsia="Times New Roman" w:hAnsi="Arial" w:cs="Arial"/>
          <w:b/>
          <w:color w:val="2F2F2F"/>
          <w:sz w:val="16"/>
          <w:szCs w:val="16"/>
          <w:lang w:eastAsia="es-MX"/>
        </w:rPr>
        <w:t xml:space="preserve">, </w:t>
      </w:r>
      <w:proofErr w:type="spellStart"/>
      <w:r w:rsidRPr="009D40D1">
        <w:rPr>
          <w:rFonts w:ascii="Arial" w:eastAsia="Times New Roman" w:hAnsi="Arial" w:cs="Arial"/>
          <w:b/>
          <w:color w:val="2F2F2F"/>
          <w:sz w:val="16"/>
          <w:szCs w:val="16"/>
          <w:lang w:eastAsia="es-MX"/>
        </w:rPr>
        <w:t>Uxpanapa</w:t>
      </w:r>
      <w:proofErr w:type="spellEnd"/>
      <w:r w:rsidRPr="009D40D1">
        <w:rPr>
          <w:rFonts w:ascii="Arial" w:eastAsia="Times New Roman" w:hAnsi="Arial" w:cs="Arial"/>
          <w:b/>
          <w:color w:val="2F2F2F"/>
          <w:sz w:val="16"/>
          <w:szCs w:val="16"/>
          <w:lang w:eastAsia="es-MX"/>
        </w:rPr>
        <w:t xml:space="preserve"> y Zaragoza del Estado de Veracruz.</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DECIMOPRIMER CIRCUITO:</w:t>
      </w:r>
      <w:r w:rsidRPr="009D40D1">
        <w:rPr>
          <w:rFonts w:ascii="Arial" w:eastAsia="Times New Roman" w:hAnsi="Arial" w:cs="Arial"/>
          <w:b/>
          <w:color w:val="2F2F2F"/>
          <w:sz w:val="16"/>
          <w:szCs w:val="16"/>
          <w:lang w:eastAsia="es-MX"/>
        </w:rPr>
        <w:t> Estado de Michoacán.</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DECIMOSEGUNDO CIRCUITO:</w:t>
      </w:r>
      <w:r w:rsidRPr="009D40D1">
        <w:rPr>
          <w:rFonts w:ascii="Arial" w:eastAsia="Times New Roman" w:hAnsi="Arial" w:cs="Arial"/>
          <w:b/>
          <w:color w:val="2F2F2F"/>
          <w:sz w:val="16"/>
          <w:szCs w:val="16"/>
          <w:lang w:eastAsia="es-MX"/>
        </w:rPr>
        <w:t> Estado de Sinaloa y Archipiélago de las Islas Marías.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DECIMOTERCER CIRCUITO:</w:t>
      </w:r>
      <w:r w:rsidRPr="009D40D1">
        <w:rPr>
          <w:rFonts w:ascii="Arial" w:eastAsia="Times New Roman" w:hAnsi="Arial" w:cs="Arial"/>
          <w:b/>
          <w:color w:val="2F2F2F"/>
          <w:sz w:val="16"/>
          <w:szCs w:val="16"/>
          <w:lang w:eastAsia="es-MX"/>
        </w:rPr>
        <w:t> Estado de Oaxaca.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XIV.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DECIMOCUARTO CIRCUITO: </w:t>
      </w:r>
      <w:r w:rsidRPr="009D40D1">
        <w:rPr>
          <w:rFonts w:ascii="Arial" w:eastAsia="Times New Roman" w:hAnsi="Arial" w:cs="Arial"/>
          <w:b/>
          <w:color w:val="2F2F2F"/>
          <w:sz w:val="16"/>
          <w:szCs w:val="16"/>
          <w:lang w:eastAsia="es-MX"/>
        </w:rPr>
        <w:t>Estado de Yucatán.</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DECIMOQUINTO CIRCUITO:</w:t>
      </w:r>
      <w:r w:rsidRPr="009D40D1">
        <w:rPr>
          <w:rFonts w:ascii="Arial" w:eastAsia="Times New Roman" w:hAnsi="Arial" w:cs="Arial"/>
          <w:b/>
          <w:color w:val="2F2F2F"/>
          <w:sz w:val="16"/>
          <w:szCs w:val="16"/>
          <w:lang w:eastAsia="es-MX"/>
        </w:rPr>
        <w:t> Estado de Baja California y municipio de San Luis Río Colorado del Estado de Sonora.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XVI.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DECIMOSEXTO CIRCUITO:</w:t>
      </w:r>
      <w:r w:rsidRPr="009D40D1">
        <w:rPr>
          <w:rFonts w:ascii="Arial" w:eastAsia="Times New Roman" w:hAnsi="Arial" w:cs="Arial"/>
          <w:b/>
          <w:color w:val="2F2F2F"/>
          <w:sz w:val="16"/>
          <w:szCs w:val="16"/>
          <w:lang w:eastAsia="es-MX"/>
        </w:rPr>
        <w:t> Estado de Guanajuato.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XVII.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DECIMOSEPTIMO CIRCUITO:</w:t>
      </w:r>
      <w:r w:rsidRPr="009D40D1">
        <w:rPr>
          <w:rFonts w:ascii="Arial" w:eastAsia="Times New Roman" w:hAnsi="Arial" w:cs="Arial"/>
          <w:b/>
          <w:color w:val="2F2F2F"/>
          <w:sz w:val="16"/>
          <w:szCs w:val="16"/>
          <w:lang w:eastAsia="es-MX"/>
        </w:rPr>
        <w:t> Estado de Chihuahua.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XVIII.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DECIMOCTAVO CIRCUITO:</w:t>
      </w:r>
      <w:r w:rsidRPr="009D40D1">
        <w:rPr>
          <w:rFonts w:ascii="Arial" w:eastAsia="Times New Roman" w:hAnsi="Arial" w:cs="Arial"/>
          <w:b/>
          <w:color w:val="2F2F2F"/>
          <w:sz w:val="16"/>
          <w:szCs w:val="16"/>
          <w:lang w:eastAsia="es-MX"/>
        </w:rPr>
        <w:t> Estado de Morelos.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XIX.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DECIMONOVENO CIRCUITO:</w:t>
      </w:r>
      <w:r w:rsidRPr="009D40D1">
        <w:rPr>
          <w:rFonts w:ascii="Arial" w:eastAsia="Times New Roman" w:hAnsi="Arial" w:cs="Arial"/>
          <w:b/>
          <w:color w:val="2F2F2F"/>
          <w:sz w:val="16"/>
          <w:szCs w:val="16"/>
          <w:lang w:eastAsia="es-MX"/>
        </w:rPr>
        <w:t> Estado de Tamaulipas.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CIRCUITO:</w:t>
      </w:r>
      <w:r w:rsidRPr="009D40D1">
        <w:rPr>
          <w:rFonts w:ascii="Arial" w:eastAsia="Times New Roman" w:hAnsi="Arial" w:cs="Arial"/>
          <w:b/>
          <w:color w:val="2F2F2F"/>
          <w:sz w:val="16"/>
          <w:szCs w:val="16"/>
          <w:lang w:eastAsia="es-MX"/>
        </w:rPr>
        <w:t> Estado de Chiapas.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PRIMER CIRCUITO:</w:t>
      </w:r>
      <w:r w:rsidRPr="009D40D1">
        <w:rPr>
          <w:rFonts w:ascii="Arial" w:eastAsia="Times New Roman" w:hAnsi="Arial" w:cs="Arial"/>
          <w:b/>
          <w:color w:val="2F2F2F"/>
          <w:sz w:val="16"/>
          <w:szCs w:val="16"/>
          <w:lang w:eastAsia="es-MX"/>
        </w:rPr>
        <w:t> Estado de Guerrero.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SEGUNDO CIRCUITO:</w:t>
      </w:r>
      <w:r w:rsidRPr="009D40D1">
        <w:rPr>
          <w:rFonts w:ascii="Arial" w:eastAsia="Times New Roman" w:hAnsi="Arial" w:cs="Arial"/>
          <w:b/>
          <w:color w:val="2F2F2F"/>
          <w:sz w:val="16"/>
          <w:szCs w:val="16"/>
          <w:lang w:eastAsia="es-MX"/>
        </w:rPr>
        <w:t> Estado de Querétaro.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TERCER CIRCUITO: </w:t>
      </w:r>
      <w:r w:rsidRPr="009D40D1">
        <w:rPr>
          <w:rFonts w:ascii="Arial" w:eastAsia="Times New Roman" w:hAnsi="Arial" w:cs="Arial"/>
          <w:b/>
          <w:color w:val="2F2F2F"/>
          <w:sz w:val="16"/>
          <w:szCs w:val="16"/>
          <w:lang w:eastAsia="es-MX"/>
        </w:rPr>
        <w:t>Estado de Zacatecas.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XXIV.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CUARTO CIRCUITO:</w:t>
      </w:r>
      <w:r w:rsidRPr="009D40D1">
        <w:rPr>
          <w:rFonts w:ascii="Arial" w:eastAsia="Times New Roman" w:hAnsi="Arial" w:cs="Arial"/>
          <w:b/>
          <w:color w:val="2F2F2F"/>
          <w:sz w:val="16"/>
          <w:szCs w:val="16"/>
          <w:lang w:eastAsia="es-MX"/>
        </w:rPr>
        <w:t> Estado de Nayarit.</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XXV.</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QUINTO CIRCUITO:</w:t>
      </w:r>
      <w:r w:rsidRPr="009D40D1">
        <w:rPr>
          <w:rFonts w:ascii="Arial" w:eastAsia="Times New Roman" w:hAnsi="Arial" w:cs="Arial"/>
          <w:b/>
          <w:color w:val="2F2F2F"/>
          <w:sz w:val="16"/>
          <w:szCs w:val="16"/>
          <w:lang w:eastAsia="es-MX"/>
        </w:rPr>
        <w:t xml:space="preserve"> Estado de Durango, con excepción de los municipios de General Simón Bolívar, Gómez Palacio, Lerdo, </w:t>
      </w:r>
      <w:proofErr w:type="spellStart"/>
      <w:r w:rsidRPr="009D40D1">
        <w:rPr>
          <w:rFonts w:ascii="Arial" w:eastAsia="Times New Roman" w:hAnsi="Arial" w:cs="Arial"/>
          <w:b/>
          <w:color w:val="2F2F2F"/>
          <w:sz w:val="16"/>
          <w:szCs w:val="16"/>
          <w:lang w:eastAsia="es-MX"/>
        </w:rPr>
        <w:t>Mapimí</w:t>
      </w:r>
      <w:proofErr w:type="spellEnd"/>
      <w:r w:rsidRPr="009D40D1">
        <w:rPr>
          <w:rFonts w:ascii="Arial" w:eastAsia="Times New Roman" w:hAnsi="Arial" w:cs="Arial"/>
          <w:b/>
          <w:color w:val="2F2F2F"/>
          <w:sz w:val="16"/>
          <w:szCs w:val="16"/>
          <w:lang w:eastAsia="es-MX"/>
        </w:rPr>
        <w:t xml:space="preserve">, Nazas, San Juan de Guadalupe, San Luis del Cordero, San Pedro del Gallo y </w:t>
      </w:r>
      <w:proofErr w:type="spellStart"/>
      <w:r w:rsidRPr="009D40D1">
        <w:rPr>
          <w:rFonts w:ascii="Arial" w:eastAsia="Times New Roman" w:hAnsi="Arial" w:cs="Arial"/>
          <w:b/>
          <w:color w:val="2F2F2F"/>
          <w:sz w:val="16"/>
          <w:szCs w:val="16"/>
          <w:lang w:eastAsia="es-MX"/>
        </w:rPr>
        <w:t>Tlahualilo</w:t>
      </w:r>
      <w:proofErr w:type="spellEnd"/>
      <w:r w:rsidRPr="009D40D1">
        <w:rPr>
          <w:rFonts w:ascii="Arial" w:eastAsia="Times New Roman" w:hAnsi="Arial" w:cs="Arial"/>
          <w:b/>
          <w:color w:val="2F2F2F"/>
          <w:sz w:val="16"/>
          <w:szCs w:val="16"/>
          <w:lang w:eastAsia="es-MX"/>
        </w:rPr>
        <w:t>.</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XXVI.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SEXTO CIRCUITO:</w:t>
      </w:r>
      <w:r w:rsidRPr="009D40D1">
        <w:rPr>
          <w:rFonts w:ascii="Arial" w:eastAsia="Times New Roman" w:hAnsi="Arial" w:cs="Arial"/>
          <w:b/>
          <w:color w:val="2F2F2F"/>
          <w:sz w:val="16"/>
          <w:szCs w:val="16"/>
          <w:lang w:eastAsia="es-MX"/>
        </w:rPr>
        <w:t> Estado de Baja California Sur.</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XXVII.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SEPTIMO CIRCUITO:</w:t>
      </w:r>
      <w:r w:rsidRPr="009D40D1">
        <w:rPr>
          <w:rFonts w:ascii="Arial" w:eastAsia="Times New Roman" w:hAnsi="Arial" w:cs="Arial"/>
          <w:b/>
          <w:color w:val="2F2F2F"/>
          <w:sz w:val="16"/>
          <w:szCs w:val="16"/>
          <w:lang w:eastAsia="es-MX"/>
        </w:rPr>
        <w:t> Estado de Quintana Roo.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XXVIII.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OCTAVO CIRCUITO:</w:t>
      </w:r>
      <w:r w:rsidRPr="009D40D1">
        <w:rPr>
          <w:rFonts w:ascii="Arial" w:eastAsia="Times New Roman" w:hAnsi="Arial" w:cs="Arial"/>
          <w:b/>
          <w:color w:val="2F2F2F"/>
          <w:sz w:val="16"/>
          <w:szCs w:val="16"/>
          <w:lang w:eastAsia="es-MX"/>
        </w:rPr>
        <w:t> Estado de Tlaxcala.</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XXIX.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VIGESIMO NOVENO CIRCUITO:</w:t>
      </w:r>
      <w:r w:rsidRPr="009D40D1">
        <w:rPr>
          <w:rFonts w:ascii="Arial" w:eastAsia="Times New Roman" w:hAnsi="Arial" w:cs="Arial"/>
          <w:b/>
          <w:color w:val="2F2F2F"/>
          <w:sz w:val="16"/>
          <w:szCs w:val="16"/>
          <w:lang w:eastAsia="es-MX"/>
        </w:rPr>
        <w:t> Estado de Hidalgo.</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XXX.</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TRIGESIMO CIRCUITO: </w:t>
      </w:r>
      <w:r w:rsidRPr="009D40D1">
        <w:rPr>
          <w:rFonts w:ascii="Arial" w:eastAsia="Times New Roman" w:hAnsi="Arial" w:cs="Arial"/>
          <w:b/>
          <w:color w:val="2F2F2F"/>
          <w:sz w:val="16"/>
          <w:szCs w:val="16"/>
          <w:lang w:eastAsia="es-MX"/>
        </w:rPr>
        <w:t>Estado de Aguascalientes.</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XXXI.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TRIGESIMO PRIMER CIRCUITO: </w:t>
      </w:r>
      <w:r w:rsidRPr="009D40D1">
        <w:rPr>
          <w:rFonts w:ascii="Arial" w:eastAsia="Times New Roman" w:hAnsi="Arial" w:cs="Arial"/>
          <w:b/>
          <w:color w:val="2F2F2F"/>
          <w:sz w:val="16"/>
          <w:szCs w:val="16"/>
          <w:lang w:eastAsia="es-MX"/>
        </w:rPr>
        <w:t>Estado de Campeche.</w:t>
      </w:r>
    </w:p>
    <w:p w:rsidR="009D40D1" w:rsidRPr="009D40D1" w:rsidRDefault="009D40D1" w:rsidP="009D40D1">
      <w:pPr>
        <w:shd w:val="clear" w:color="auto" w:fill="FFFFFF"/>
        <w:spacing w:after="101" w:line="240" w:lineRule="auto"/>
        <w:ind w:hanging="720"/>
        <w:jc w:val="both"/>
        <w:rPr>
          <w:rFonts w:ascii="Arial" w:eastAsia="Times New Roman" w:hAnsi="Arial" w:cs="Arial"/>
          <w:b/>
          <w:color w:val="2F2F2F"/>
          <w:sz w:val="16"/>
          <w:szCs w:val="16"/>
          <w:lang w:eastAsia="es-MX"/>
        </w:rPr>
      </w:pPr>
      <w:r w:rsidRPr="009D40D1">
        <w:rPr>
          <w:rFonts w:ascii="Arial" w:eastAsia="Times New Roman" w:hAnsi="Arial" w:cs="Arial"/>
          <w:b/>
          <w:bCs/>
          <w:color w:val="2F2F2F"/>
          <w:sz w:val="16"/>
          <w:szCs w:val="16"/>
          <w:lang w:eastAsia="es-MX"/>
        </w:rPr>
        <w:t>XXXII.</w:t>
      </w:r>
      <w:r w:rsidRPr="009D40D1">
        <w:rPr>
          <w:rFonts w:ascii="Arial" w:eastAsia="Times New Roman" w:hAnsi="Arial" w:cs="Arial"/>
          <w:b/>
          <w:color w:val="2F2F2F"/>
          <w:sz w:val="16"/>
          <w:szCs w:val="16"/>
          <w:lang w:eastAsia="es-MX"/>
        </w:rPr>
        <w:t>   </w:t>
      </w:r>
      <w:r w:rsidRPr="009D40D1">
        <w:rPr>
          <w:rFonts w:ascii="Arial" w:eastAsia="Times New Roman" w:hAnsi="Arial" w:cs="Arial"/>
          <w:b/>
          <w:bCs/>
          <w:color w:val="2F2F2F"/>
          <w:sz w:val="16"/>
          <w:szCs w:val="16"/>
          <w:lang w:eastAsia="es-MX"/>
        </w:rPr>
        <w:t>TRIGESIMO SEGUNDO CIRCUITO: </w:t>
      </w:r>
      <w:r w:rsidRPr="009D40D1">
        <w:rPr>
          <w:rFonts w:ascii="Arial" w:eastAsia="Times New Roman" w:hAnsi="Arial" w:cs="Arial"/>
          <w:b/>
          <w:color w:val="2F2F2F"/>
          <w:sz w:val="16"/>
          <w:szCs w:val="16"/>
          <w:lang w:eastAsia="es-MX"/>
        </w:rPr>
        <w:t>Estado de Colima.</w:t>
      </w:r>
    </w:p>
    <w:p w:rsidR="00607EA2" w:rsidRPr="009D40D1" w:rsidRDefault="00607EA2" w:rsidP="007B2D04">
      <w:pPr>
        <w:spacing w:line="360" w:lineRule="auto"/>
        <w:jc w:val="both"/>
        <w:rPr>
          <w:rFonts w:ascii="Arial" w:hAnsi="Arial" w:cs="Arial"/>
          <w:b/>
          <w:sz w:val="24"/>
          <w:szCs w:val="24"/>
        </w:rPr>
      </w:pPr>
      <w:bookmarkStart w:id="0" w:name="_GoBack"/>
      <w:bookmarkEnd w:id="0"/>
    </w:p>
    <w:sectPr w:rsidR="00607EA2" w:rsidRPr="009D4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3B"/>
    <w:rsid w:val="00057728"/>
    <w:rsid w:val="003E7311"/>
    <w:rsid w:val="00607EA2"/>
    <w:rsid w:val="007B2D04"/>
    <w:rsid w:val="009D40D1"/>
    <w:rsid w:val="009F0D5E"/>
    <w:rsid w:val="00A8313B"/>
    <w:rsid w:val="00F56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D4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D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4972">
      <w:bodyDiv w:val="1"/>
      <w:marLeft w:val="0"/>
      <w:marRight w:val="0"/>
      <w:marTop w:val="0"/>
      <w:marBottom w:val="0"/>
      <w:divBdr>
        <w:top w:val="none" w:sz="0" w:space="0" w:color="auto"/>
        <w:left w:val="none" w:sz="0" w:space="0" w:color="auto"/>
        <w:bottom w:val="none" w:sz="0" w:space="0" w:color="auto"/>
        <w:right w:val="none" w:sz="0" w:space="0" w:color="auto"/>
      </w:divBdr>
      <w:divsChild>
        <w:div w:id="1527214261">
          <w:marLeft w:val="1008"/>
          <w:marRight w:val="0"/>
          <w:marTop w:val="0"/>
          <w:marBottom w:val="101"/>
          <w:divBdr>
            <w:top w:val="none" w:sz="0" w:space="0" w:color="auto"/>
            <w:left w:val="none" w:sz="0" w:space="0" w:color="auto"/>
            <w:bottom w:val="none" w:sz="0" w:space="0" w:color="auto"/>
            <w:right w:val="none" w:sz="0" w:space="0" w:color="auto"/>
          </w:divBdr>
        </w:div>
        <w:div w:id="2119831955">
          <w:marLeft w:val="1008"/>
          <w:marRight w:val="0"/>
          <w:marTop w:val="0"/>
          <w:marBottom w:val="101"/>
          <w:divBdr>
            <w:top w:val="none" w:sz="0" w:space="0" w:color="auto"/>
            <w:left w:val="none" w:sz="0" w:space="0" w:color="auto"/>
            <w:bottom w:val="none" w:sz="0" w:space="0" w:color="auto"/>
            <w:right w:val="none" w:sz="0" w:space="0" w:color="auto"/>
          </w:divBdr>
        </w:div>
        <w:div w:id="866724230">
          <w:marLeft w:val="1008"/>
          <w:marRight w:val="0"/>
          <w:marTop w:val="0"/>
          <w:marBottom w:val="101"/>
          <w:divBdr>
            <w:top w:val="none" w:sz="0" w:space="0" w:color="auto"/>
            <w:left w:val="none" w:sz="0" w:space="0" w:color="auto"/>
            <w:bottom w:val="none" w:sz="0" w:space="0" w:color="auto"/>
            <w:right w:val="none" w:sz="0" w:space="0" w:color="auto"/>
          </w:divBdr>
        </w:div>
        <w:div w:id="493566823">
          <w:marLeft w:val="1008"/>
          <w:marRight w:val="0"/>
          <w:marTop w:val="0"/>
          <w:marBottom w:val="101"/>
          <w:divBdr>
            <w:top w:val="none" w:sz="0" w:space="0" w:color="auto"/>
            <w:left w:val="none" w:sz="0" w:space="0" w:color="auto"/>
            <w:bottom w:val="none" w:sz="0" w:space="0" w:color="auto"/>
            <w:right w:val="none" w:sz="0" w:space="0" w:color="auto"/>
          </w:divBdr>
        </w:div>
        <w:div w:id="1779056608">
          <w:marLeft w:val="1008"/>
          <w:marRight w:val="0"/>
          <w:marTop w:val="0"/>
          <w:marBottom w:val="101"/>
          <w:divBdr>
            <w:top w:val="none" w:sz="0" w:space="0" w:color="auto"/>
            <w:left w:val="none" w:sz="0" w:space="0" w:color="auto"/>
            <w:bottom w:val="none" w:sz="0" w:space="0" w:color="auto"/>
            <w:right w:val="none" w:sz="0" w:space="0" w:color="auto"/>
          </w:divBdr>
        </w:div>
        <w:div w:id="72894568">
          <w:marLeft w:val="1008"/>
          <w:marRight w:val="0"/>
          <w:marTop w:val="0"/>
          <w:marBottom w:val="101"/>
          <w:divBdr>
            <w:top w:val="none" w:sz="0" w:space="0" w:color="auto"/>
            <w:left w:val="none" w:sz="0" w:space="0" w:color="auto"/>
            <w:bottom w:val="none" w:sz="0" w:space="0" w:color="auto"/>
            <w:right w:val="none" w:sz="0" w:space="0" w:color="auto"/>
          </w:divBdr>
        </w:div>
        <w:div w:id="1225991245">
          <w:marLeft w:val="1008"/>
          <w:marRight w:val="0"/>
          <w:marTop w:val="0"/>
          <w:marBottom w:val="101"/>
          <w:divBdr>
            <w:top w:val="none" w:sz="0" w:space="0" w:color="auto"/>
            <w:left w:val="none" w:sz="0" w:space="0" w:color="auto"/>
            <w:bottom w:val="none" w:sz="0" w:space="0" w:color="auto"/>
            <w:right w:val="none" w:sz="0" w:space="0" w:color="auto"/>
          </w:divBdr>
        </w:div>
        <w:div w:id="845824275">
          <w:marLeft w:val="1008"/>
          <w:marRight w:val="0"/>
          <w:marTop w:val="0"/>
          <w:marBottom w:val="101"/>
          <w:divBdr>
            <w:top w:val="none" w:sz="0" w:space="0" w:color="auto"/>
            <w:left w:val="none" w:sz="0" w:space="0" w:color="auto"/>
            <w:bottom w:val="none" w:sz="0" w:space="0" w:color="auto"/>
            <w:right w:val="none" w:sz="0" w:space="0" w:color="auto"/>
          </w:divBdr>
        </w:div>
        <w:div w:id="348072253">
          <w:marLeft w:val="1008"/>
          <w:marRight w:val="0"/>
          <w:marTop w:val="0"/>
          <w:marBottom w:val="101"/>
          <w:divBdr>
            <w:top w:val="none" w:sz="0" w:space="0" w:color="auto"/>
            <w:left w:val="none" w:sz="0" w:space="0" w:color="auto"/>
            <w:bottom w:val="none" w:sz="0" w:space="0" w:color="auto"/>
            <w:right w:val="none" w:sz="0" w:space="0" w:color="auto"/>
          </w:divBdr>
        </w:div>
        <w:div w:id="443890136">
          <w:marLeft w:val="1008"/>
          <w:marRight w:val="0"/>
          <w:marTop w:val="0"/>
          <w:marBottom w:val="101"/>
          <w:divBdr>
            <w:top w:val="none" w:sz="0" w:space="0" w:color="auto"/>
            <w:left w:val="none" w:sz="0" w:space="0" w:color="auto"/>
            <w:bottom w:val="none" w:sz="0" w:space="0" w:color="auto"/>
            <w:right w:val="none" w:sz="0" w:space="0" w:color="auto"/>
          </w:divBdr>
        </w:div>
        <w:div w:id="484778791">
          <w:marLeft w:val="1008"/>
          <w:marRight w:val="0"/>
          <w:marTop w:val="0"/>
          <w:marBottom w:val="101"/>
          <w:divBdr>
            <w:top w:val="none" w:sz="0" w:space="0" w:color="auto"/>
            <w:left w:val="none" w:sz="0" w:space="0" w:color="auto"/>
            <w:bottom w:val="none" w:sz="0" w:space="0" w:color="auto"/>
            <w:right w:val="none" w:sz="0" w:space="0" w:color="auto"/>
          </w:divBdr>
        </w:div>
        <w:div w:id="266155194">
          <w:marLeft w:val="1008"/>
          <w:marRight w:val="0"/>
          <w:marTop w:val="0"/>
          <w:marBottom w:val="101"/>
          <w:divBdr>
            <w:top w:val="none" w:sz="0" w:space="0" w:color="auto"/>
            <w:left w:val="none" w:sz="0" w:space="0" w:color="auto"/>
            <w:bottom w:val="none" w:sz="0" w:space="0" w:color="auto"/>
            <w:right w:val="none" w:sz="0" w:space="0" w:color="auto"/>
          </w:divBdr>
        </w:div>
        <w:div w:id="1443113377">
          <w:marLeft w:val="1008"/>
          <w:marRight w:val="0"/>
          <w:marTop w:val="0"/>
          <w:marBottom w:val="101"/>
          <w:divBdr>
            <w:top w:val="none" w:sz="0" w:space="0" w:color="auto"/>
            <w:left w:val="none" w:sz="0" w:space="0" w:color="auto"/>
            <w:bottom w:val="none" w:sz="0" w:space="0" w:color="auto"/>
            <w:right w:val="none" w:sz="0" w:space="0" w:color="auto"/>
          </w:divBdr>
        </w:div>
        <w:div w:id="224417712">
          <w:marLeft w:val="1008"/>
          <w:marRight w:val="0"/>
          <w:marTop w:val="0"/>
          <w:marBottom w:val="101"/>
          <w:divBdr>
            <w:top w:val="none" w:sz="0" w:space="0" w:color="auto"/>
            <w:left w:val="none" w:sz="0" w:space="0" w:color="auto"/>
            <w:bottom w:val="none" w:sz="0" w:space="0" w:color="auto"/>
            <w:right w:val="none" w:sz="0" w:space="0" w:color="auto"/>
          </w:divBdr>
        </w:div>
        <w:div w:id="769086005">
          <w:marLeft w:val="1008"/>
          <w:marRight w:val="0"/>
          <w:marTop w:val="0"/>
          <w:marBottom w:val="101"/>
          <w:divBdr>
            <w:top w:val="none" w:sz="0" w:space="0" w:color="auto"/>
            <w:left w:val="none" w:sz="0" w:space="0" w:color="auto"/>
            <w:bottom w:val="none" w:sz="0" w:space="0" w:color="auto"/>
            <w:right w:val="none" w:sz="0" w:space="0" w:color="auto"/>
          </w:divBdr>
        </w:div>
        <w:div w:id="1752653480">
          <w:marLeft w:val="1008"/>
          <w:marRight w:val="0"/>
          <w:marTop w:val="0"/>
          <w:marBottom w:val="101"/>
          <w:divBdr>
            <w:top w:val="none" w:sz="0" w:space="0" w:color="auto"/>
            <w:left w:val="none" w:sz="0" w:space="0" w:color="auto"/>
            <w:bottom w:val="none" w:sz="0" w:space="0" w:color="auto"/>
            <w:right w:val="none" w:sz="0" w:space="0" w:color="auto"/>
          </w:divBdr>
        </w:div>
        <w:div w:id="1836606194">
          <w:marLeft w:val="1008"/>
          <w:marRight w:val="0"/>
          <w:marTop w:val="0"/>
          <w:marBottom w:val="101"/>
          <w:divBdr>
            <w:top w:val="none" w:sz="0" w:space="0" w:color="auto"/>
            <w:left w:val="none" w:sz="0" w:space="0" w:color="auto"/>
            <w:bottom w:val="none" w:sz="0" w:space="0" w:color="auto"/>
            <w:right w:val="none" w:sz="0" w:space="0" w:color="auto"/>
          </w:divBdr>
        </w:div>
        <w:div w:id="66073283">
          <w:marLeft w:val="1008"/>
          <w:marRight w:val="0"/>
          <w:marTop w:val="0"/>
          <w:marBottom w:val="101"/>
          <w:divBdr>
            <w:top w:val="none" w:sz="0" w:space="0" w:color="auto"/>
            <w:left w:val="none" w:sz="0" w:space="0" w:color="auto"/>
            <w:bottom w:val="none" w:sz="0" w:space="0" w:color="auto"/>
            <w:right w:val="none" w:sz="0" w:space="0" w:color="auto"/>
          </w:divBdr>
        </w:div>
        <w:div w:id="198586606">
          <w:marLeft w:val="1008"/>
          <w:marRight w:val="0"/>
          <w:marTop w:val="0"/>
          <w:marBottom w:val="101"/>
          <w:divBdr>
            <w:top w:val="none" w:sz="0" w:space="0" w:color="auto"/>
            <w:left w:val="none" w:sz="0" w:space="0" w:color="auto"/>
            <w:bottom w:val="none" w:sz="0" w:space="0" w:color="auto"/>
            <w:right w:val="none" w:sz="0" w:space="0" w:color="auto"/>
          </w:divBdr>
        </w:div>
        <w:div w:id="787359158">
          <w:marLeft w:val="1008"/>
          <w:marRight w:val="0"/>
          <w:marTop w:val="0"/>
          <w:marBottom w:val="101"/>
          <w:divBdr>
            <w:top w:val="none" w:sz="0" w:space="0" w:color="auto"/>
            <w:left w:val="none" w:sz="0" w:space="0" w:color="auto"/>
            <w:bottom w:val="none" w:sz="0" w:space="0" w:color="auto"/>
            <w:right w:val="none" w:sz="0" w:space="0" w:color="auto"/>
          </w:divBdr>
        </w:div>
        <w:div w:id="1389036028">
          <w:marLeft w:val="1008"/>
          <w:marRight w:val="0"/>
          <w:marTop w:val="0"/>
          <w:marBottom w:val="101"/>
          <w:divBdr>
            <w:top w:val="none" w:sz="0" w:space="0" w:color="auto"/>
            <w:left w:val="none" w:sz="0" w:space="0" w:color="auto"/>
            <w:bottom w:val="none" w:sz="0" w:space="0" w:color="auto"/>
            <w:right w:val="none" w:sz="0" w:space="0" w:color="auto"/>
          </w:divBdr>
        </w:div>
        <w:div w:id="993802395">
          <w:marLeft w:val="1008"/>
          <w:marRight w:val="0"/>
          <w:marTop w:val="0"/>
          <w:marBottom w:val="101"/>
          <w:divBdr>
            <w:top w:val="none" w:sz="0" w:space="0" w:color="auto"/>
            <w:left w:val="none" w:sz="0" w:space="0" w:color="auto"/>
            <w:bottom w:val="none" w:sz="0" w:space="0" w:color="auto"/>
            <w:right w:val="none" w:sz="0" w:space="0" w:color="auto"/>
          </w:divBdr>
        </w:div>
        <w:div w:id="1042022727">
          <w:marLeft w:val="1008"/>
          <w:marRight w:val="0"/>
          <w:marTop w:val="0"/>
          <w:marBottom w:val="101"/>
          <w:divBdr>
            <w:top w:val="none" w:sz="0" w:space="0" w:color="auto"/>
            <w:left w:val="none" w:sz="0" w:space="0" w:color="auto"/>
            <w:bottom w:val="none" w:sz="0" w:space="0" w:color="auto"/>
            <w:right w:val="none" w:sz="0" w:space="0" w:color="auto"/>
          </w:divBdr>
        </w:div>
        <w:div w:id="47532582">
          <w:marLeft w:val="1008"/>
          <w:marRight w:val="0"/>
          <w:marTop w:val="0"/>
          <w:marBottom w:val="101"/>
          <w:divBdr>
            <w:top w:val="none" w:sz="0" w:space="0" w:color="auto"/>
            <w:left w:val="none" w:sz="0" w:space="0" w:color="auto"/>
            <w:bottom w:val="none" w:sz="0" w:space="0" w:color="auto"/>
            <w:right w:val="none" w:sz="0" w:space="0" w:color="auto"/>
          </w:divBdr>
        </w:div>
        <w:div w:id="1010445426">
          <w:marLeft w:val="1008"/>
          <w:marRight w:val="0"/>
          <w:marTop w:val="0"/>
          <w:marBottom w:val="101"/>
          <w:divBdr>
            <w:top w:val="none" w:sz="0" w:space="0" w:color="auto"/>
            <w:left w:val="none" w:sz="0" w:space="0" w:color="auto"/>
            <w:bottom w:val="none" w:sz="0" w:space="0" w:color="auto"/>
            <w:right w:val="none" w:sz="0" w:space="0" w:color="auto"/>
          </w:divBdr>
        </w:div>
        <w:div w:id="883835589">
          <w:marLeft w:val="1008"/>
          <w:marRight w:val="0"/>
          <w:marTop w:val="0"/>
          <w:marBottom w:val="101"/>
          <w:divBdr>
            <w:top w:val="none" w:sz="0" w:space="0" w:color="auto"/>
            <w:left w:val="none" w:sz="0" w:space="0" w:color="auto"/>
            <w:bottom w:val="none" w:sz="0" w:space="0" w:color="auto"/>
            <w:right w:val="none" w:sz="0" w:space="0" w:color="auto"/>
          </w:divBdr>
        </w:div>
        <w:div w:id="550968156">
          <w:marLeft w:val="1008"/>
          <w:marRight w:val="0"/>
          <w:marTop w:val="0"/>
          <w:marBottom w:val="101"/>
          <w:divBdr>
            <w:top w:val="none" w:sz="0" w:space="0" w:color="auto"/>
            <w:left w:val="none" w:sz="0" w:space="0" w:color="auto"/>
            <w:bottom w:val="none" w:sz="0" w:space="0" w:color="auto"/>
            <w:right w:val="none" w:sz="0" w:space="0" w:color="auto"/>
          </w:divBdr>
        </w:div>
        <w:div w:id="569845890">
          <w:marLeft w:val="1008"/>
          <w:marRight w:val="0"/>
          <w:marTop w:val="0"/>
          <w:marBottom w:val="101"/>
          <w:divBdr>
            <w:top w:val="none" w:sz="0" w:space="0" w:color="auto"/>
            <w:left w:val="none" w:sz="0" w:space="0" w:color="auto"/>
            <w:bottom w:val="none" w:sz="0" w:space="0" w:color="auto"/>
            <w:right w:val="none" w:sz="0" w:space="0" w:color="auto"/>
          </w:divBdr>
        </w:div>
        <w:div w:id="476578897">
          <w:marLeft w:val="1008"/>
          <w:marRight w:val="0"/>
          <w:marTop w:val="0"/>
          <w:marBottom w:val="101"/>
          <w:divBdr>
            <w:top w:val="none" w:sz="0" w:space="0" w:color="auto"/>
            <w:left w:val="none" w:sz="0" w:space="0" w:color="auto"/>
            <w:bottom w:val="none" w:sz="0" w:space="0" w:color="auto"/>
            <w:right w:val="none" w:sz="0" w:space="0" w:color="auto"/>
          </w:divBdr>
        </w:div>
        <w:div w:id="420954091">
          <w:marLeft w:val="1008"/>
          <w:marRight w:val="0"/>
          <w:marTop w:val="0"/>
          <w:marBottom w:val="101"/>
          <w:divBdr>
            <w:top w:val="none" w:sz="0" w:space="0" w:color="auto"/>
            <w:left w:val="none" w:sz="0" w:space="0" w:color="auto"/>
            <w:bottom w:val="none" w:sz="0" w:space="0" w:color="auto"/>
            <w:right w:val="none" w:sz="0" w:space="0" w:color="auto"/>
          </w:divBdr>
        </w:div>
        <w:div w:id="914703825">
          <w:marLeft w:val="1008"/>
          <w:marRight w:val="0"/>
          <w:marTop w:val="0"/>
          <w:marBottom w:val="101"/>
          <w:divBdr>
            <w:top w:val="none" w:sz="0" w:space="0" w:color="auto"/>
            <w:left w:val="none" w:sz="0" w:space="0" w:color="auto"/>
            <w:bottom w:val="none" w:sz="0" w:space="0" w:color="auto"/>
            <w:right w:val="none" w:sz="0" w:space="0" w:color="auto"/>
          </w:divBdr>
        </w:div>
        <w:div w:id="280262675">
          <w:marLeft w:val="1008"/>
          <w:marRight w:val="0"/>
          <w:marTop w:val="0"/>
          <w:marBottom w:val="101"/>
          <w:divBdr>
            <w:top w:val="none" w:sz="0" w:space="0" w:color="auto"/>
            <w:left w:val="none" w:sz="0" w:space="0" w:color="auto"/>
            <w:bottom w:val="none" w:sz="0" w:space="0" w:color="auto"/>
            <w:right w:val="none" w:sz="0" w:space="0" w:color="auto"/>
          </w:divBdr>
        </w:div>
        <w:div w:id="398751234">
          <w:marLeft w:val="1008"/>
          <w:marRight w:val="0"/>
          <w:marTop w:val="0"/>
          <w:marBottom w:val="101"/>
          <w:divBdr>
            <w:top w:val="none" w:sz="0" w:space="0" w:color="auto"/>
            <w:left w:val="none" w:sz="0" w:space="0" w:color="auto"/>
            <w:bottom w:val="none" w:sz="0" w:space="0" w:color="auto"/>
            <w:right w:val="none" w:sz="0" w:space="0" w:color="auto"/>
          </w:divBdr>
        </w:div>
      </w:divsChild>
    </w:div>
    <w:div w:id="1836067941">
      <w:bodyDiv w:val="1"/>
      <w:marLeft w:val="0"/>
      <w:marRight w:val="0"/>
      <w:marTop w:val="0"/>
      <w:marBottom w:val="0"/>
      <w:divBdr>
        <w:top w:val="none" w:sz="0" w:space="0" w:color="auto"/>
        <w:left w:val="none" w:sz="0" w:space="0" w:color="auto"/>
        <w:bottom w:val="none" w:sz="0" w:space="0" w:color="auto"/>
        <w:right w:val="none" w:sz="0" w:space="0" w:color="auto"/>
      </w:divBdr>
      <w:divsChild>
        <w:div w:id="1411349365">
          <w:marLeft w:val="0"/>
          <w:marRight w:val="0"/>
          <w:marTop w:val="0"/>
          <w:marBottom w:val="0"/>
          <w:divBdr>
            <w:top w:val="none" w:sz="0" w:space="0" w:color="auto"/>
            <w:left w:val="none" w:sz="0" w:space="0" w:color="auto"/>
            <w:bottom w:val="none" w:sz="0" w:space="0" w:color="auto"/>
            <w:right w:val="none" w:sz="0" w:space="0" w:color="auto"/>
          </w:divBdr>
        </w:div>
      </w:divsChild>
    </w:div>
    <w:div w:id="2087485239">
      <w:bodyDiv w:val="1"/>
      <w:marLeft w:val="0"/>
      <w:marRight w:val="0"/>
      <w:marTop w:val="0"/>
      <w:marBottom w:val="0"/>
      <w:divBdr>
        <w:top w:val="none" w:sz="0" w:space="0" w:color="auto"/>
        <w:left w:val="none" w:sz="0" w:space="0" w:color="auto"/>
        <w:bottom w:val="none" w:sz="0" w:space="0" w:color="auto"/>
        <w:right w:val="none" w:sz="0" w:space="0" w:color="auto"/>
      </w:divBdr>
      <w:divsChild>
        <w:div w:id="1200898214">
          <w:marLeft w:val="0"/>
          <w:marRight w:val="0"/>
          <w:marTop w:val="0"/>
          <w:marBottom w:val="0"/>
          <w:divBdr>
            <w:top w:val="none" w:sz="0" w:space="0" w:color="auto"/>
            <w:left w:val="none" w:sz="0" w:space="0" w:color="auto"/>
            <w:bottom w:val="none" w:sz="0" w:space="0" w:color="auto"/>
            <w:right w:val="none" w:sz="0" w:space="0" w:color="auto"/>
          </w:divBdr>
        </w:div>
        <w:div w:id="1134104408">
          <w:marLeft w:val="0"/>
          <w:marRight w:val="0"/>
          <w:marTop w:val="0"/>
          <w:marBottom w:val="0"/>
          <w:divBdr>
            <w:top w:val="none" w:sz="0" w:space="0" w:color="auto"/>
            <w:left w:val="none" w:sz="0" w:space="0" w:color="auto"/>
            <w:bottom w:val="none" w:sz="0" w:space="0" w:color="auto"/>
            <w:right w:val="none" w:sz="0" w:space="0" w:color="auto"/>
          </w:divBdr>
        </w:div>
        <w:div w:id="713046266">
          <w:marLeft w:val="0"/>
          <w:marRight w:val="0"/>
          <w:marTop w:val="0"/>
          <w:marBottom w:val="0"/>
          <w:divBdr>
            <w:top w:val="none" w:sz="0" w:space="0" w:color="auto"/>
            <w:left w:val="none" w:sz="0" w:space="0" w:color="auto"/>
            <w:bottom w:val="none" w:sz="0" w:space="0" w:color="auto"/>
            <w:right w:val="none" w:sz="0" w:space="0" w:color="auto"/>
          </w:divBdr>
        </w:div>
        <w:div w:id="1771470507">
          <w:marLeft w:val="0"/>
          <w:marRight w:val="0"/>
          <w:marTop w:val="0"/>
          <w:marBottom w:val="0"/>
          <w:divBdr>
            <w:top w:val="none" w:sz="0" w:space="0" w:color="auto"/>
            <w:left w:val="none" w:sz="0" w:space="0" w:color="auto"/>
            <w:bottom w:val="none" w:sz="0" w:space="0" w:color="auto"/>
            <w:right w:val="none" w:sz="0" w:space="0" w:color="auto"/>
          </w:divBdr>
        </w:div>
        <w:div w:id="611984410">
          <w:marLeft w:val="0"/>
          <w:marRight w:val="0"/>
          <w:marTop w:val="0"/>
          <w:marBottom w:val="0"/>
          <w:divBdr>
            <w:top w:val="none" w:sz="0" w:space="0" w:color="auto"/>
            <w:left w:val="none" w:sz="0" w:space="0" w:color="auto"/>
            <w:bottom w:val="none" w:sz="0" w:space="0" w:color="auto"/>
            <w:right w:val="none" w:sz="0" w:space="0" w:color="auto"/>
          </w:divBdr>
        </w:div>
        <w:div w:id="459885017">
          <w:marLeft w:val="0"/>
          <w:marRight w:val="0"/>
          <w:marTop w:val="0"/>
          <w:marBottom w:val="0"/>
          <w:divBdr>
            <w:top w:val="none" w:sz="0" w:space="0" w:color="auto"/>
            <w:left w:val="none" w:sz="0" w:space="0" w:color="auto"/>
            <w:bottom w:val="none" w:sz="0" w:space="0" w:color="auto"/>
            <w:right w:val="none" w:sz="0" w:space="0" w:color="auto"/>
          </w:divBdr>
        </w:div>
        <w:div w:id="375590872">
          <w:marLeft w:val="0"/>
          <w:marRight w:val="0"/>
          <w:marTop w:val="0"/>
          <w:marBottom w:val="0"/>
          <w:divBdr>
            <w:top w:val="none" w:sz="0" w:space="0" w:color="auto"/>
            <w:left w:val="none" w:sz="0" w:space="0" w:color="auto"/>
            <w:bottom w:val="none" w:sz="0" w:space="0" w:color="auto"/>
            <w:right w:val="none" w:sz="0" w:space="0" w:color="auto"/>
          </w:divBdr>
        </w:div>
        <w:div w:id="1614363524">
          <w:marLeft w:val="0"/>
          <w:marRight w:val="0"/>
          <w:marTop w:val="0"/>
          <w:marBottom w:val="0"/>
          <w:divBdr>
            <w:top w:val="none" w:sz="0" w:space="0" w:color="auto"/>
            <w:left w:val="none" w:sz="0" w:space="0" w:color="auto"/>
            <w:bottom w:val="none" w:sz="0" w:space="0" w:color="auto"/>
            <w:right w:val="none" w:sz="0" w:space="0" w:color="auto"/>
          </w:divBdr>
        </w:div>
        <w:div w:id="1216506394">
          <w:marLeft w:val="0"/>
          <w:marRight w:val="0"/>
          <w:marTop w:val="0"/>
          <w:marBottom w:val="0"/>
          <w:divBdr>
            <w:top w:val="none" w:sz="0" w:space="0" w:color="auto"/>
            <w:left w:val="none" w:sz="0" w:space="0" w:color="auto"/>
            <w:bottom w:val="none" w:sz="0" w:space="0" w:color="auto"/>
            <w:right w:val="none" w:sz="0" w:space="0" w:color="auto"/>
          </w:divBdr>
        </w:div>
        <w:div w:id="306209081">
          <w:marLeft w:val="0"/>
          <w:marRight w:val="0"/>
          <w:marTop w:val="0"/>
          <w:marBottom w:val="0"/>
          <w:divBdr>
            <w:top w:val="none" w:sz="0" w:space="0" w:color="auto"/>
            <w:left w:val="none" w:sz="0" w:space="0" w:color="auto"/>
            <w:bottom w:val="none" w:sz="0" w:space="0" w:color="auto"/>
            <w:right w:val="none" w:sz="0" w:space="0" w:color="auto"/>
          </w:divBdr>
        </w:div>
        <w:div w:id="2067140089">
          <w:marLeft w:val="0"/>
          <w:marRight w:val="0"/>
          <w:marTop w:val="0"/>
          <w:marBottom w:val="0"/>
          <w:divBdr>
            <w:top w:val="none" w:sz="0" w:space="0" w:color="auto"/>
            <w:left w:val="none" w:sz="0" w:space="0" w:color="auto"/>
            <w:bottom w:val="none" w:sz="0" w:space="0" w:color="auto"/>
            <w:right w:val="none" w:sz="0" w:space="0" w:color="auto"/>
          </w:divBdr>
        </w:div>
        <w:div w:id="138806791">
          <w:marLeft w:val="0"/>
          <w:marRight w:val="0"/>
          <w:marTop w:val="0"/>
          <w:marBottom w:val="0"/>
          <w:divBdr>
            <w:top w:val="none" w:sz="0" w:space="0" w:color="auto"/>
            <w:left w:val="none" w:sz="0" w:space="0" w:color="auto"/>
            <w:bottom w:val="none" w:sz="0" w:space="0" w:color="auto"/>
            <w:right w:val="none" w:sz="0" w:space="0" w:color="auto"/>
          </w:divBdr>
        </w:div>
        <w:div w:id="1344212112">
          <w:marLeft w:val="0"/>
          <w:marRight w:val="0"/>
          <w:marTop w:val="0"/>
          <w:marBottom w:val="0"/>
          <w:divBdr>
            <w:top w:val="none" w:sz="0" w:space="0" w:color="auto"/>
            <w:left w:val="none" w:sz="0" w:space="0" w:color="auto"/>
            <w:bottom w:val="none" w:sz="0" w:space="0" w:color="auto"/>
            <w:right w:val="none" w:sz="0" w:space="0" w:color="auto"/>
          </w:divBdr>
        </w:div>
        <w:div w:id="43647277">
          <w:marLeft w:val="0"/>
          <w:marRight w:val="0"/>
          <w:marTop w:val="0"/>
          <w:marBottom w:val="0"/>
          <w:divBdr>
            <w:top w:val="none" w:sz="0" w:space="0" w:color="auto"/>
            <w:left w:val="none" w:sz="0" w:space="0" w:color="auto"/>
            <w:bottom w:val="none" w:sz="0" w:space="0" w:color="auto"/>
            <w:right w:val="none" w:sz="0" w:space="0" w:color="auto"/>
          </w:divBdr>
        </w:div>
        <w:div w:id="547453559">
          <w:marLeft w:val="0"/>
          <w:marRight w:val="0"/>
          <w:marTop w:val="0"/>
          <w:marBottom w:val="0"/>
          <w:divBdr>
            <w:top w:val="none" w:sz="0" w:space="0" w:color="auto"/>
            <w:left w:val="none" w:sz="0" w:space="0" w:color="auto"/>
            <w:bottom w:val="none" w:sz="0" w:space="0" w:color="auto"/>
            <w:right w:val="none" w:sz="0" w:space="0" w:color="auto"/>
          </w:divBdr>
        </w:div>
        <w:div w:id="1455099761">
          <w:marLeft w:val="0"/>
          <w:marRight w:val="0"/>
          <w:marTop w:val="0"/>
          <w:marBottom w:val="0"/>
          <w:divBdr>
            <w:top w:val="none" w:sz="0" w:space="0" w:color="auto"/>
            <w:left w:val="none" w:sz="0" w:space="0" w:color="auto"/>
            <w:bottom w:val="none" w:sz="0" w:space="0" w:color="auto"/>
            <w:right w:val="none" w:sz="0" w:space="0" w:color="auto"/>
          </w:divBdr>
        </w:div>
        <w:div w:id="1719276604">
          <w:marLeft w:val="0"/>
          <w:marRight w:val="0"/>
          <w:marTop w:val="0"/>
          <w:marBottom w:val="0"/>
          <w:divBdr>
            <w:top w:val="none" w:sz="0" w:space="0" w:color="auto"/>
            <w:left w:val="none" w:sz="0" w:space="0" w:color="auto"/>
            <w:bottom w:val="none" w:sz="0" w:space="0" w:color="auto"/>
            <w:right w:val="none" w:sz="0" w:space="0" w:color="auto"/>
          </w:divBdr>
        </w:div>
        <w:div w:id="1483158659">
          <w:marLeft w:val="0"/>
          <w:marRight w:val="0"/>
          <w:marTop w:val="0"/>
          <w:marBottom w:val="0"/>
          <w:divBdr>
            <w:top w:val="none" w:sz="0" w:space="0" w:color="auto"/>
            <w:left w:val="none" w:sz="0" w:space="0" w:color="auto"/>
            <w:bottom w:val="none" w:sz="0" w:space="0" w:color="auto"/>
            <w:right w:val="none" w:sz="0" w:space="0" w:color="auto"/>
          </w:divBdr>
        </w:div>
        <w:div w:id="656416490">
          <w:marLeft w:val="0"/>
          <w:marRight w:val="0"/>
          <w:marTop w:val="0"/>
          <w:marBottom w:val="0"/>
          <w:divBdr>
            <w:top w:val="none" w:sz="0" w:space="0" w:color="auto"/>
            <w:left w:val="none" w:sz="0" w:space="0" w:color="auto"/>
            <w:bottom w:val="none" w:sz="0" w:space="0" w:color="auto"/>
            <w:right w:val="none" w:sz="0" w:space="0" w:color="auto"/>
          </w:divBdr>
        </w:div>
        <w:div w:id="457451080">
          <w:marLeft w:val="0"/>
          <w:marRight w:val="0"/>
          <w:marTop w:val="0"/>
          <w:marBottom w:val="0"/>
          <w:divBdr>
            <w:top w:val="none" w:sz="0" w:space="0" w:color="auto"/>
            <w:left w:val="none" w:sz="0" w:space="0" w:color="auto"/>
            <w:bottom w:val="none" w:sz="0" w:space="0" w:color="auto"/>
            <w:right w:val="none" w:sz="0" w:space="0" w:color="auto"/>
          </w:divBdr>
        </w:div>
        <w:div w:id="890120600">
          <w:marLeft w:val="0"/>
          <w:marRight w:val="0"/>
          <w:marTop w:val="0"/>
          <w:marBottom w:val="0"/>
          <w:divBdr>
            <w:top w:val="none" w:sz="0" w:space="0" w:color="auto"/>
            <w:left w:val="none" w:sz="0" w:space="0" w:color="auto"/>
            <w:bottom w:val="none" w:sz="0" w:space="0" w:color="auto"/>
            <w:right w:val="none" w:sz="0" w:space="0" w:color="auto"/>
          </w:divBdr>
        </w:div>
        <w:div w:id="1023241014">
          <w:marLeft w:val="0"/>
          <w:marRight w:val="0"/>
          <w:marTop w:val="0"/>
          <w:marBottom w:val="0"/>
          <w:divBdr>
            <w:top w:val="none" w:sz="0" w:space="0" w:color="auto"/>
            <w:left w:val="none" w:sz="0" w:space="0" w:color="auto"/>
            <w:bottom w:val="none" w:sz="0" w:space="0" w:color="auto"/>
            <w:right w:val="none" w:sz="0" w:space="0" w:color="auto"/>
          </w:divBdr>
        </w:div>
        <w:div w:id="216941454">
          <w:marLeft w:val="0"/>
          <w:marRight w:val="0"/>
          <w:marTop w:val="0"/>
          <w:marBottom w:val="0"/>
          <w:divBdr>
            <w:top w:val="none" w:sz="0" w:space="0" w:color="auto"/>
            <w:left w:val="none" w:sz="0" w:space="0" w:color="auto"/>
            <w:bottom w:val="none" w:sz="0" w:space="0" w:color="auto"/>
            <w:right w:val="none" w:sz="0" w:space="0" w:color="auto"/>
          </w:divBdr>
        </w:div>
        <w:div w:id="1023941095">
          <w:marLeft w:val="0"/>
          <w:marRight w:val="0"/>
          <w:marTop w:val="0"/>
          <w:marBottom w:val="0"/>
          <w:divBdr>
            <w:top w:val="none" w:sz="0" w:space="0" w:color="auto"/>
            <w:left w:val="none" w:sz="0" w:space="0" w:color="auto"/>
            <w:bottom w:val="none" w:sz="0" w:space="0" w:color="auto"/>
            <w:right w:val="none" w:sz="0" w:space="0" w:color="auto"/>
          </w:divBdr>
        </w:div>
        <w:div w:id="841942080">
          <w:marLeft w:val="0"/>
          <w:marRight w:val="0"/>
          <w:marTop w:val="0"/>
          <w:marBottom w:val="0"/>
          <w:divBdr>
            <w:top w:val="none" w:sz="0" w:space="0" w:color="auto"/>
            <w:left w:val="none" w:sz="0" w:space="0" w:color="auto"/>
            <w:bottom w:val="none" w:sz="0" w:space="0" w:color="auto"/>
            <w:right w:val="none" w:sz="0" w:space="0" w:color="auto"/>
          </w:divBdr>
        </w:div>
        <w:div w:id="93939988">
          <w:marLeft w:val="0"/>
          <w:marRight w:val="0"/>
          <w:marTop w:val="0"/>
          <w:marBottom w:val="0"/>
          <w:divBdr>
            <w:top w:val="none" w:sz="0" w:space="0" w:color="auto"/>
            <w:left w:val="none" w:sz="0" w:space="0" w:color="auto"/>
            <w:bottom w:val="none" w:sz="0" w:space="0" w:color="auto"/>
            <w:right w:val="none" w:sz="0" w:space="0" w:color="auto"/>
          </w:divBdr>
        </w:div>
        <w:div w:id="1432773420">
          <w:marLeft w:val="0"/>
          <w:marRight w:val="0"/>
          <w:marTop w:val="0"/>
          <w:marBottom w:val="0"/>
          <w:divBdr>
            <w:top w:val="none" w:sz="0" w:space="0" w:color="auto"/>
            <w:left w:val="none" w:sz="0" w:space="0" w:color="auto"/>
            <w:bottom w:val="none" w:sz="0" w:space="0" w:color="auto"/>
            <w:right w:val="none" w:sz="0" w:space="0" w:color="auto"/>
          </w:divBdr>
        </w:div>
        <w:div w:id="1080757985">
          <w:marLeft w:val="0"/>
          <w:marRight w:val="0"/>
          <w:marTop w:val="0"/>
          <w:marBottom w:val="0"/>
          <w:divBdr>
            <w:top w:val="none" w:sz="0" w:space="0" w:color="auto"/>
            <w:left w:val="none" w:sz="0" w:space="0" w:color="auto"/>
            <w:bottom w:val="none" w:sz="0" w:space="0" w:color="auto"/>
            <w:right w:val="none" w:sz="0" w:space="0" w:color="auto"/>
          </w:divBdr>
        </w:div>
        <w:div w:id="1662810092">
          <w:marLeft w:val="0"/>
          <w:marRight w:val="0"/>
          <w:marTop w:val="0"/>
          <w:marBottom w:val="0"/>
          <w:divBdr>
            <w:top w:val="none" w:sz="0" w:space="0" w:color="auto"/>
            <w:left w:val="none" w:sz="0" w:space="0" w:color="auto"/>
            <w:bottom w:val="none" w:sz="0" w:space="0" w:color="auto"/>
            <w:right w:val="none" w:sz="0" w:space="0" w:color="auto"/>
          </w:divBdr>
        </w:div>
        <w:div w:id="1357266833">
          <w:marLeft w:val="0"/>
          <w:marRight w:val="0"/>
          <w:marTop w:val="0"/>
          <w:marBottom w:val="0"/>
          <w:divBdr>
            <w:top w:val="none" w:sz="0" w:space="0" w:color="auto"/>
            <w:left w:val="none" w:sz="0" w:space="0" w:color="auto"/>
            <w:bottom w:val="none" w:sz="0" w:space="0" w:color="auto"/>
            <w:right w:val="none" w:sz="0" w:space="0" w:color="auto"/>
          </w:divBdr>
        </w:div>
        <w:div w:id="1011109475">
          <w:marLeft w:val="0"/>
          <w:marRight w:val="0"/>
          <w:marTop w:val="0"/>
          <w:marBottom w:val="0"/>
          <w:divBdr>
            <w:top w:val="none" w:sz="0" w:space="0" w:color="auto"/>
            <w:left w:val="none" w:sz="0" w:space="0" w:color="auto"/>
            <w:bottom w:val="none" w:sz="0" w:space="0" w:color="auto"/>
            <w:right w:val="none" w:sz="0" w:space="0" w:color="auto"/>
          </w:divBdr>
        </w:div>
        <w:div w:id="1531260524">
          <w:marLeft w:val="0"/>
          <w:marRight w:val="0"/>
          <w:marTop w:val="0"/>
          <w:marBottom w:val="0"/>
          <w:divBdr>
            <w:top w:val="none" w:sz="0" w:space="0" w:color="auto"/>
            <w:left w:val="none" w:sz="0" w:space="0" w:color="auto"/>
            <w:bottom w:val="none" w:sz="0" w:space="0" w:color="auto"/>
            <w:right w:val="none" w:sz="0" w:space="0" w:color="auto"/>
          </w:divBdr>
        </w:div>
        <w:div w:id="110244649">
          <w:marLeft w:val="0"/>
          <w:marRight w:val="0"/>
          <w:marTop w:val="0"/>
          <w:marBottom w:val="0"/>
          <w:divBdr>
            <w:top w:val="none" w:sz="0" w:space="0" w:color="auto"/>
            <w:left w:val="none" w:sz="0" w:space="0" w:color="auto"/>
            <w:bottom w:val="none" w:sz="0" w:space="0" w:color="auto"/>
            <w:right w:val="none" w:sz="0" w:space="0" w:color="auto"/>
          </w:divBdr>
        </w:div>
        <w:div w:id="999311639">
          <w:marLeft w:val="0"/>
          <w:marRight w:val="0"/>
          <w:marTop w:val="0"/>
          <w:marBottom w:val="0"/>
          <w:divBdr>
            <w:top w:val="none" w:sz="0" w:space="0" w:color="auto"/>
            <w:left w:val="none" w:sz="0" w:space="0" w:color="auto"/>
            <w:bottom w:val="none" w:sz="0" w:space="0" w:color="auto"/>
            <w:right w:val="none" w:sz="0" w:space="0" w:color="auto"/>
          </w:divBdr>
        </w:div>
        <w:div w:id="61610168">
          <w:marLeft w:val="0"/>
          <w:marRight w:val="0"/>
          <w:marTop w:val="0"/>
          <w:marBottom w:val="0"/>
          <w:divBdr>
            <w:top w:val="none" w:sz="0" w:space="0" w:color="auto"/>
            <w:left w:val="none" w:sz="0" w:space="0" w:color="auto"/>
            <w:bottom w:val="none" w:sz="0" w:space="0" w:color="auto"/>
            <w:right w:val="none" w:sz="0" w:space="0" w:color="auto"/>
          </w:divBdr>
        </w:div>
        <w:div w:id="1544899706">
          <w:marLeft w:val="0"/>
          <w:marRight w:val="0"/>
          <w:marTop w:val="0"/>
          <w:marBottom w:val="0"/>
          <w:divBdr>
            <w:top w:val="none" w:sz="0" w:space="0" w:color="auto"/>
            <w:left w:val="none" w:sz="0" w:space="0" w:color="auto"/>
            <w:bottom w:val="none" w:sz="0" w:space="0" w:color="auto"/>
            <w:right w:val="none" w:sz="0" w:space="0" w:color="auto"/>
          </w:divBdr>
        </w:div>
        <w:div w:id="1980840976">
          <w:marLeft w:val="0"/>
          <w:marRight w:val="0"/>
          <w:marTop w:val="0"/>
          <w:marBottom w:val="0"/>
          <w:divBdr>
            <w:top w:val="none" w:sz="0" w:space="0" w:color="auto"/>
            <w:left w:val="none" w:sz="0" w:space="0" w:color="auto"/>
            <w:bottom w:val="none" w:sz="0" w:space="0" w:color="auto"/>
            <w:right w:val="none" w:sz="0" w:space="0" w:color="auto"/>
          </w:divBdr>
        </w:div>
        <w:div w:id="1348479007">
          <w:marLeft w:val="0"/>
          <w:marRight w:val="0"/>
          <w:marTop w:val="0"/>
          <w:marBottom w:val="0"/>
          <w:divBdr>
            <w:top w:val="none" w:sz="0" w:space="0" w:color="auto"/>
            <w:left w:val="none" w:sz="0" w:space="0" w:color="auto"/>
            <w:bottom w:val="none" w:sz="0" w:space="0" w:color="auto"/>
            <w:right w:val="none" w:sz="0" w:space="0" w:color="auto"/>
          </w:divBdr>
        </w:div>
        <w:div w:id="1222519729">
          <w:marLeft w:val="0"/>
          <w:marRight w:val="0"/>
          <w:marTop w:val="0"/>
          <w:marBottom w:val="0"/>
          <w:divBdr>
            <w:top w:val="none" w:sz="0" w:space="0" w:color="auto"/>
            <w:left w:val="none" w:sz="0" w:space="0" w:color="auto"/>
            <w:bottom w:val="none" w:sz="0" w:space="0" w:color="auto"/>
            <w:right w:val="none" w:sz="0" w:space="0" w:color="auto"/>
          </w:divBdr>
        </w:div>
        <w:div w:id="1016692297">
          <w:marLeft w:val="0"/>
          <w:marRight w:val="0"/>
          <w:marTop w:val="0"/>
          <w:marBottom w:val="0"/>
          <w:divBdr>
            <w:top w:val="none" w:sz="0" w:space="0" w:color="auto"/>
            <w:left w:val="none" w:sz="0" w:space="0" w:color="auto"/>
            <w:bottom w:val="none" w:sz="0" w:space="0" w:color="auto"/>
            <w:right w:val="none" w:sz="0" w:space="0" w:color="auto"/>
          </w:divBdr>
        </w:div>
        <w:div w:id="1478110829">
          <w:marLeft w:val="0"/>
          <w:marRight w:val="0"/>
          <w:marTop w:val="0"/>
          <w:marBottom w:val="0"/>
          <w:divBdr>
            <w:top w:val="none" w:sz="0" w:space="0" w:color="auto"/>
            <w:left w:val="none" w:sz="0" w:space="0" w:color="auto"/>
            <w:bottom w:val="none" w:sz="0" w:space="0" w:color="auto"/>
            <w:right w:val="none" w:sz="0" w:space="0" w:color="auto"/>
          </w:divBdr>
        </w:div>
        <w:div w:id="534273092">
          <w:marLeft w:val="0"/>
          <w:marRight w:val="0"/>
          <w:marTop w:val="0"/>
          <w:marBottom w:val="0"/>
          <w:divBdr>
            <w:top w:val="none" w:sz="0" w:space="0" w:color="auto"/>
            <w:left w:val="none" w:sz="0" w:space="0" w:color="auto"/>
            <w:bottom w:val="none" w:sz="0" w:space="0" w:color="auto"/>
            <w:right w:val="none" w:sz="0" w:space="0" w:color="auto"/>
          </w:divBdr>
        </w:div>
        <w:div w:id="1252859287">
          <w:marLeft w:val="0"/>
          <w:marRight w:val="0"/>
          <w:marTop w:val="0"/>
          <w:marBottom w:val="0"/>
          <w:divBdr>
            <w:top w:val="none" w:sz="0" w:space="0" w:color="auto"/>
            <w:left w:val="none" w:sz="0" w:space="0" w:color="auto"/>
            <w:bottom w:val="none" w:sz="0" w:space="0" w:color="auto"/>
            <w:right w:val="none" w:sz="0" w:space="0" w:color="auto"/>
          </w:divBdr>
        </w:div>
        <w:div w:id="1117990192">
          <w:marLeft w:val="0"/>
          <w:marRight w:val="0"/>
          <w:marTop w:val="0"/>
          <w:marBottom w:val="0"/>
          <w:divBdr>
            <w:top w:val="none" w:sz="0" w:space="0" w:color="auto"/>
            <w:left w:val="none" w:sz="0" w:space="0" w:color="auto"/>
            <w:bottom w:val="none" w:sz="0" w:space="0" w:color="auto"/>
            <w:right w:val="none" w:sz="0" w:space="0" w:color="auto"/>
          </w:divBdr>
        </w:div>
        <w:div w:id="378013168">
          <w:marLeft w:val="0"/>
          <w:marRight w:val="0"/>
          <w:marTop w:val="0"/>
          <w:marBottom w:val="0"/>
          <w:divBdr>
            <w:top w:val="none" w:sz="0" w:space="0" w:color="auto"/>
            <w:left w:val="none" w:sz="0" w:space="0" w:color="auto"/>
            <w:bottom w:val="none" w:sz="0" w:space="0" w:color="auto"/>
            <w:right w:val="none" w:sz="0" w:space="0" w:color="auto"/>
          </w:divBdr>
        </w:div>
        <w:div w:id="1540972196">
          <w:marLeft w:val="0"/>
          <w:marRight w:val="0"/>
          <w:marTop w:val="0"/>
          <w:marBottom w:val="0"/>
          <w:divBdr>
            <w:top w:val="none" w:sz="0" w:space="0" w:color="auto"/>
            <w:left w:val="none" w:sz="0" w:space="0" w:color="auto"/>
            <w:bottom w:val="none" w:sz="0" w:space="0" w:color="auto"/>
            <w:right w:val="none" w:sz="0" w:space="0" w:color="auto"/>
          </w:divBdr>
        </w:div>
        <w:div w:id="1852449018">
          <w:marLeft w:val="0"/>
          <w:marRight w:val="0"/>
          <w:marTop w:val="0"/>
          <w:marBottom w:val="0"/>
          <w:divBdr>
            <w:top w:val="none" w:sz="0" w:space="0" w:color="auto"/>
            <w:left w:val="none" w:sz="0" w:space="0" w:color="auto"/>
            <w:bottom w:val="none" w:sz="0" w:space="0" w:color="auto"/>
            <w:right w:val="none" w:sz="0" w:space="0" w:color="auto"/>
          </w:divBdr>
        </w:div>
        <w:div w:id="611087405">
          <w:marLeft w:val="0"/>
          <w:marRight w:val="0"/>
          <w:marTop w:val="0"/>
          <w:marBottom w:val="0"/>
          <w:divBdr>
            <w:top w:val="none" w:sz="0" w:space="0" w:color="auto"/>
            <w:left w:val="none" w:sz="0" w:space="0" w:color="auto"/>
            <w:bottom w:val="none" w:sz="0" w:space="0" w:color="auto"/>
            <w:right w:val="none" w:sz="0" w:space="0" w:color="auto"/>
          </w:divBdr>
        </w:div>
        <w:div w:id="104273146">
          <w:marLeft w:val="0"/>
          <w:marRight w:val="0"/>
          <w:marTop w:val="0"/>
          <w:marBottom w:val="0"/>
          <w:divBdr>
            <w:top w:val="none" w:sz="0" w:space="0" w:color="auto"/>
            <w:left w:val="none" w:sz="0" w:space="0" w:color="auto"/>
            <w:bottom w:val="none" w:sz="0" w:space="0" w:color="auto"/>
            <w:right w:val="none" w:sz="0" w:space="0" w:color="auto"/>
          </w:divBdr>
        </w:div>
        <w:div w:id="902906169">
          <w:marLeft w:val="0"/>
          <w:marRight w:val="0"/>
          <w:marTop w:val="0"/>
          <w:marBottom w:val="0"/>
          <w:divBdr>
            <w:top w:val="none" w:sz="0" w:space="0" w:color="auto"/>
            <w:left w:val="none" w:sz="0" w:space="0" w:color="auto"/>
            <w:bottom w:val="none" w:sz="0" w:space="0" w:color="auto"/>
            <w:right w:val="none" w:sz="0" w:space="0" w:color="auto"/>
          </w:divBdr>
        </w:div>
        <w:div w:id="1209730126">
          <w:marLeft w:val="0"/>
          <w:marRight w:val="0"/>
          <w:marTop w:val="0"/>
          <w:marBottom w:val="0"/>
          <w:divBdr>
            <w:top w:val="none" w:sz="0" w:space="0" w:color="auto"/>
            <w:left w:val="none" w:sz="0" w:space="0" w:color="auto"/>
            <w:bottom w:val="none" w:sz="0" w:space="0" w:color="auto"/>
            <w:right w:val="none" w:sz="0" w:space="0" w:color="auto"/>
          </w:divBdr>
        </w:div>
        <w:div w:id="1028457292">
          <w:marLeft w:val="0"/>
          <w:marRight w:val="0"/>
          <w:marTop w:val="0"/>
          <w:marBottom w:val="0"/>
          <w:divBdr>
            <w:top w:val="none" w:sz="0" w:space="0" w:color="auto"/>
            <w:left w:val="none" w:sz="0" w:space="0" w:color="auto"/>
            <w:bottom w:val="none" w:sz="0" w:space="0" w:color="auto"/>
            <w:right w:val="none" w:sz="0" w:space="0" w:color="auto"/>
          </w:divBdr>
        </w:div>
        <w:div w:id="2042702820">
          <w:marLeft w:val="0"/>
          <w:marRight w:val="0"/>
          <w:marTop w:val="0"/>
          <w:marBottom w:val="0"/>
          <w:divBdr>
            <w:top w:val="none" w:sz="0" w:space="0" w:color="auto"/>
            <w:left w:val="none" w:sz="0" w:space="0" w:color="auto"/>
            <w:bottom w:val="none" w:sz="0" w:space="0" w:color="auto"/>
            <w:right w:val="none" w:sz="0" w:space="0" w:color="auto"/>
          </w:divBdr>
        </w:div>
        <w:div w:id="1757481804">
          <w:marLeft w:val="0"/>
          <w:marRight w:val="0"/>
          <w:marTop w:val="0"/>
          <w:marBottom w:val="0"/>
          <w:divBdr>
            <w:top w:val="none" w:sz="0" w:space="0" w:color="auto"/>
            <w:left w:val="none" w:sz="0" w:space="0" w:color="auto"/>
            <w:bottom w:val="none" w:sz="0" w:space="0" w:color="auto"/>
            <w:right w:val="none" w:sz="0" w:space="0" w:color="auto"/>
          </w:divBdr>
        </w:div>
        <w:div w:id="1606304186">
          <w:marLeft w:val="0"/>
          <w:marRight w:val="0"/>
          <w:marTop w:val="0"/>
          <w:marBottom w:val="0"/>
          <w:divBdr>
            <w:top w:val="none" w:sz="0" w:space="0" w:color="auto"/>
            <w:left w:val="none" w:sz="0" w:space="0" w:color="auto"/>
            <w:bottom w:val="none" w:sz="0" w:space="0" w:color="auto"/>
            <w:right w:val="none" w:sz="0" w:space="0" w:color="auto"/>
          </w:divBdr>
        </w:div>
        <w:div w:id="616373931">
          <w:marLeft w:val="0"/>
          <w:marRight w:val="0"/>
          <w:marTop w:val="0"/>
          <w:marBottom w:val="0"/>
          <w:divBdr>
            <w:top w:val="none" w:sz="0" w:space="0" w:color="auto"/>
            <w:left w:val="none" w:sz="0" w:space="0" w:color="auto"/>
            <w:bottom w:val="none" w:sz="0" w:space="0" w:color="auto"/>
            <w:right w:val="none" w:sz="0" w:space="0" w:color="auto"/>
          </w:divBdr>
        </w:div>
        <w:div w:id="181863939">
          <w:marLeft w:val="0"/>
          <w:marRight w:val="0"/>
          <w:marTop w:val="0"/>
          <w:marBottom w:val="0"/>
          <w:divBdr>
            <w:top w:val="none" w:sz="0" w:space="0" w:color="auto"/>
            <w:left w:val="none" w:sz="0" w:space="0" w:color="auto"/>
            <w:bottom w:val="none" w:sz="0" w:space="0" w:color="auto"/>
            <w:right w:val="none" w:sz="0" w:space="0" w:color="auto"/>
          </w:divBdr>
        </w:div>
        <w:div w:id="442503179">
          <w:marLeft w:val="0"/>
          <w:marRight w:val="0"/>
          <w:marTop w:val="0"/>
          <w:marBottom w:val="0"/>
          <w:divBdr>
            <w:top w:val="none" w:sz="0" w:space="0" w:color="auto"/>
            <w:left w:val="none" w:sz="0" w:space="0" w:color="auto"/>
            <w:bottom w:val="none" w:sz="0" w:space="0" w:color="auto"/>
            <w:right w:val="none" w:sz="0" w:space="0" w:color="auto"/>
          </w:divBdr>
        </w:div>
        <w:div w:id="1900239377">
          <w:marLeft w:val="0"/>
          <w:marRight w:val="0"/>
          <w:marTop w:val="0"/>
          <w:marBottom w:val="0"/>
          <w:divBdr>
            <w:top w:val="none" w:sz="0" w:space="0" w:color="auto"/>
            <w:left w:val="none" w:sz="0" w:space="0" w:color="auto"/>
            <w:bottom w:val="none" w:sz="0" w:space="0" w:color="auto"/>
            <w:right w:val="none" w:sz="0" w:space="0" w:color="auto"/>
          </w:divBdr>
        </w:div>
        <w:div w:id="1819766022">
          <w:marLeft w:val="0"/>
          <w:marRight w:val="0"/>
          <w:marTop w:val="0"/>
          <w:marBottom w:val="0"/>
          <w:divBdr>
            <w:top w:val="none" w:sz="0" w:space="0" w:color="auto"/>
            <w:left w:val="none" w:sz="0" w:space="0" w:color="auto"/>
            <w:bottom w:val="none" w:sz="0" w:space="0" w:color="auto"/>
            <w:right w:val="none" w:sz="0" w:space="0" w:color="auto"/>
          </w:divBdr>
        </w:div>
        <w:div w:id="551498065">
          <w:marLeft w:val="0"/>
          <w:marRight w:val="0"/>
          <w:marTop w:val="0"/>
          <w:marBottom w:val="0"/>
          <w:divBdr>
            <w:top w:val="none" w:sz="0" w:space="0" w:color="auto"/>
            <w:left w:val="none" w:sz="0" w:space="0" w:color="auto"/>
            <w:bottom w:val="none" w:sz="0" w:space="0" w:color="auto"/>
            <w:right w:val="none" w:sz="0" w:space="0" w:color="auto"/>
          </w:divBdr>
        </w:div>
        <w:div w:id="1963413534">
          <w:marLeft w:val="0"/>
          <w:marRight w:val="0"/>
          <w:marTop w:val="0"/>
          <w:marBottom w:val="0"/>
          <w:divBdr>
            <w:top w:val="none" w:sz="0" w:space="0" w:color="auto"/>
            <w:left w:val="none" w:sz="0" w:space="0" w:color="auto"/>
            <w:bottom w:val="none" w:sz="0" w:space="0" w:color="auto"/>
            <w:right w:val="none" w:sz="0" w:space="0" w:color="auto"/>
          </w:divBdr>
        </w:div>
        <w:div w:id="545920488">
          <w:marLeft w:val="0"/>
          <w:marRight w:val="0"/>
          <w:marTop w:val="0"/>
          <w:marBottom w:val="0"/>
          <w:divBdr>
            <w:top w:val="none" w:sz="0" w:space="0" w:color="auto"/>
            <w:left w:val="none" w:sz="0" w:space="0" w:color="auto"/>
            <w:bottom w:val="none" w:sz="0" w:space="0" w:color="auto"/>
            <w:right w:val="none" w:sz="0" w:space="0" w:color="auto"/>
          </w:divBdr>
        </w:div>
        <w:div w:id="2007240294">
          <w:marLeft w:val="0"/>
          <w:marRight w:val="0"/>
          <w:marTop w:val="0"/>
          <w:marBottom w:val="0"/>
          <w:divBdr>
            <w:top w:val="none" w:sz="0" w:space="0" w:color="auto"/>
            <w:left w:val="none" w:sz="0" w:space="0" w:color="auto"/>
            <w:bottom w:val="none" w:sz="0" w:space="0" w:color="auto"/>
            <w:right w:val="none" w:sz="0" w:space="0" w:color="auto"/>
          </w:divBdr>
        </w:div>
        <w:div w:id="1596867144">
          <w:marLeft w:val="0"/>
          <w:marRight w:val="0"/>
          <w:marTop w:val="0"/>
          <w:marBottom w:val="0"/>
          <w:divBdr>
            <w:top w:val="none" w:sz="0" w:space="0" w:color="auto"/>
            <w:left w:val="none" w:sz="0" w:space="0" w:color="auto"/>
            <w:bottom w:val="none" w:sz="0" w:space="0" w:color="auto"/>
            <w:right w:val="none" w:sz="0" w:space="0" w:color="auto"/>
          </w:divBdr>
        </w:div>
        <w:div w:id="1301766116">
          <w:marLeft w:val="0"/>
          <w:marRight w:val="0"/>
          <w:marTop w:val="0"/>
          <w:marBottom w:val="0"/>
          <w:divBdr>
            <w:top w:val="none" w:sz="0" w:space="0" w:color="auto"/>
            <w:left w:val="none" w:sz="0" w:space="0" w:color="auto"/>
            <w:bottom w:val="none" w:sz="0" w:space="0" w:color="auto"/>
            <w:right w:val="none" w:sz="0" w:space="0" w:color="auto"/>
          </w:divBdr>
        </w:div>
        <w:div w:id="1330675389">
          <w:marLeft w:val="0"/>
          <w:marRight w:val="0"/>
          <w:marTop w:val="0"/>
          <w:marBottom w:val="0"/>
          <w:divBdr>
            <w:top w:val="none" w:sz="0" w:space="0" w:color="auto"/>
            <w:left w:val="none" w:sz="0" w:space="0" w:color="auto"/>
            <w:bottom w:val="none" w:sz="0" w:space="0" w:color="auto"/>
            <w:right w:val="none" w:sz="0" w:space="0" w:color="auto"/>
          </w:divBdr>
        </w:div>
        <w:div w:id="1238133585">
          <w:marLeft w:val="0"/>
          <w:marRight w:val="0"/>
          <w:marTop w:val="0"/>
          <w:marBottom w:val="0"/>
          <w:divBdr>
            <w:top w:val="none" w:sz="0" w:space="0" w:color="auto"/>
            <w:left w:val="none" w:sz="0" w:space="0" w:color="auto"/>
            <w:bottom w:val="none" w:sz="0" w:space="0" w:color="auto"/>
            <w:right w:val="none" w:sz="0" w:space="0" w:color="auto"/>
          </w:divBdr>
        </w:div>
        <w:div w:id="503595966">
          <w:marLeft w:val="0"/>
          <w:marRight w:val="0"/>
          <w:marTop w:val="0"/>
          <w:marBottom w:val="0"/>
          <w:divBdr>
            <w:top w:val="none" w:sz="0" w:space="0" w:color="auto"/>
            <w:left w:val="none" w:sz="0" w:space="0" w:color="auto"/>
            <w:bottom w:val="none" w:sz="0" w:space="0" w:color="auto"/>
            <w:right w:val="none" w:sz="0" w:space="0" w:color="auto"/>
          </w:divBdr>
        </w:div>
        <w:div w:id="2082827392">
          <w:marLeft w:val="0"/>
          <w:marRight w:val="0"/>
          <w:marTop w:val="0"/>
          <w:marBottom w:val="0"/>
          <w:divBdr>
            <w:top w:val="none" w:sz="0" w:space="0" w:color="auto"/>
            <w:left w:val="none" w:sz="0" w:space="0" w:color="auto"/>
            <w:bottom w:val="none" w:sz="0" w:space="0" w:color="auto"/>
            <w:right w:val="none" w:sz="0" w:space="0" w:color="auto"/>
          </w:divBdr>
        </w:div>
        <w:div w:id="111480286">
          <w:marLeft w:val="0"/>
          <w:marRight w:val="0"/>
          <w:marTop w:val="0"/>
          <w:marBottom w:val="0"/>
          <w:divBdr>
            <w:top w:val="none" w:sz="0" w:space="0" w:color="auto"/>
            <w:left w:val="none" w:sz="0" w:space="0" w:color="auto"/>
            <w:bottom w:val="none" w:sz="0" w:space="0" w:color="auto"/>
            <w:right w:val="none" w:sz="0" w:space="0" w:color="auto"/>
          </w:divBdr>
        </w:div>
        <w:div w:id="475612366">
          <w:marLeft w:val="0"/>
          <w:marRight w:val="0"/>
          <w:marTop w:val="0"/>
          <w:marBottom w:val="0"/>
          <w:divBdr>
            <w:top w:val="none" w:sz="0" w:space="0" w:color="auto"/>
            <w:left w:val="none" w:sz="0" w:space="0" w:color="auto"/>
            <w:bottom w:val="none" w:sz="0" w:space="0" w:color="auto"/>
            <w:right w:val="none" w:sz="0" w:space="0" w:color="auto"/>
          </w:divBdr>
        </w:div>
        <w:div w:id="856431100">
          <w:marLeft w:val="0"/>
          <w:marRight w:val="0"/>
          <w:marTop w:val="0"/>
          <w:marBottom w:val="0"/>
          <w:divBdr>
            <w:top w:val="none" w:sz="0" w:space="0" w:color="auto"/>
            <w:left w:val="none" w:sz="0" w:space="0" w:color="auto"/>
            <w:bottom w:val="none" w:sz="0" w:space="0" w:color="auto"/>
            <w:right w:val="none" w:sz="0" w:space="0" w:color="auto"/>
          </w:divBdr>
        </w:div>
        <w:div w:id="1770537370">
          <w:marLeft w:val="0"/>
          <w:marRight w:val="0"/>
          <w:marTop w:val="0"/>
          <w:marBottom w:val="0"/>
          <w:divBdr>
            <w:top w:val="none" w:sz="0" w:space="0" w:color="auto"/>
            <w:left w:val="none" w:sz="0" w:space="0" w:color="auto"/>
            <w:bottom w:val="none" w:sz="0" w:space="0" w:color="auto"/>
            <w:right w:val="none" w:sz="0" w:space="0" w:color="auto"/>
          </w:divBdr>
        </w:div>
        <w:div w:id="1230925910">
          <w:marLeft w:val="0"/>
          <w:marRight w:val="0"/>
          <w:marTop w:val="0"/>
          <w:marBottom w:val="0"/>
          <w:divBdr>
            <w:top w:val="none" w:sz="0" w:space="0" w:color="auto"/>
            <w:left w:val="none" w:sz="0" w:space="0" w:color="auto"/>
            <w:bottom w:val="none" w:sz="0" w:space="0" w:color="auto"/>
            <w:right w:val="none" w:sz="0" w:space="0" w:color="auto"/>
          </w:divBdr>
        </w:div>
        <w:div w:id="916327632">
          <w:marLeft w:val="0"/>
          <w:marRight w:val="0"/>
          <w:marTop w:val="0"/>
          <w:marBottom w:val="0"/>
          <w:divBdr>
            <w:top w:val="none" w:sz="0" w:space="0" w:color="auto"/>
            <w:left w:val="none" w:sz="0" w:space="0" w:color="auto"/>
            <w:bottom w:val="none" w:sz="0" w:space="0" w:color="auto"/>
            <w:right w:val="none" w:sz="0" w:space="0" w:color="auto"/>
          </w:divBdr>
        </w:div>
        <w:div w:id="43915172">
          <w:marLeft w:val="0"/>
          <w:marRight w:val="0"/>
          <w:marTop w:val="0"/>
          <w:marBottom w:val="0"/>
          <w:divBdr>
            <w:top w:val="none" w:sz="0" w:space="0" w:color="auto"/>
            <w:left w:val="none" w:sz="0" w:space="0" w:color="auto"/>
            <w:bottom w:val="none" w:sz="0" w:space="0" w:color="auto"/>
            <w:right w:val="none" w:sz="0" w:space="0" w:color="auto"/>
          </w:divBdr>
        </w:div>
        <w:div w:id="1930653402">
          <w:marLeft w:val="0"/>
          <w:marRight w:val="0"/>
          <w:marTop w:val="0"/>
          <w:marBottom w:val="0"/>
          <w:divBdr>
            <w:top w:val="none" w:sz="0" w:space="0" w:color="auto"/>
            <w:left w:val="none" w:sz="0" w:space="0" w:color="auto"/>
            <w:bottom w:val="none" w:sz="0" w:space="0" w:color="auto"/>
            <w:right w:val="none" w:sz="0" w:space="0" w:color="auto"/>
          </w:divBdr>
        </w:div>
        <w:div w:id="1100612252">
          <w:marLeft w:val="0"/>
          <w:marRight w:val="0"/>
          <w:marTop w:val="0"/>
          <w:marBottom w:val="0"/>
          <w:divBdr>
            <w:top w:val="none" w:sz="0" w:space="0" w:color="auto"/>
            <w:left w:val="none" w:sz="0" w:space="0" w:color="auto"/>
            <w:bottom w:val="none" w:sz="0" w:space="0" w:color="auto"/>
            <w:right w:val="none" w:sz="0" w:space="0" w:color="auto"/>
          </w:divBdr>
        </w:div>
        <w:div w:id="461461484">
          <w:marLeft w:val="0"/>
          <w:marRight w:val="0"/>
          <w:marTop w:val="0"/>
          <w:marBottom w:val="0"/>
          <w:divBdr>
            <w:top w:val="none" w:sz="0" w:space="0" w:color="auto"/>
            <w:left w:val="none" w:sz="0" w:space="0" w:color="auto"/>
            <w:bottom w:val="none" w:sz="0" w:space="0" w:color="auto"/>
            <w:right w:val="none" w:sz="0" w:space="0" w:color="auto"/>
          </w:divBdr>
        </w:div>
        <w:div w:id="327636411">
          <w:marLeft w:val="0"/>
          <w:marRight w:val="0"/>
          <w:marTop w:val="0"/>
          <w:marBottom w:val="0"/>
          <w:divBdr>
            <w:top w:val="none" w:sz="0" w:space="0" w:color="auto"/>
            <w:left w:val="none" w:sz="0" w:space="0" w:color="auto"/>
            <w:bottom w:val="none" w:sz="0" w:space="0" w:color="auto"/>
            <w:right w:val="none" w:sz="0" w:space="0" w:color="auto"/>
          </w:divBdr>
        </w:div>
        <w:div w:id="303660407">
          <w:marLeft w:val="0"/>
          <w:marRight w:val="0"/>
          <w:marTop w:val="0"/>
          <w:marBottom w:val="0"/>
          <w:divBdr>
            <w:top w:val="none" w:sz="0" w:space="0" w:color="auto"/>
            <w:left w:val="none" w:sz="0" w:space="0" w:color="auto"/>
            <w:bottom w:val="none" w:sz="0" w:space="0" w:color="auto"/>
            <w:right w:val="none" w:sz="0" w:space="0" w:color="auto"/>
          </w:divBdr>
        </w:div>
        <w:div w:id="1814786374">
          <w:marLeft w:val="0"/>
          <w:marRight w:val="0"/>
          <w:marTop w:val="0"/>
          <w:marBottom w:val="0"/>
          <w:divBdr>
            <w:top w:val="none" w:sz="0" w:space="0" w:color="auto"/>
            <w:left w:val="none" w:sz="0" w:space="0" w:color="auto"/>
            <w:bottom w:val="none" w:sz="0" w:space="0" w:color="auto"/>
            <w:right w:val="none" w:sz="0" w:space="0" w:color="auto"/>
          </w:divBdr>
        </w:div>
        <w:div w:id="692607833">
          <w:marLeft w:val="0"/>
          <w:marRight w:val="0"/>
          <w:marTop w:val="0"/>
          <w:marBottom w:val="0"/>
          <w:divBdr>
            <w:top w:val="none" w:sz="0" w:space="0" w:color="auto"/>
            <w:left w:val="none" w:sz="0" w:space="0" w:color="auto"/>
            <w:bottom w:val="none" w:sz="0" w:space="0" w:color="auto"/>
            <w:right w:val="none" w:sz="0" w:space="0" w:color="auto"/>
          </w:divBdr>
        </w:div>
        <w:div w:id="2120752770">
          <w:marLeft w:val="0"/>
          <w:marRight w:val="0"/>
          <w:marTop w:val="0"/>
          <w:marBottom w:val="0"/>
          <w:divBdr>
            <w:top w:val="none" w:sz="0" w:space="0" w:color="auto"/>
            <w:left w:val="none" w:sz="0" w:space="0" w:color="auto"/>
            <w:bottom w:val="none" w:sz="0" w:space="0" w:color="auto"/>
            <w:right w:val="none" w:sz="0" w:space="0" w:color="auto"/>
          </w:divBdr>
        </w:div>
        <w:div w:id="1960380290">
          <w:marLeft w:val="0"/>
          <w:marRight w:val="0"/>
          <w:marTop w:val="0"/>
          <w:marBottom w:val="0"/>
          <w:divBdr>
            <w:top w:val="none" w:sz="0" w:space="0" w:color="auto"/>
            <w:left w:val="none" w:sz="0" w:space="0" w:color="auto"/>
            <w:bottom w:val="none" w:sz="0" w:space="0" w:color="auto"/>
            <w:right w:val="none" w:sz="0" w:space="0" w:color="auto"/>
          </w:divBdr>
        </w:div>
        <w:div w:id="341708202">
          <w:marLeft w:val="0"/>
          <w:marRight w:val="0"/>
          <w:marTop w:val="0"/>
          <w:marBottom w:val="0"/>
          <w:divBdr>
            <w:top w:val="none" w:sz="0" w:space="0" w:color="auto"/>
            <w:left w:val="none" w:sz="0" w:space="0" w:color="auto"/>
            <w:bottom w:val="none" w:sz="0" w:space="0" w:color="auto"/>
            <w:right w:val="none" w:sz="0" w:space="0" w:color="auto"/>
          </w:divBdr>
        </w:div>
        <w:div w:id="1258177835">
          <w:marLeft w:val="0"/>
          <w:marRight w:val="0"/>
          <w:marTop w:val="0"/>
          <w:marBottom w:val="0"/>
          <w:divBdr>
            <w:top w:val="none" w:sz="0" w:space="0" w:color="auto"/>
            <w:left w:val="none" w:sz="0" w:space="0" w:color="auto"/>
            <w:bottom w:val="none" w:sz="0" w:space="0" w:color="auto"/>
            <w:right w:val="none" w:sz="0" w:space="0" w:color="auto"/>
          </w:divBdr>
        </w:div>
        <w:div w:id="686368448">
          <w:marLeft w:val="0"/>
          <w:marRight w:val="0"/>
          <w:marTop w:val="0"/>
          <w:marBottom w:val="0"/>
          <w:divBdr>
            <w:top w:val="none" w:sz="0" w:space="0" w:color="auto"/>
            <w:left w:val="none" w:sz="0" w:space="0" w:color="auto"/>
            <w:bottom w:val="none" w:sz="0" w:space="0" w:color="auto"/>
            <w:right w:val="none" w:sz="0" w:space="0" w:color="auto"/>
          </w:divBdr>
        </w:div>
        <w:div w:id="976373179">
          <w:marLeft w:val="0"/>
          <w:marRight w:val="0"/>
          <w:marTop w:val="0"/>
          <w:marBottom w:val="0"/>
          <w:divBdr>
            <w:top w:val="none" w:sz="0" w:space="0" w:color="auto"/>
            <w:left w:val="none" w:sz="0" w:space="0" w:color="auto"/>
            <w:bottom w:val="none" w:sz="0" w:space="0" w:color="auto"/>
            <w:right w:val="none" w:sz="0" w:space="0" w:color="auto"/>
          </w:divBdr>
        </w:div>
        <w:div w:id="800996224">
          <w:marLeft w:val="0"/>
          <w:marRight w:val="0"/>
          <w:marTop w:val="0"/>
          <w:marBottom w:val="0"/>
          <w:divBdr>
            <w:top w:val="none" w:sz="0" w:space="0" w:color="auto"/>
            <w:left w:val="none" w:sz="0" w:space="0" w:color="auto"/>
            <w:bottom w:val="none" w:sz="0" w:space="0" w:color="auto"/>
            <w:right w:val="none" w:sz="0" w:space="0" w:color="auto"/>
          </w:divBdr>
        </w:div>
        <w:div w:id="1215895185">
          <w:marLeft w:val="0"/>
          <w:marRight w:val="0"/>
          <w:marTop w:val="0"/>
          <w:marBottom w:val="0"/>
          <w:divBdr>
            <w:top w:val="none" w:sz="0" w:space="0" w:color="auto"/>
            <w:left w:val="none" w:sz="0" w:space="0" w:color="auto"/>
            <w:bottom w:val="none" w:sz="0" w:space="0" w:color="auto"/>
            <w:right w:val="none" w:sz="0" w:space="0" w:color="auto"/>
          </w:divBdr>
        </w:div>
        <w:div w:id="1389380478">
          <w:marLeft w:val="0"/>
          <w:marRight w:val="0"/>
          <w:marTop w:val="0"/>
          <w:marBottom w:val="0"/>
          <w:divBdr>
            <w:top w:val="none" w:sz="0" w:space="0" w:color="auto"/>
            <w:left w:val="none" w:sz="0" w:space="0" w:color="auto"/>
            <w:bottom w:val="none" w:sz="0" w:space="0" w:color="auto"/>
            <w:right w:val="none" w:sz="0" w:space="0" w:color="auto"/>
          </w:divBdr>
        </w:div>
        <w:div w:id="1217548390">
          <w:marLeft w:val="0"/>
          <w:marRight w:val="0"/>
          <w:marTop w:val="0"/>
          <w:marBottom w:val="0"/>
          <w:divBdr>
            <w:top w:val="none" w:sz="0" w:space="0" w:color="auto"/>
            <w:left w:val="none" w:sz="0" w:space="0" w:color="auto"/>
            <w:bottom w:val="none" w:sz="0" w:space="0" w:color="auto"/>
            <w:right w:val="none" w:sz="0" w:space="0" w:color="auto"/>
          </w:divBdr>
        </w:div>
        <w:div w:id="97648688">
          <w:marLeft w:val="0"/>
          <w:marRight w:val="0"/>
          <w:marTop w:val="0"/>
          <w:marBottom w:val="0"/>
          <w:divBdr>
            <w:top w:val="none" w:sz="0" w:space="0" w:color="auto"/>
            <w:left w:val="none" w:sz="0" w:space="0" w:color="auto"/>
            <w:bottom w:val="none" w:sz="0" w:space="0" w:color="auto"/>
            <w:right w:val="none" w:sz="0" w:space="0" w:color="auto"/>
          </w:divBdr>
        </w:div>
        <w:div w:id="1264722749">
          <w:marLeft w:val="0"/>
          <w:marRight w:val="0"/>
          <w:marTop w:val="0"/>
          <w:marBottom w:val="0"/>
          <w:divBdr>
            <w:top w:val="none" w:sz="0" w:space="0" w:color="auto"/>
            <w:left w:val="none" w:sz="0" w:space="0" w:color="auto"/>
            <w:bottom w:val="none" w:sz="0" w:space="0" w:color="auto"/>
            <w:right w:val="none" w:sz="0" w:space="0" w:color="auto"/>
          </w:divBdr>
        </w:div>
        <w:div w:id="1769811746">
          <w:marLeft w:val="0"/>
          <w:marRight w:val="0"/>
          <w:marTop w:val="0"/>
          <w:marBottom w:val="0"/>
          <w:divBdr>
            <w:top w:val="none" w:sz="0" w:space="0" w:color="auto"/>
            <w:left w:val="none" w:sz="0" w:space="0" w:color="auto"/>
            <w:bottom w:val="none" w:sz="0" w:space="0" w:color="auto"/>
            <w:right w:val="none" w:sz="0" w:space="0" w:color="auto"/>
          </w:divBdr>
        </w:div>
        <w:div w:id="1409493873">
          <w:marLeft w:val="0"/>
          <w:marRight w:val="0"/>
          <w:marTop w:val="0"/>
          <w:marBottom w:val="0"/>
          <w:divBdr>
            <w:top w:val="none" w:sz="0" w:space="0" w:color="auto"/>
            <w:left w:val="none" w:sz="0" w:space="0" w:color="auto"/>
            <w:bottom w:val="none" w:sz="0" w:space="0" w:color="auto"/>
            <w:right w:val="none" w:sz="0" w:space="0" w:color="auto"/>
          </w:divBdr>
        </w:div>
        <w:div w:id="275716578">
          <w:marLeft w:val="0"/>
          <w:marRight w:val="0"/>
          <w:marTop w:val="0"/>
          <w:marBottom w:val="0"/>
          <w:divBdr>
            <w:top w:val="none" w:sz="0" w:space="0" w:color="auto"/>
            <w:left w:val="none" w:sz="0" w:space="0" w:color="auto"/>
            <w:bottom w:val="none" w:sz="0" w:space="0" w:color="auto"/>
            <w:right w:val="none" w:sz="0" w:space="0" w:color="auto"/>
          </w:divBdr>
        </w:div>
        <w:div w:id="51194016">
          <w:marLeft w:val="0"/>
          <w:marRight w:val="0"/>
          <w:marTop w:val="0"/>
          <w:marBottom w:val="0"/>
          <w:divBdr>
            <w:top w:val="none" w:sz="0" w:space="0" w:color="auto"/>
            <w:left w:val="none" w:sz="0" w:space="0" w:color="auto"/>
            <w:bottom w:val="none" w:sz="0" w:space="0" w:color="auto"/>
            <w:right w:val="none" w:sz="0" w:space="0" w:color="auto"/>
          </w:divBdr>
        </w:div>
        <w:div w:id="147357324">
          <w:marLeft w:val="0"/>
          <w:marRight w:val="0"/>
          <w:marTop w:val="0"/>
          <w:marBottom w:val="0"/>
          <w:divBdr>
            <w:top w:val="none" w:sz="0" w:space="0" w:color="auto"/>
            <w:left w:val="none" w:sz="0" w:space="0" w:color="auto"/>
            <w:bottom w:val="none" w:sz="0" w:space="0" w:color="auto"/>
            <w:right w:val="none" w:sz="0" w:space="0" w:color="auto"/>
          </w:divBdr>
        </w:div>
        <w:div w:id="1861434581">
          <w:marLeft w:val="0"/>
          <w:marRight w:val="0"/>
          <w:marTop w:val="0"/>
          <w:marBottom w:val="0"/>
          <w:divBdr>
            <w:top w:val="none" w:sz="0" w:space="0" w:color="auto"/>
            <w:left w:val="none" w:sz="0" w:space="0" w:color="auto"/>
            <w:bottom w:val="none" w:sz="0" w:space="0" w:color="auto"/>
            <w:right w:val="none" w:sz="0" w:space="0" w:color="auto"/>
          </w:divBdr>
        </w:div>
        <w:div w:id="1086683947">
          <w:marLeft w:val="0"/>
          <w:marRight w:val="0"/>
          <w:marTop w:val="0"/>
          <w:marBottom w:val="0"/>
          <w:divBdr>
            <w:top w:val="none" w:sz="0" w:space="0" w:color="auto"/>
            <w:left w:val="none" w:sz="0" w:space="0" w:color="auto"/>
            <w:bottom w:val="none" w:sz="0" w:space="0" w:color="auto"/>
            <w:right w:val="none" w:sz="0" w:space="0" w:color="auto"/>
          </w:divBdr>
        </w:div>
        <w:div w:id="1414937930">
          <w:marLeft w:val="0"/>
          <w:marRight w:val="0"/>
          <w:marTop w:val="0"/>
          <w:marBottom w:val="0"/>
          <w:divBdr>
            <w:top w:val="none" w:sz="0" w:space="0" w:color="auto"/>
            <w:left w:val="none" w:sz="0" w:space="0" w:color="auto"/>
            <w:bottom w:val="none" w:sz="0" w:space="0" w:color="auto"/>
            <w:right w:val="none" w:sz="0" w:space="0" w:color="auto"/>
          </w:divBdr>
        </w:div>
        <w:div w:id="1380402204">
          <w:marLeft w:val="0"/>
          <w:marRight w:val="0"/>
          <w:marTop w:val="0"/>
          <w:marBottom w:val="0"/>
          <w:divBdr>
            <w:top w:val="none" w:sz="0" w:space="0" w:color="auto"/>
            <w:left w:val="none" w:sz="0" w:space="0" w:color="auto"/>
            <w:bottom w:val="none" w:sz="0" w:space="0" w:color="auto"/>
            <w:right w:val="none" w:sz="0" w:space="0" w:color="auto"/>
          </w:divBdr>
        </w:div>
        <w:div w:id="1927957989">
          <w:marLeft w:val="0"/>
          <w:marRight w:val="0"/>
          <w:marTop w:val="0"/>
          <w:marBottom w:val="0"/>
          <w:divBdr>
            <w:top w:val="none" w:sz="0" w:space="0" w:color="auto"/>
            <w:left w:val="none" w:sz="0" w:space="0" w:color="auto"/>
            <w:bottom w:val="none" w:sz="0" w:space="0" w:color="auto"/>
            <w:right w:val="none" w:sz="0" w:space="0" w:color="auto"/>
          </w:divBdr>
        </w:div>
        <w:div w:id="1728525655">
          <w:marLeft w:val="0"/>
          <w:marRight w:val="0"/>
          <w:marTop w:val="0"/>
          <w:marBottom w:val="0"/>
          <w:divBdr>
            <w:top w:val="none" w:sz="0" w:space="0" w:color="auto"/>
            <w:left w:val="none" w:sz="0" w:space="0" w:color="auto"/>
            <w:bottom w:val="none" w:sz="0" w:space="0" w:color="auto"/>
            <w:right w:val="none" w:sz="0" w:space="0" w:color="auto"/>
          </w:divBdr>
        </w:div>
        <w:div w:id="1396397674">
          <w:marLeft w:val="0"/>
          <w:marRight w:val="0"/>
          <w:marTop w:val="0"/>
          <w:marBottom w:val="0"/>
          <w:divBdr>
            <w:top w:val="none" w:sz="0" w:space="0" w:color="auto"/>
            <w:left w:val="none" w:sz="0" w:space="0" w:color="auto"/>
            <w:bottom w:val="none" w:sz="0" w:space="0" w:color="auto"/>
            <w:right w:val="none" w:sz="0" w:space="0" w:color="auto"/>
          </w:divBdr>
        </w:div>
        <w:div w:id="1251088166">
          <w:marLeft w:val="0"/>
          <w:marRight w:val="0"/>
          <w:marTop w:val="0"/>
          <w:marBottom w:val="0"/>
          <w:divBdr>
            <w:top w:val="none" w:sz="0" w:space="0" w:color="auto"/>
            <w:left w:val="none" w:sz="0" w:space="0" w:color="auto"/>
            <w:bottom w:val="none" w:sz="0" w:space="0" w:color="auto"/>
            <w:right w:val="none" w:sz="0" w:space="0" w:color="auto"/>
          </w:divBdr>
        </w:div>
        <w:div w:id="537204416">
          <w:marLeft w:val="0"/>
          <w:marRight w:val="0"/>
          <w:marTop w:val="0"/>
          <w:marBottom w:val="0"/>
          <w:divBdr>
            <w:top w:val="none" w:sz="0" w:space="0" w:color="auto"/>
            <w:left w:val="none" w:sz="0" w:space="0" w:color="auto"/>
            <w:bottom w:val="none" w:sz="0" w:space="0" w:color="auto"/>
            <w:right w:val="none" w:sz="0" w:space="0" w:color="auto"/>
          </w:divBdr>
        </w:div>
        <w:div w:id="1078865928">
          <w:marLeft w:val="0"/>
          <w:marRight w:val="0"/>
          <w:marTop w:val="0"/>
          <w:marBottom w:val="0"/>
          <w:divBdr>
            <w:top w:val="none" w:sz="0" w:space="0" w:color="auto"/>
            <w:left w:val="none" w:sz="0" w:space="0" w:color="auto"/>
            <w:bottom w:val="none" w:sz="0" w:space="0" w:color="auto"/>
            <w:right w:val="none" w:sz="0" w:space="0" w:color="auto"/>
          </w:divBdr>
        </w:div>
        <w:div w:id="1077822756">
          <w:marLeft w:val="0"/>
          <w:marRight w:val="0"/>
          <w:marTop w:val="0"/>
          <w:marBottom w:val="0"/>
          <w:divBdr>
            <w:top w:val="none" w:sz="0" w:space="0" w:color="auto"/>
            <w:left w:val="none" w:sz="0" w:space="0" w:color="auto"/>
            <w:bottom w:val="none" w:sz="0" w:space="0" w:color="auto"/>
            <w:right w:val="none" w:sz="0" w:space="0" w:color="auto"/>
          </w:divBdr>
        </w:div>
        <w:div w:id="599722416">
          <w:marLeft w:val="0"/>
          <w:marRight w:val="0"/>
          <w:marTop w:val="0"/>
          <w:marBottom w:val="0"/>
          <w:divBdr>
            <w:top w:val="none" w:sz="0" w:space="0" w:color="auto"/>
            <w:left w:val="none" w:sz="0" w:space="0" w:color="auto"/>
            <w:bottom w:val="none" w:sz="0" w:space="0" w:color="auto"/>
            <w:right w:val="none" w:sz="0" w:space="0" w:color="auto"/>
          </w:divBdr>
        </w:div>
        <w:div w:id="544678059">
          <w:marLeft w:val="0"/>
          <w:marRight w:val="0"/>
          <w:marTop w:val="0"/>
          <w:marBottom w:val="0"/>
          <w:divBdr>
            <w:top w:val="none" w:sz="0" w:space="0" w:color="auto"/>
            <w:left w:val="none" w:sz="0" w:space="0" w:color="auto"/>
            <w:bottom w:val="none" w:sz="0" w:space="0" w:color="auto"/>
            <w:right w:val="none" w:sz="0" w:space="0" w:color="auto"/>
          </w:divBdr>
        </w:div>
        <w:div w:id="1631127006">
          <w:marLeft w:val="0"/>
          <w:marRight w:val="0"/>
          <w:marTop w:val="0"/>
          <w:marBottom w:val="0"/>
          <w:divBdr>
            <w:top w:val="none" w:sz="0" w:space="0" w:color="auto"/>
            <w:left w:val="none" w:sz="0" w:space="0" w:color="auto"/>
            <w:bottom w:val="none" w:sz="0" w:space="0" w:color="auto"/>
            <w:right w:val="none" w:sz="0" w:space="0" w:color="auto"/>
          </w:divBdr>
        </w:div>
        <w:div w:id="634603200">
          <w:marLeft w:val="0"/>
          <w:marRight w:val="0"/>
          <w:marTop w:val="0"/>
          <w:marBottom w:val="0"/>
          <w:divBdr>
            <w:top w:val="none" w:sz="0" w:space="0" w:color="auto"/>
            <w:left w:val="none" w:sz="0" w:space="0" w:color="auto"/>
            <w:bottom w:val="none" w:sz="0" w:space="0" w:color="auto"/>
            <w:right w:val="none" w:sz="0" w:space="0" w:color="auto"/>
          </w:divBdr>
        </w:div>
        <w:div w:id="1657882582">
          <w:marLeft w:val="0"/>
          <w:marRight w:val="0"/>
          <w:marTop w:val="0"/>
          <w:marBottom w:val="0"/>
          <w:divBdr>
            <w:top w:val="none" w:sz="0" w:space="0" w:color="auto"/>
            <w:left w:val="none" w:sz="0" w:space="0" w:color="auto"/>
            <w:bottom w:val="none" w:sz="0" w:space="0" w:color="auto"/>
            <w:right w:val="none" w:sz="0" w:space="0" w:color="auto"/>
          </w:divBdr>
        </w:div>
        <w:div w:id="148524213">
          <w:marLeft w:val="0"/>
          <w:marRight w:val="0"/>
          <w:marTop w:val="0"/>
          <w:marBottom w:val="0"/>
          <w:divBdr>
            <w:top w:val="none" w:sz="0" w:space="0" w:color="auto"/>
            <w:left w:val="none" w:sz="0" w:space="0" w:color="auto"/>
            <w:bottom w:val="none" w:sz="0" w:space="0" w:color="auto"/>
            <w:right w:val="none" w:sz="0" w:space="0" w:color="auto"/>
          </w:divBdr>
        </w:div>
        <w:div w:id="1662805427">
          <w:marLeft w:val="0"/>
          <w:marRight w:val="0"/>
          <w:marTop w:val="0"/>
          <w:marBottom w:val="0"/>
          <w:divBdr>
            <w:top w:val="none" w:sz="0" w:space="0" w:color="auto"/>
            <w:left w:val="none" w:sz="0" w:space="0" w:color="auto"/>
            <w:bottom w:val="none" w:sz="0" w:space="0" w:color="auto"/>
            <w:right w:val="none" w:sz="0" w:space="0" w:color="auto"/>
          </w:divBdr>
        </w:div>
        <w:div w:id="82478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2015-02-24T19:15:00Z</dcterms:created>
  <dcterms:modified xsi:type="dcterms:W3CDTF">2015-02-24T22:39:00Z</dcterms:modified>
</cp:coreProperties>
</file>