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8A1D5" w14:textId="4935CC3B" w:rsidR="00381687" w:rsidRPr="008B6460" w:rsidRDefault="00381687" w:rsidP="00381687">
      <w:pPr>
        <w:tabs>
          <w:tab w:val="left" w:pos="1870"/>
        </w:tabs>
        <w:spacing w:line="240" w:lineRule="auto"/>
        <w:jc w:val="center"/>
        <w:rPr>
          <w:rFonts w:ascii="Arial" w:hAnsi="Arial" w:cs="Arial"/>
          <w:b/>
          <w:sz w:val="24"/>
          <w:szCs w:val="24"/>
        </w:rPr>
      </w:pPr>
      <w:r w:rsidRPr="008B6460">
        <w:rPr>
          <w:rFonts w:ascii="Arial" w:hAnsi="Arial" w:cs="Arial"/>
          <w:b/>
          <w:sz w:val="24"/>
          <w:szCs w:val="24"/>
        </w:rPr>
        <w:t>SEMINARIO DE TITULACIÓN</w:t>
      </w:r>
    </w:p>
    <w:p w14:paraId="78D559D1" w14:textId="77777777" w:rsidR="00381687" w:rsidRPr="008B6460" w:rsidRDefault="00381687" w:rsidP="00381687">
      <w:pPr>
        <w:spacing w:line="240" w:lineRule="auto"/>
        <w:jc w:val="center"/>
        <w:rPr>
          <w:rFonts w:ascii="Arial" w:hAnsi="Arial" w:cs="Arial"/>
          <w:b/>
          <w:sz w:val="24"/>
          <w:szCs w:val="24"/>
        </w:rPr>
      </w:pPr>
      <w:r w:rsidRPr="008B6460">
        <w:rPr>
          <w:rFonts w:ascii="Arial" w:hAnsi="Arial" w:cs="Arial"/>
          <w:b/>
          <w:sz w:val="24"/>
          <w:szCs w:val="24"/>
        </w:rPr>
        <w:t>UNIDAD II</w:t>
      </w:r>
    </w:p>
    <w:p w14:paraId="2BE3A76E" w14:textId="6DB1AA37" w:rsidR="00381687" w:rsidRPr="008B6460" w:rsidRDefault="00381687" w:rsidP="00381687">
      <w:pPr>
        <w:spacing w:line="240" w:lineRule="auto"/>
        <w:jc w:val="center"/>
        <w:rPr>
          <w:rFonts w:ascii="Arial" w:hAnsi="Arial" w:cs="Arial"/>
          <w:b/>
          <w:sz w:val="24"/>
          <w:szCs w:val="24"/>
        </w:rPr>
      </w:pPr>
      <w:r w:rsidRPr="008B6460">
        <w:rPr>
          <w:rFonts w:ascii="Arial" w:hAnsi="Arial" w:cs="Arial"/>
          <w:b/>
          <w:sz w:val="24"/>
          <w:szCs w:val="24"/>
        </w:rPr>
        <w:t xml:space="preserve">ACTIVIDAD </w:t>
      </w:r>
      <w:r>
        <w:rPr>
          <w:rFonts w:ascii="Arial" w:hAnsi="Arial" w:cs="Arial"/>
          <w:b/>
          <w:sz w:val="24"/>
          <w:szCs w:val="24"/>
        </w:rPr>
        <w:t>1</w:t>
      </w:r>
    </w:p>
    <w:p w14:paraId="54F895C7" w14:textId="2B1F859A" w:rsidR="00CE3DC1" w:rsidRPr="00334FCA" w:rsidRDefault="00CE3DC1" w:rsidP="00334FCA">
      <w:pPr>
        <w:jc w:val="both"/>
        <w:rPr>
          <w:rFonts w:ascii="Arial" w:hAnsi="Arial" w:cs="Arial"/>
          <w:sz w:val="24"/>
          <w:szCs w:val="24"/>
        </w:rPr>
      </w:pPr>
      <w:r w:rsidRPr="00334FCA">
        <w:rPr>
          <w:rFonts w:ascii="Arial" w:hAnsi="Arial" w:cs="Arial"/>
          <w:sz w:val="24"/>
          <w:szCs w:val="24"/>
        </w:rPr>
        <w:t>Mi tema gira en torno al Pueblo Mágico</w:t>
      </w:r>
      <w:bookmarkStart w:id="0" w:name="_GoBack"/>
      <w:bookmarkEnd w:id="0"/>
      <w:r w:rsidRPr="00334FCA">
        <w:rPr>
          <w:rFonts w:ascii="Arial" w:hAnsi="Arial" w:cs="Arial"/>
          <w:sz w:val="24"/>
          <w:szCs w:val="24"/>
        </w:rPr>
        <w:t xml:space="preserve"> de Tequila, Jalisco y la propuesta para la creación de un hostal, por lo que me parece necesario investigar el trasfondo de dicho lugar, conociendo el contexto histórico, cultural, social y económico en el que se encuentra en estos momentos. </w:t>
      </w:r>
    </w:p>
    <w:p w14:paraId="7DA67946" w14:textId="1EDB0367" w:rsidR="00CE3DC1" w:rsidRPr="00334FCA" w:rsidRDefault="00CE3DC1" w:rsidP="00334FCA">
      <w:pPr>
        <w:spacing w:line="240" w:lineRule="auto"/>
        <w:jc w:val="both"/>
        <w:rPr>
          <w:rFonts w:ascii="Arial" w:hAnsi="Arial" w:cs="Arial"/>
          <w:sz w:val="24"/>
          <w:szCs w:val="24"/>
        </w:rPr>
      </w:pPr>
      <w:r w:rsidRPr="00334FCA">
        <w:rPr>
          <w:rFonts w:ascii="Arial" w:hAnsi="Arial" w:cs="Arial"/>
          <w:sz w:val="24"/>
          <w:szCs w:val="24"/>
        </w:rPr>
        <w:t xml:space="preserve">Partiendo de esta afirmación encontraremos entonces las siguientes variables: </w:t>
      </w:r>
    </w:p>
    <w:p w14:paraId="531E47E8" w14:textId="6893AE9E" w:rsidR="00CE3DC1" w:rsidRPr="00334FCA" w:rsidRDefault="00CE3DC1" w:rsidP="00334FCA">
      <w:pPr>
        <w:spacing w:line="240" w:lineRule="auto"/>
        <w:jc w:val="both"/>
        <w:rPr>
          <w:rFonts w:ascii="Arial" w:hAnsi="Arial" w:cs="Arial"/>
          <w:sz w:val="24"/>
          <w:szCs w:val="24"/>
        </w:rPr>
      </w:pPr>
      <w:r w:rsidRPr="00334FCA">
        <w:rPr>
          <w:rFonts w:ascii="Arial" w:hAnsi="Arial" w:cs="Arial"/>
          <w:sz w:val="24"/>
          <w:szCs w:val="24"/>
        </w:rPr>
        <w:t>Turismo: Tequila al ser considerado en el año 2003 como Pueblo Mágico, comienza a llamar la atención de los turistas que visitaban Guadalajara, después en el 2006 la Organización de las Naciones Unidas para la Educación, la Ciencia y la Cultura (UNESCO) lo declara Patrimonio Cultural de la Humanidad</w:t>
      </w:r>
      <w:r w:rsidR="008528C3" w:rsidRPr="00334FCA">
        <w:rPr>
          <w:rFonts w:ascii="Arial" w:hAnsi="Arial" w:cs="Arial"/>
          <w:sz w:val="24"/>
          <w:szCs w:val="24"/>
        </w:rPr>
        <w:t xml:space="preserve">, bajo la denominación Paisaje </w:t>
      </w:r>
      <w:proofErr w:type="spellStart"/>
      <w:r w:rsidR="008528C3" w:rsidRPr="00334FCA">
        <w:rPr>
          <w:rFonts w:ascii="Arial" w:hAnsi="Arial" w:cs="Arial"/>
          <w:sz w:val="24"/>
          <w:szCs w:val="24"/>
        </w:rPr>
        <w:t>Agavero</w:t>
      </w:r>
      <w:proofErr w:type="spellEnd"/>
      <w:r w:rsidR="008528C3" w:rsidRPr="00334FCA">
        <w:rPr>
          <w:rFonts w:ascii="Arial" w:hAnsi="Arial" w:cs="Arial"/>
          <w:sz w:val="24"/>
          <w:szCs w:val="24"/>
        </w:rPr>
        <w:t xml:space="preserve"> y Antiguas Instalaciones Industriales de Tequila, y en marzo del 2016 convierte en el primer destino de México con plataforma de </w:t>
      </w:r>
      <w:proofErr w:type="spellStart"/>
      <w:r w:rsidR="008528C3" w:rsidRPr="00334FCA">
        <w:rPr>
          <w:rFonts w:ascii="Arial" w:hAnsi="Arial" w:cs="Arial"/>
          <w:sz w:val="24"/>
          <w:szCs w:val="24"/>
        </w:rPr>
        <w:t>geoturismo</w:t>
      </w:r>
      <w:proofErr w:type="spellEnd"/>
      <w:r w:rsidR="008528C3" w:rsidRPr="00334FCA">
        <w:rPr>
          <w:rFonts w:ascii="Arial" w:hAnsi="Arial" w:cs="Arial"/>
          <w:sz w:val="24"/>
          <w:szCs w:val="24"/>
        </w:rPr>
        <w:t xml:space="preserve"> bajo la herramienta tecnológica diseñada e implementada por </w:t>
      </w:r>
      <w:proofErr w:type="spellStart"/>
      <w:r w:rsidR="008528C3" w:rsidRPr="00334FCA">
        <w:rPr>
          <w:rFonts w:ascii="Arial" w:hAnsi="Arial" w:cs="Arial"/>
          <w:sz w:val="24"/>
          <w:szCs w:val="24"/>
        </w:rPr>
        <w:t>National</w:t>
      </w:r>
      <w:proofErr w:type="spellEnd"/>
      <w:r w:rsidR="008528C3" w:rsidRPr="00334FCA">
        <w:rPr>
          <w:rFonts w:ascii="Arial" w:hAnsi="Arial" w:cs="Arial"/>
          <w:sz w:val="24"/>
          <w:szCs w:val="24"/>
        </w:rPr>
        <w:t xml:space="preserve"> </w:t>
      </w:r>
      <w:proofErr w:type="spellStart"/>
      <w:r w:rsidR="008528C3" w:rsidRPr="00334FCA">
        <w:rPr>
          <w:rFonts w:ascii="Arial" w:hAnsi="Arial" w:cs="Arial"/>
          <w:sz w:val="24"/>
          <w:szCs w:val="24"/>
        </w:rPr>
        <w:t>Geographic</w:t>
      </w:r>
      <w:proofErr w:type="spellEnd"/>
      <w:r w:rsidR="008528C3" w:rsidRPr="00334FCA">
        <w:rPr>
          <w:rFonts w:ascii="Arial" w:hAnsi="Arial" w:cs="Arial"/>
          <w:sz w:val="24"/>
          <w:szCs w:val="24"/>
        </w:rPr>
        <w:t xml:space="preserve"> e impulsada por Casa Cuervo. (Arvizu, 2016) También es importante resaltar que se encuentra adscrito a la Ruta del Tequila, la cual está conformada por los municipios de </w:t>
      </w:r>
      <w:proofErr w:type="spellStart"/>
      <w:r w:rsidR="008528C3" w:rsidRPr="00334FCA">
        <w:rPr>
          <w:rFonts w:ascii="Arial" w:hAnsi="Arial" w:cs="Arial"/>
          <w:sz w:val="24"/>
          <w:szCs w:val="24"/>
        </w:rPr>
        <w:t>Amatitán</w:t>
      </w:r>
      <w:proofErr w:type="spellEnd"/>
      <w:r w:rsidR="008528C3" w:rsidRPr="00334FCA">
        <w:rPr>
          <w:rFonts w:ascii="Arial" w:hAnsi="Arial" w:cs="Arial"/>
          <w:sz w:val="24"/>
          <w:szCs w:val="24"/>
        </w:rPr>
        <w:t xml:space="preserve">, Arenal, Magdalena y </w:t>
      </w:r>
      <w:proofErr w:type="spellStart"/>
      <w:r w:rsidR="008528C3" w:rsidRPr="00334FCA">
        <w:rPr>
          <w:rFonts w:ascii="Arial" w:hAnsi="Arial" w:cs="Arial"/>
          <w:sz w:val="24"/>
          <w:szCs w:val="24"/>
        </w:rPr>
        <w:t>Teuchitlán</w:t>
      </w:r>
      <w:proofErr w:type="spellEnd"/>
      <w:r w:rsidR="008528C3" w:rsidRPr="00334FCA">
        <w:rPr>
          <w:rFonts w:ascii="Arial" w:hAnsi="Arial" w:cs="Arial"/>
          <w:sz w:val="24"/>
          <w:szCs w:val="24"/>
        </w:rPr>
        <w:t>, y ocupan una superficie de 2,484.28km2 que representan el 3.1% del territorio estatal. (FONATUR</w:t>
      </w:r>
      <w:r w:rsidR="00381687">
        <w:rPr>
          <w:rFonts w:ascii="Arial" w:hAnsi="Arial" w:cs="Arial"/>
          <w:sz w:val="24"/>
          <w:szCs w:val="24"/>
        </w:rPr>
        <w:t>, 2008</w:t>
      </w:r>
      <w:r w:rsidR="008528C3" w:rsidRPr="00334FCA">
        <w:rPr>
          <w:rFonts w:ascii="Arial" w:hAnsi="Arial" w:cs="Arial"/>
          <w:sz w:val="24"/>
          <w:szCs w:val="24"/>
        </w:rPr>
        <w:t>)</w:t>
      </w:r>
    </w:p>
    <w:p w14:paraId="5F494FC9" w14:textId="6687F00B" w:rsidR="009D69D8" w:rsidRPr="00334FCA" w:rsidRDefault="008528C3" w:rsidP="00334FCA">
      <w:pPr>
        <w:spacing w:line="240" w:lineRule="auto"/>
        <w:jc w:val="both"/>
        <w:rPr>
          <w:rFonts w:ascii="Arial" w:hAnsi="Arial" w:cs="Arial"/>
          <w:sz w:val="24"/>
          <w:szCs w:val="24"/>
        </w:rPr>
      </w:pPr>
      <w:r w:rsidRPr="00334FCA">
        <w:rPr>
          <w:rFonts w:ascii="Arial" w:hAnsi="Arial" w:cs="Arial"/>
          <w:sz w:val="24"/>
          <w:szCs w:val="24"/>
        </w:rPr>
        <w:t>Historia:</w:t>
      </w:r>
      <w:r w:rsidR="009D69D8" w:rsidRPr="00334FCA">
        <w:rPr>
          <w:rFonts w:ascii="Arial" w:hAnsi="Arial" w:cs="Arial"/>
          <w:sz w:val="24"/>
          <w:szCs w:val="24"/>
        </w:rPr>
        <w:t xml:space="preserve"> Primitivamente se llamó </w:t>
      </w:r>
      <w:proofErr w:type="spellStart"/>
      <w:r w:rsidR="009D69D8" w:rsidRPr="00334FCA">
        <w:rPr>
          <w:rFonts w:ascii="Arial" w:hAnsi="Arial" w:cs="Arial"/>
          <w:sz w:val="24"/>
          <w:szCs w:val="24"/>
        </w:rPr>
        <w:t>Tequillan</w:t>
      </w:r>
      <w:proofErr w:type="spellEnd"/>
      <w:r w:rsidR="009D69D8" w:rsidRPr="00334FCA">
        <w:rPr>
          <w:rFonts w:ascii="Arial" w:hAnsi="Arial" w:cs="Arial"/>
          <w:sz w:val="24"/>
          <w:szCs w:val="24"/>
        </w:rPr>
        <w:t xml:space="preserve"> o </w:t>
      </w:r>
      <w:proofErr w:type="spellStart"/>
      <w:r w:rsidR="009D69D8" w:rsidRPr="00334FCA">
        <w:rPr>
          <w:rFonts w:ascii="Arial" w:hAnsi="Arial" w:cs="Arial"/>
          <w:sz w:val="24"/>
          <w:szCs w:val="24"/>
        </w:rPr>
        <w:t>Tecuila</w:t>
      </w:r>
      <w:proofErr w:type="spellEnd"/>
      <w:r w:rsidR="009D69D8" w:rsidRPr="00334FCA">
        <w:rPr>
          <w:rFonts w:ascii="Arial" w:hAnsi="Arial" w:cs="Arial"/>
          <w:sz w:val="24"/>
          <w:szCs w:val="24"/>
        </w:rPr>
        <w:t>, lo cual es un vocablo náhuatl que significa lugar en que se corta o lugar donde se trabaja. Los primero</w:t>
      </w:r>
      <w:r w:rsidR="003A4CF9" w:rsidRPr="00334FCA">
        <w:rPr>
          <w:rFonts w:ascii="Arial" w:hAnsi="Arial" w:cs="Arial"/>
          <w:sz w:val="24"/>
          <w:szCs w:val="24"/>
        </w:rPr>
        <w:t>s</w:t>
      </w:r>
      <w:r w:rsidR="009D69D8" w:rsidRPr="00334FCA">
        <w:rPr>
          <w:rFonts w:ascii="Arial" w:hAnsi="Arial" w:cs="Arial"/>
          <w:sz w:val="24"/>
          <w:szCs w:val="24"/>
        </w:rPr>
        <w:t xml:space="preserve"> pobladores eran chi</w:t>
      </w:r>
      <w:r w:rsidR="002C32C6" w:rsidRPr="00334FCA">
        <w:rPr>
          <w:rFonts w:ascii="Arial" w:hAnsi="Arial" w:cs="Arial"/>
          <w:sz w:val="24"/>
          <w:szCs w:val="24"/>
        </w:rPr>
        <w:t>ch</w:t>
      </w:r>
      <w:r w:rsidR="009D69D8" w:rsidRPr="00334FCA">
        <w:rPr>
          <w:rFonts w:ascii="Arial" w:hAnsi="Arial" w:cs="Arial"/>
          <w:sz w:val="24"/>
          <w:szCs w:val="24"/>
        </w:rPr>
        <w:t xml:space="preserve">imecas, otomíes y </w:t>
      </w:r>
      <w:proofErr w:type="spellStart"/>
      <w:r w:rsidR="009D69D8" w:rsidRPr="00334FCA">
        <w:rPr>
          <w:rFonts w:ascii="Arial" w:hAnsi="Arial" w:cs="Arial"/>
          <w:sz w:val="24"/>
          <w:szCs w:val="24"/>
        </w:rPr>
        <w:t>nahualtecas</w:t>
      </w:r>
      <w:proofErr w:type="spellEnd"/>
      <w:r w:rsidR="009D69D8" w:rsidRPr="00334FCA">
        <w:rPr>
          <w:rFonts w:ascii="Arial" w:hAnsi="Arial" w:cs="Arial"/>
          <w:sz w:val="24"/>
          <w:szCs w:val="24"/>
        </w:rPr>
        <w:t>. El conquistador Cristóbal de Oñate funda el pueblo el 15 de abril de 1530. La primera fábrica de tequila la instaló don Pedro Sánchez de Tagle, marqués de Altamira, e introdujo el cultivo y destilación del mezcal para producir tequila en 1600. Tequila existe como municipio desde 1824, según decreto del 27 de marzo de ese año.</w:t>
      </w:r>
    </w:p>
    <w:p w14:paraId="287B7F5F" w14:textId="7CD8AB18" w:rsidR="009D69D8" w:rsidRPr="00334FCA" w:rsidRDefault="009D69D8" w:rsidP="00334FCA">
      <w:pPr>
        <w:spacing w:line="240" w:lineRule="auto"/>
        <w:jc w:val="both"/>
        <w:rPr>
          <w:rFonts w:ascii="Arial" w:hAnsi="Arial" w:cs="Arial"/>
          <w:sz w:val="24"/>
          <w:szCs w:val="24"/>
        </w:rPr>
      </w:pPr>
      <w:r w:rsidRPr="00334FCA">
        <w:rPr>
          <w:rFonts w:ascii="Arial" w:hAnsi="Arial" w:cs="Arial"/>
          <w:sz w:val="24"/>
          <w:szCs w:val="24"/>
        </w:rPr>
        <w:t>Cultura: El pueblo mágico de Tequila cuenta con algunos monumentos históricos como lo son el Templo de la Purí</w:t>
      </w:r>
      <w:r w:rsidR="002C32C6" w:rsidRPr="00334FCA">
        <w:rPr>
          <w:rFonts w:ascii="Arial" w:hAnsi="Arial" w:cs="Arial"/>
          <w:sz w:val="24"/>
          <w:szCs w:val="24"/>
        </w:rPr>
        <w:t>si</w:t>
      </w:r>
      <w:r w:rsidRPr="00334FCA">
        <w:rPr>
          <w:rFonts w:ascii="Arial" w:hAnsi="Arial" w:cs="Arial"/>
          <w:sz w:val="24"/>
          <w:szCs w:val="24"/>
        </w:rPr>
        <w:t xml:space="preserve">ma, cuya construcción estuvo a cargo del alarife Martín Casillas, La Quinta </w:t>
      </w:r>
      <w:proofErr w:type="spellStart"/>
      <w:r w:rsidRPr="00334FCA">
        <w:rPr>
          <w:rFonts w:ascii="Arial" w:hAnsi="Arial" w:cs="Arial"/>
          <w:sz w:val="24"/>
          <w:szCs w:val="24"/>
        </w:rPr>
        <w:t>Sauza</w:t>
      </w:r>
      <w:proofErr w:type="spellEnd"/>
      <w:r w:rsidRPr="00334FCA">
        <w:rPr>
          <w:rFonts w:ascii="Arial" w:hAnsi="Arial" w:cs="Arial"/>
          <w:sz w:val="24"/>
          <w:szCs w:val="24"/>
        </w:rPr>
        <w:t xml:space="preserve"> con su fábrica La Perseverancia, la primera construcción mencionada data del año 1830 a 1836 y las segunda de 1873. Los museos el Nacional de Tequila (MUNAT)</w:t>
      </w:r>
      <w:r w:rsidR="007149D8" w:rsidRPr="00334FCA">
        <w:rPr>
          <w:rFonts w:ascii="Arial" w:hAnsi="Arial" w:cs="Arial"/>
          <w:sz w:val="24"/>
          <w:szCs w:val="24"/>
        </w:rPr>
        <w:t xml:space="preserve">, </w:t>
      </w:r>
      <w:r w:rsidRPr="00334FCA">
        <w:rPr>
          <w:rFonts w:ascii="Arial" w:hAnsi="Arial" w:cs="Arial"/>
          <w:sz w:val="24"/>
          <w:szCs w:val="24"/>
        </w:rPr>
        <w:t xml:space="preserve">el particular perteneciente a la Familia </w:t>
      </w:r>
      <w:proofErr w:type="spellStart"/>
      <w:r w:rsidRPr="00334FCA">
        <w:rPr>
          <w:rFonts w:ascii="Arial" w:hAnsi="Arial" w:cs="Arial"/>
          <w:sz w:val="24"/>
          <w:szCs w:val="24"/>
        </w:rPr>
        <w:t>Sauza</w:t>
      </w:r>
      <w:proofErr w:type="spellEnd"/>
      <w:r w:rsidRPr="00334FCA">
        <w:rPr>
          <w:rFonts w:ascii="Arial" w:hAnsi="Arial" w:cs="Arial"/>
          <w:sz w:val="24"/>
          <w:szCs w:val="24"/>
        </w:rPr>
        <w:t xml:space="preserve"> denominado Museo de los Abuelo</w:t>
      </w:r>
      <w:r w:rsidR="007149D8" w:rsidRPr="00334FCA">
        <w:rPr>
          <w:rFonts w:ascii="Arial" w:hAnsi="Arial" w:cs="Arial"/>
          <w:sz w:val="24"/>
          <w:szCs w:val="24"/>
        </w:rPr>
        <w:t>s y Museo de Sitio la Cofradía, con datos del Consejo Nacional para la Cultura y las Artes (CONACULTA, 20</w:t>
      </w:r>
      <w:r w:rsidR="00E70684">
        <w:rPr>
          <w:rFonts w:ascii="Arial" w:hAnsi="Arial" w:cs="Arial"/>
          <w:sz w:val="24"/>
          <w:szCs w:val="24"/>
        </w:rPr>
        <w:t>13</w:t>
      </w:r>
      <w:r w:rsidR="007149D8" w:rsidRPr="00334FCA">
        <w:rPr>
          <w:rFonts w:ascii="Arial" w:hAnsi="Arial" w:cs="Arial"/>
          <w:sz w:val="24"/>
          <w:szCs w:val="24"/>
        </w:rPr>
        <w:t>)</w:t>
      </w:r>
      <w:r w:rsidRPr="00334FCA">
        <w:rPr>
          <w:rFonts w:ascii="Arial" w:hAnsi="Arial" w:cs="Arial"/>
          <w:sz w:val="24"/>
          <w:szCs w:val="24"/>
        </w:rPr>
        <w:t xml:space="preserve"> Se cuenta con dos auditorios, uno dentro del MUNAT en donde se llevan a cabo actividades o talleres culturales, y el Foro Cuervo para eventos privados. </w:t>
      </w:r>
    </w:p>
    <w:p w14:paraId="44B3608A" w14:textId="186A92AB" w:rsidR="009D69D8" w:rsidRPr="00334FCA" w:rsidRDefault="003A4CF9" w:rsidP="00334FCA">
      <w:pPr>
        <w:spacing w:line="240" w:lineRule="auto"/>
        <w:jc w:val="both"/>
        <w:rPr>
          <w:rFonts w:ascii="Arial" w:hAnsi="Arial" w:cs="Arial"/>
          <w:sz w:val="24"/>
          <w:szCs w:val="24"/>
        </w:rPr>
      </w:pPr>
      <w:r w:rsidRPr="00334FCA">
        <w:rPr>
          <w:rFonts w:ascii="Arial" w:hAnsi="Arial" w:cs="Arial"/>
          <w:sz w:val="24"/>
          <w:szCs w:val="24"/>
        </w:rPr>
        <w:t xml:space="preserve">Las fiestas populares son las siguientes: la Feria Nacional de Tequila del 29 de noviembre al 13 de diciembre. La fundación de Tequila el 15 de abril y las fiestas patronales el 8 de diciembre para celebrar a Nuestra Señora de la Purísima Concepción; y el día 12 de diciembre se honra, con especial fervor, a la Virgen de Guadalupe. </w:t>
      </w:r>
    </w:p>
    <w:p w14:paraId="13FC0741" w14:textId="0A5F9EF8" w:rsidR="007149D8" w:rsidRPr="00334FCA" w:rsidRDefault="002C32C6" w:rsidP="00334FCA">
      <w:pPr>
        <w:spacing w:line="240" w:lineRule="auto"/>
        <w:jc w:val="both"/>
        <w:rPr>
          <w:rFonts w:ascii="Arial" w:hAnsi="Arial" w:cs="Arial"/>
          <w:sz w:val="24"/>
          <w:szCs w:val="24"/>
        </w:rPr>
      </w:pPr>
      <w:r w:rsidRPr="00334FCA">
        <w:rPr>
          <w:rFonts w:ascii="Arial" w:hAnsi="Arial" w:cs="Arial"/>
          <w:sz w:val="24"/>
          <w:szCs w:val="24"/>
        </w:rPr>
        <w:lastRenderedPageBreak/>
        <w:t>Social: a través de una consulta en el Sistema Estatal de Información de Jalisco (SEIJAL</w:t>
      </w:r>
      <w:r w:rsidR="00E70684">
        <w:rPr>
          <w:rFonts w:ascii="Arial" w:hAnsi="Arial" w:cs="Arial"/>
          <w:sz w:val="24"/>
          <w:szCs w:val="24"/>
        </w:rPr>
        <w:t>, 2012</w:t>
      </w:r>
      <w:r w:rsidRPr="00334FCA">
        <w:rPr>
          <w:rFonts w:ascii="Arial" w:hAnsi="Arial" w:cs="Arial"/>
          <w:sz w:val="24"/>
          <w:szCs w:val="24"/>
        </w:rPr>
        <w:t>), en cuanto al tema del nivel escolar se observa una gran deserción de la secundaria hacia preparatoria, con un promedio de mil alumnos menos en el periodo 2009-2010. Así como alumnos de primaria, que se contabilizan en 6,272 y para la secundaria se matricularon únicamente 2,441. Esto indica que el nivel promedio de educación de lo</w:t>
      </w:r>
      <w:r w:rsidR="007149D8" w:rsidRPr="00334FCA">
        <w:rPr>
          <w:rFonts w:ascii="Arial" w:hAnsi="Arial" w:cs="Arial"/>
          <w:sz w:val="24"/>
          <w:szCs w:val="24"/>
        </w:rPr>
        <w:t>s pobladores de Tequila es la primari</w:t>
      </w:r>
      <w:r w:rsidRPr="00334FCA">
        <w:rPr>
          <w:rFonts w:ascii="Arial" w:hAnsi="Arial" w:cs="Arial"/>
          <w:sz w:val="24"/>
          <w:szCs w:val="24"/>
        </w:rPr>
        <w:t>a.</w:t>
      </w:r>
      <w:r w:rsidR="007149D8" w:rsidRPr="00334FCA">
        <w:rPr>
          <w:rFonts w:ascii="Arial" w:hAnsi="Arial" w:cs="Arial"/>
          <w:sz w:val="24"/>
          <w:szCs w:val="24"/>
        </w:rPr>
        <w:t xml:space="preserve"> No obstante, la población analfabeta en mayores de 15 años es baja, en los hombres es de 725 personas y en las mujeres 871. </w:t>
      </w:r>
    </w:p>
    <w:p w14:paraId="0F1368E4" w14:textId="73B508FF" w:rsidR="007149D8" w:rsidRPr="00334FCA" w:rsidRDefault="007149D8" w:rsidP="00334FCA">
      <w:pPr>
        <w:spacing w:line="240" w:lineRule="auto"/>
        <w:jc w:val="both"/>
        <w:rPr>
          <w:rFonts w:ascii="Arial" w:hAnsi="Arial" w:cs="Arial"/>
          <w:sz w:val="24"/>
          <w:szCs w:val="24"/>
        </w:rPr>
      </w:pPr>
      <w:r w:rsidRPr="00334FCA">
        <w:rPr>
          <w:rFonts w:ascii="Arial" w:hAnsi="Arial" w:cs="Arial"/>
          <w:sz w:val="24"/>
          <w:szCs w:val="24"/>
        </w:rPr>
        <w:t>Económico: La actividad comercial en Tequila es muy imp</w:t>
      </w:r>
      <w:r w:rsidR="00334FCA" w:rsidRPr="00334FCA">
        <w:rPr>
          <w:rFonts w:ascii="Arial" w:hAnsi="Arial" w:cs="Arial"/>
          <w:sz w:val="24"/>
          <w:szCs w:val="24"/>
        </w:rPr>
        <w:t>ortante, e</w:t>
      </w:r>
      <w:r w:rsidRPr="00334FCA">
        <w:rPr>
          <w:rFonts w:ascii="Arial" w:hAnsi="Arial" w:cs="Arial"/>
          <w:sz w:val="24"/>
          <w:szCs w:val="24"/>
        </w:rPr>
        <w:t>l 40.4% del personal ocupado en el municipio corresponde a este sector comercial, según los censos económicos 2009.  Siendo el 38% comercio al por menor y el 2.4% comercio al por mayor.</w:t>
      </w:r>
    </w:p>
    <w:p w14:paraId="7853D00E" w14:textId="2327F7B1" w:rsidR="007149D8" w:rsidRPr="00334FCA" w:rsidRDefault="007149D8" w:rsidP="00334FCA">
      <w:pPr>
        <w:spacing w:line="240" w:lineRule="auto"/>
        <w:jc w:val="both"/>
        <w:rPr>
          <w:rFonts w:ascii="Arial" w:hAnsi="Arial" w:cs="Arial"/>
          <w:sz w:val="24"/>
          <w:szCs w:val="24"/>
        </w:rPr>
      </w:pPr>
      <w:r w:rsidRPr="00334FCA">
        <w:rPr>
          <w:rFonts w:ascii="Arial" w:hAnsi="Arial" w:cs="Arial"/>
          <w:sz w:val="24"/>
          <w:szCs w:val="24"/>
        </w:rPr>
        <w:t>Representando el comercio 800 unidades económicas, mil 949 personas ocupadas y 116,754 valor agregado censal bruto. Destacando el sector servicios de alojamiento temporal y de preparación de alimentos y bebidas, ocupando por sí mismo 692 personas, es decir el 43% del personal ocupado en este sector servicios</w:t>
      </w:r>
    </w:p>
    <w:p w14:paraId="4F5613DF" w14:textId="614386E3" w:rsidR="007149D8" w:rsidRPr="00334FCA" w:rsidRDefault="007149D8" w:rsidP="00334FCA">
      <w:pPr>
        <w:spacing w:line="240" w:lineRule="auto"/>
        <w:jc w:val="both"/>
        <w:rPr>
          <w:rFonts w:ascii="Arial" w:hAnsi="Arial" w:cs="Arial"/>
          <w:sz w:val="24"/>
          <w:szCs w:val="24"/>
        </w:rPr>
      </w:pPr>
      <w:r w:rsidRPr="00334FCA">
        <w:rPr>
          <w:rFonts w:ascii="Arial" w:hAnsi="Arial" w:cs="Arial"/>
          <w:sz w:val="24"/>
          <w:szCs w:val="24"/>
        </w:rPr>
        <w:t>La industria manufacturera de Tequila representa el 97% del valor de la producción de las empresas tequileras. Por lo que son las empresas tequileras son las que concentran la mayor generación de riqueza del municipio.</w:t>
      </w:r>
    </w:p>
    <w:p w14:paraId="769A8FD3" w14:textId="368C64F8" w:rsidR="007149D8" w:rsidRPr="00334FCA" w:rsidRDefault="007149D8" w:rsidP="00334FCA">
      <w:pPr>
        <w:spacing w:line="240" w:lineRule="auto"/>
        <w:jc w:val="both"/>
        <w:rPr>
          <w:rFonts w:ascii="Arial" w:hAnsi="Arial" w:cs="Arial"/>
          <w:sz w:val="24"/>
          <w:szCs w:val="24"/>
        </w:rPr>
      </w:pPr>
      <w:r w:rsidRPr="00334FCA">
        <w:rPr>
          <w:rFonts w:ascii="Arial" w:hAnsi="Arial" w:cs="Arial"/>
          <w:sz w:val="24"/>
          <w:szCs w:val="24"/>
        </w:rPr>
        <w:t xml:space="preserve">La industria alimenticia se relaciona directamente con lo que los turistas principalmente pudieran demandar en un momento dado. Pero un aún no se ha logrado consolidar claramente las necesidades y potencial en este aspecto.  Ya que sólo unas pocas pequeñas empresas están buscando innovar en productos derivados del agave o variaciones de destilados de Tequila, tales como miel de agave o </w:t>
      </w:r>
      <w:r w:rsidR="00E70684">
        <w:rPr>
          <w:rFonts w:ascii="Arial" w:hAnsi="Arial" w:cs="Arial"/>
          <w:sz w:val="24"/>
          <w:szCs w:val="24"/>
        </w:rPr>
        <w:t>tequilas de distintos sabores. (SECTUR, 2013)</w:t>
      </w:r>
    </w:p>
    <w:p w14:paraId="1E938F6F" w14:textId="77777777" w:rsidR="006A70A5" w:rsidRDefault="006A70A5" w:rsidP="00334FCA">
      <w:pPr>
        <w:spacing w:line="240" w:lineRule="auto"/>
        <w:jc w:val="both"/>
        <w:rPr>
          <w:rFonts w:ascii="Arial" w:hAnsi="Arial" w:cs="Arial"/>
          <w:sz w:val="24"/>
          <w:szCs w:val="24"/>
        </w:rPr>
      </w:pPr>
      <w:r>
        <w:rPr>
          <w:rFonts w:ascii="Arial" w:hAnsi="Arial" w:cs="Arial"/>
          <w:sz w:val="24"/>
          <w:szCs w:val="24"/>
        </w:rPr>
        <w:t xml:space="preserve">En el mapa que se presenta a continuación se muestra una relación de conceptos que fueron anteriormente expuestos. </w:t>
      </w:r>
    </w:p>
    <w:p w14:paraId="5C7A5275" w14:textId="6014465A" w:rsidR="007149D8" w:rsidRDefault="006A70A5" w:rsidP="00334FCA">
      <w:pPr>
        <w:spacing w:line="240" w:lineRule="auto"/>
        <w:jc w:val="both"/>
        <w:rPr>
          <w:rFonts w:ascii="Arial" w:hAnsi="Arial" w:cs="Arial"/>
          <w:sz w:val="24"/>
          <w:szCs w:val="24"/>
        </w:rPr>
      </w:pPr>
      <w:r>
        <w:rPr>
          <w:rFonts w:ascii="Arial" w:hAnsi="Arial" w:cs="Arial"/>
          <w:sz w:val="24"/>
          <w:szCs w:val="24"/>
        </w:rPr>
        <w:t xml:space="preserve">Se resalta el hecho de que la industria tequila en sí es la que produce un mayor número de empleos, seguido por el sector del comercio dejando así al sector servicio en tercer lugar de captación de trabajadores. </w:t>
      </w:r>
    </w:p>
    <w:p w14:paraId="04DBDC84" w14:textId="44DF8714" w:rsidR="006A70A5" w:rsidRDefault="006A70A5" w:rsidP="00334FCA">
      <w:pPr>
        <w:spacing w:line="240" w:lineRule="auto"/>
        <w:jc w:val="both"/>
        <w:rPr>
          <w:rFonts w:ascii="Arial" w:hAnsi="Arial" w:cs="Arial"/>
          <w:sz w:val="24"/>
          <w:szCs w:val="24"/>
        </w:rPr>
      </w:pPr>
      <w:r>
        <w:rPr>
          <w:rFonts w:ascii="Arial" w:hAnsi="Arial" w:cs="Arial"/>
          <w:sz w:val="24"/>
          <w:szCs w:val="24"/>
        </w:rPr>
        <w:t>Continuando con los aspectos Sociales se reduce al promedio de nivel escolar a primaria, pero a pesar de esto no se cuenta con un analfabetismo alto.</w:t>
      </w:r>
    </w:p>
    <w:p w14:paraId="4E4DDB30" w14:textId="3F460EE7" w:rsidR="006A70A5" w:rsidRDefault="006A70A5" w:rsidP="00334FCA">
      <w:pPr>
        <w:spacing w:line="240" w:lineRule="auto"/>
        <w:jc w:val="both"/>
        <w:rPr>
          <w:rFonts w:ascii="Arial" w:hAnsi="Arial" w:cs="Arial"/>
          <w:sz w:val="24"/>
          <w:szCs w:val="24"/>
        </w:rPr>
      </w:pPr>
      <w:r>
        <w:rPr>
          <w:rFonts w:ascii="Arial" w:hAnsi="Arial" w:cs="Arial"/>
          <w:sz w:val="24"/>
          <w:szCs w:val="24"/>
        </w:rPr>
        <w:t xml:space="preserve">En los aspectos culturales encontramos varios monumentos a los cuales podríamos ofertar un tour para las personas que se hospeden en el hostal en donde se les lleve a estos lugares conmemorativos si es que están interesados en aprender un poco de historia del lugar donde se encuentran pernoctando. </w:t>
      </w:r>
    </w:p>
    <w:p w14:paraId="7DB69CAA" w14:textId="4D62DF62" w:rsidR="006A70A5" w:rsidRDefault="006A70A5" w:rsidP="00334FCA">
      <w:pPr>
        <w:spacing w:line="240" w:lineRule="auto"/>
        <w:jc w:val="both"/>
        <w:rPr>
          <w:rFonts w:ascii="Arial" w:hAnsi="Arial" w:cs="Arial"/>
          <w:sz w:val="24"/>
          <w:szCs w:val="24"/>
        </w:rPr>
      </w:pPr>
      <w:r>
        <w:rPr>
          <w:rFonts w:ascii="Arial" w:hAnsi="Arial" w:cs="Arial"/>
          <w:sz w:val="24"/>
          <w:szCs w:val="24"/>
        </w:rPr>
        <w:t xml:space="preserve">El aspecto histórico cobra importancia al adjuntarse al tour anteriormente mencionado, en caso de que los huéspedes sientan interés en conocer el Pueblo Mágico de forma más tradicional, lo cual buscaremos que suceda pues nuestro tipo de público se prestará más para la convivencia y acercamiento a la población, más </w:t>
      </w:r>
      <w:r>
        <w:rPr>
          <w:rFonts w:ascii="Arial" w:hAnsi="Arial" w:cs="Arial"/>
          <w:sz w:val="24"/>
          <w:szCs w:val="24"/>
        </w:rPr>
        <w:lastRenderedPageBreak/>
        <w:t xml:space="preserve">que un hotel con todo incluido que a la larga hace que los visitantes no tengan contacto con los pobladores del lugar visitado. </w:t>
      </w:r>
    </w:p>
    <w:p w14:paraId="45C332F9" w14:textId="78B6CBC0" w:rsidR="006A70A5" w:rsidRDefault="006A70A5" w:rsidP="00334FCA">
      <w:pPr>
        <w:spacing w:line="240" w:lineRule="auto"/>
        <w:jc w:val="both"/>
        <w:rPr>
          <w:rFonts w:ascii="Arial" w:hAnsi="Arial" w:cs="Arial"/>
          <w:sz w:val="24"/>
          <w:szCs w:val="24"/>
        </w:rPr>
      </w:pPr>
      <w:r>
        <w:rPr>
          <w:rFonts w:ascii="Arial" w:hAnsi="Arial" w:cs="Arial"/>
          <w:sz w:val="24"/>
          <w:szCs w:val="24"/>
        </w:rPr>
        <w:t xml:space="preserve">Y en el ámbito turístico, resalta que gracias a los nombramientos que se le han otorgado a este municipio. Su fama entre los visitantes, nacionales  y extranjeros a aumentado, y es debido también a dichos apoyos por parte de público y privados que se ha podido invertir y mejorar este Pueblo Mágico, lo cual al final de cuentas ayuda a mejorar la economía y el nivel de vida de los pobladores. </w:t>
      </w:r>
    </w:p>
    <w:p w14:paraId="4ADB3252" w14:textId="2FCA1521" w:rsidR="006A70A5" w:rsidRDefault="006A70A5" w:rsidP="00334FCA">
      <w:pPr>
        <w:spacing w:line="240" w:lineRule="auto"/>
        <w:jc w:val="both"/>
        <w:rPr>
          <w:rFonts w:ascii="Arial" w:hAnsi="Arial" w:cs="Arial"/>
          <w:sz w:val="24"/>
          <w:szCs w:val="24"/>
        </w:rPr>
      </w:pPr>
    </w:p>
    <w:p w14:paraId="089E4C54" w14:textId="6BB4E63C" w:rsidR="006A70A5" w:rsidRDefault="006A70A5" w:rsidP="00334FCA">
      <w:pPr>
        <w:spacing w:line="240" w:lineRule="auto"/>
        <w:jc w:val="both"/>
        <w:rPr>
          <w:rFonts w:ascii="Arial" w:hAnsi="Arial" w:cs="Arial"/>
          <w:sz w:val="24"/>
          <w:szCs w:val="24"/>
        </w:rPr>
      </w:pPr>
      <w:r>
        <w:rPr>
          <w:noProof/>
          <w:lang w:eastAsia="es-MX"/>
        </w:rPr>
        <w:drawing>
          <wp:inline distT="0" distB="0" distL="0" distR="0" wp14:anchorId="1F551FD5" wp14:editId="1FB2E35B">
            <wp:extent cx="5486400" cy="3200400"/>
            <wp:effectExtent l="0" t="19050" r="0" b="3810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5F178AC" w14:textId="0EDDEC2D" w:rsidR="006A70A5" w:rsidRDefault="006A70A5" w:rsidP="00334FCA">
      <w:pPr>
        <w:spacing w:line="240" w:lineRule="auto"/>
        <w:jc w:val="both"/>
        <w:rPr>
          <w:rFonts w:ascii="Arial" w:hAnsi="Arial" w:cs="Arial"/>
          <w:sz w:val="24"/>
          <w:szCs w:val="24"/>
        </w:rPr>
      </w:pPr>
      <w:r>
        <w:rPr>
          <w:noProof/>
          <w:lang w:eastAsia="es-MX"/>
        </w:rPr>
        <w:lastRenderedPageBreak/>
        <w:drawing>
          <wp:inline distT="0" distB="0" distL="0" distR="0" wp14:anchorId="485BFAA9" wp14:editId="0BAC0F0C">
            <wp:extent cx="5486400" cy="3200400"/>
            <wp:effectExtent l="0" t="19050" r="0" b="381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2BA3A55" w14:textId="6D5CD3B9" w:rsidR="00E70684" w:rsidRDefault="00E70684" w:rsidP="00334FCA">
      <w:pPr>
        <w:spacing w:line="240" w:lineRule="auto"/>
        <w:jc w:val="both"/>
        <w:rPr>
          <w:rFonts w:ascii="Arial" w:hAnsi="Arial" w:cs="Arial"/>
          <w:sz w:val="24"/>
          <w:szCs w:val="24"/>
        </w:rPr>
      </w:pPr>
    </w:p>
    <w:p w14:paraId="1D33625C" w14:textId="57512A87" w:rsidR="00E70684" w:rsidRDefault="00E70684" w:rsidP="00334FCA">
      <w:pPr>
        <w:spacing w:line="240" w:lineRule="auto"/>
        <w:jc w:val="both"/>
        <w:rPr>
          <w:rFonts w:ascii="Arial" w:hAnsi="Arial" w:cs="Arial"/>
          <w:sz w:val="24"/>
          <w:szCs w:val="24"/>
        </w:rPr>
      </w:pPr>
    </w:p>
    <w:p w14:paraId="5FD96557" w14:textId="3211B4D1" w:rsidR="00E70684" w:rsidRDefault="00E70684" w:rsidP="00334FCA">
      <w:pPr>
        <w:spacing w:line="240" w:lineRule="auto"/>
        <w:jc w:val="both"/>
        <w:rPr>
          <w:rFonts w:ascii="Arial" w:hAnsi="Arial" w:cs="Arial"/>
          <w:sz w:val="24"/>
          <w:szCs w:val="24"/>
        </w:rPr>
      </w:pPr>
    </w:p>
    <w:p w14:paraId="5B5B2179" w14:textId="03F0AF61" w:rsidR="00381687" w:rsidRDefault="00381687" w:rsidP="00381687">
      <w:pPr>
        <w:spacing w:line="240" w:lineRule="auto"/>
        <w:ind w:firstLine="708"/>
        <w:jc w:val="both"/>
        <w:rPr>
          <w:rFonts w:ascii="Arial" w:hAnsi="Arial" w:cs="Arial"/>
          <w:sz w:val="24"/>
          <w:szCs w:val="24"/>
        </w:rPr>
      </w:pPr>
      <w:proofErr w:type="spellStart"/>
      <w:r>
        <w:rPr>
          <w:rFonts w:ascii="Arial" w:hAnsi="Arial" w:cs="Arial"/>
          <w:sz w:val="24"/>
          <w:szCs w:val="24"/>
        </w:rPr>
        <w:t>Arvizú</w:t>
      </w:r>
      <w:proofErr w:type="spellEnd"/>
      <w:r>
        <w:rPr>
          <w:rFonts w:ascii="Arial" w:hAnsi="Arial" w:cs="Arial"/>
          <w:sz w:val="24"/>
          <w:szCs w:val="24"/>
        </w:rPr>
        <w:t>, R.</w:t>
      </w:r>
      <w:r w:rsidRPr="00381687">
        <w:rPr>
          <w:rFonts w:ascii="Arial" w:hAnsi="Arial" w:cs="Arial"/>
          <w:sz w:val="24"/>
          <w:szCs w:val="24"/>
        </w:rPr>
        <w:t xml:space="preserve"> (2016). Tequila Pueblo Mágico Inteligente recibe mención especial en los premios I+T GOB 2016. 14/03/2017, de Secretaría de Planeación, </w:t>
      </w:r>
      <w:proofErr w:type="spellStart"/>
      <w:r w:rsidRPr="00381687">
        <w:rPr>
          <w:rFonts w:ascii="Arial" w:hAnsi="Arial" w:cs="Arial"/>
          <w:sz w:val="24"/>
          <w:szCs w:val="24"/>
        </w:rPr>
        <w:t>Admnisitración</w:t>
      </w:r>
      <w:proofErr w:type="spellEnd"/>
      <w:r w:rsidRPr="00381687">
        <w:rPr>
          <w:rFonts w:ascii="Arial" w:hAnsi="Arial" w:cs="Arial"/>
          <w:sz w:val="24"/>
          <w:szCs w:val="24"/>
        </w:rPr>
        <w:t xml:space="preserve"> y Finanzas Sitio web: http://sepaf.jalisco.gob.mx/prensa/noticia/6625</w:t>
      </w:r>
    </w:p>
    <w:p w14:paraId="61FB02B5" w14:textId="049ECE40" w:rsidR="00E70684" w:rsidRDefault="00E70684" w:rsidP="00381687">
      <w:pPr>
        <w:spacing w:line="240" w:lineRule="auto"/>
        <w:ind w:firstLine="708"/>
        <w:jc w:val="both"/>
        <w:rPr>
          <w:rFonts w:ascii="Arial" w:hAnsi="Arial" w:cs="Arial"/>
          <w:sz w:val="24"/>
          <w:szCs w:val="24"/>
        </w:rPr>
      </w:pPr>
      <w:r w:rsidRPr="00E70684">
        <w:rPr>
          <w:rFonts w:ascii="Arial" w:hAnsi="Arial" w:cs="Arial"/>
          <w:sz w:val="24"/>
          <w:szCs w:val="24"/>
        </w:rPr>
        <w:t>CONACULTA- Consejo Nacional para la Cultura y las Artes (2013). Sistema de Información Cultural. México</w:t>
      </w:r>
    </w:p>
    <w:p w14:paraId="2870C452" w14:textId="40ED83E1" w:rsidR="00381687" w:rsidRDefault="00381687" w:rsidP="00381687">
      <w:pPr>
        <w:spacing w:line="240" w:lineRule="auto"/>
        <w:ind w:firstLine="708"/>
        <w:jc w:val="both"/>
        <w:rPr>
          <w:rFonts w:ascii="Arial" w:hAnsi="Arial" w:cs="Arial"/>
          <w:sz w:val="24"/>
          <w:szCs w:val="24"/>
        </w:rPr>
      </w:pPr>
      <w:r w:rsidRPr="00381687">
        <w:rPr>
          <w:rFonts w:ascii="Arial" w:hAnsi="Arial" w:cs="Arial"/>
          <w:sz w:val="24"/>
          <w:szCs w:val="24"/>
        </w:rPr>
        <w:t xml:space="preserve">FONATUR. (2008). PROGRAMA REGIONAL DE DESARROLLO TURÍSTICO DE LA RUTA DEL TEQUILA EN EL PAISAJE AGAVERO, JALISCO. 14/03/2017, de FONATUR Sitio web: </w:t>
      </w:r>
      <w:hyperlink r:id="rId16" w:history="1">
        <w:r w:rsidRPr="00C90B2B">
          <w:rPr>
            <w:rStyle w:val="Hipervnculo"/>
            <w:rFonts w:ascii="Arial" w:hAnsi="Arial" w:cs="Arial"/>
            <w:sz w:val="24"/>
            <w:szCs w:val="24"/>
          </w:rPr>
          <w:t>file:///C:/Users/anaka/OneDrive/Documentos/8%20TITULACION/Ruta%20del%20Tequila%20SECTUR.pdf</w:t>
        </w:r>
      </w:hyperlink>
    </w:p>
    <w:p w14:paraId="74B293DA" w14:textId="77777777" w:rsidR="00381687" w:rsidRDefault="00381687" w:rsidP="00381687">
      <w:pPr>
        <w:spacing w:line="240" w:lineRule="auto"/>
        <w:ind w:firstLine="708"/>
        <w:jc w:val="both"/>
        <w:rPr>
          <w:rFonts w:ascii="Arial" w:hAnsi="Arial" w:cs="Arial"/>
          <w:sz w:val="24"/>
          <w:szCs w:val="24"/>
        </w:rPr>
      </w:pPr>
      <w:r w:rsidRPr="00E70684">
        <w:rPr>
          <w:rFonts w:ascii="Arial" w:hAnsi="Arial" w:cs="Arial"/>
          <w:sz w:val="24"/>
          <w:szCs w:val="24"/>
        </w:rPr>
        <w:t>SECTUR. (2013). Estudio de Tequila . En DIAGNÓSTICO DE COMPETITIVIDAD Y SUSTENTABILIDAD PARA LOS DENOMINADOS PUEBLOS MÁGICOS DE JALISCO (154). México: SECTUR </w:t>
      </w:r>
    </w:p>
    <w:p w14:paraId="1E8D45B9" w14:textId="77777777" w:rsidR="00381687" w:rsidRDefault="00381687" w:rsidP="00381687">
      <w:pPr>
        <w:spacing w:line="240" w:lineRule="auto"/>
        <w:ind w:firstLine="708"/>
        <w:jc w:val="both"/>
        <w:rPr>
          <w:rFonts w:ascii="Arial" w:hAnsi="Arial" w:cs="Arial"/>
          <w:sz w:val="24"/>
          <w:szCs w:val="24"/>
        </w:rPr>
      </w:pPr>
      <w:r w:rsidRPr="00E70684">
        <w:rPr>
          <w:rFonts w:ascii="Arial" w:hAnsi="Arial" w:cs="Arial"/>
          <w:sz w:val="24"/>
          <w:szCs w:val="24"/>
        </w:rPr>
        <w:t xml:space="preserve">SEIJAL. (2012). Cédulas Municipales. 14/03/2017, de Gobierno de Jalisco Sitio web: </w:t>
      </w:r>
      <w:hyperlink r:id="rId17" w:history="1">
        <w:r w:rsidRPr="00C90B2B">
          <w:rPr>
            <w:rStyle w:val="Hipervnculo"/>
            <w:rFonts w:ascii="Arial" w:hAnsi="Arial" w:cs="Arial"/>
            <w:sz w:val="24"/>
            <w:szCs w:val="24"/>
          </w:rPr>
          <w:t>http://sig.jalisco.gob.mx/cedulas/</w:t>
        </w:r>
      </w:hyperlink>
    </w:p>
    <w:p w14:paraId="7493420C" w14:textId="77777777" w:rsidR="00381687" w:rsidRPr="00334FCA" w:rsidRDefault="00381687" w:rsidP="00334FCA">
      <w:pPr>
        <w:spacing w:line="240" w:lineRule="auto"/>
        <w:jc w:val="both"/>
        <w:rPr>
          <w:rFonts w:ascii="Arial" w:hAnsi="Arial" w:cs="Arial"/>
          <w:sz w:val="24"/>
          <w:szCs w:val="24"/>
        </w:rPr>
      </w:pPr>
    </w:p>
    <w:sectPr w:rsidR="00381687" w:rsidRPr="00334FC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2F7B1" w14:textId="77777777" w:rsidR="00E17880" w:rsidRDefault="00E17880" w:rsidP="00E70684">
      <w:pPr>
        <w:spacing w:after="0" w:line="240" w:lineRule="auto"/>
      </w:pPr>
      <w:r>
        <w:separator/>
      </w:r>
    </w:p>
  </w:endnote>
  <w:endnote w:type="continuationSeparator" w:id="0">
    <w:p w14:paraId="3DE0494D" w14:textId="77777777" w:rsidR="00E17880" w:rsidRDefault="00E17880" w:rsidP="00E7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A6E5A" w14:textId="77777777" w:rsidR="00E17880" w:rsidRDefault="00E17880" w:rsidP="00E70684">
      <w:pPr>
        <w:spacing w:after="0" w:line="240" w:lineRule="auto"/>
      </w:pPr>
      <w:r>
        <w:separator/>
      </w:r>
    </w:p>
  </w:footnote>
  <w:footnote w:type="continuationSeparator" w:id="0">
    <w:p w14:paraId="3F71509A" w14:textId="77777777" w:rsidR="00E17880" w:rsidRDefault="00E17880" w:rsidP="00E706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79"/>
    <w:rsid w:val="00040F8E"/>
    <w:rsid w:val="002C32C6"/>
    <w:rsid w:val="00334FCA"/>
    <w:rsid w:val="00345668"/>
    <w:rsid w:val="00381687"/>
    <w:rsid w:val="003A4CF9"/>
    <w:rsid w:val="004E3D79"/>
    <w:rsid w:val="00587F77"/>
    <w:rsid w:val="006A70A5"/>
    <w:rsid w:val="007149D8"/>
    <w:rsid w:val="008528C3"/>
    <w:rsid w:val="0088655D"/>
    <w:rsid w:val="009D69D8"/>
    <w:rsid w:val="00B073E4"/>
    <w:rsid w:val="00C35CD2"/>
    <w:rsid w:val="00CE3DC1"/>
    <w:rsid w:val="00E17880"/>
    <w:rsid w:val="00E706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A9F6"/>
  <w15:chartTrackingRefBased/>
  <w15:docId w15:val="{FCC08925-C3AD-4D03-8E7D-358BE731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E3D79"/>
  </w:style>
  <w:style w:type="paragraph" w:styleId="Prrafodelista">
    <w:name w:val="List Paragraph"/>
    <w:basedOn w:val="Normal"/>
    <w:uiPriority w:val="34"/>
    <w:qFormat/>
    <w:rsid w:val="004E3D79"/>
    <w:pPr>
      <w:ind w:left="720"/>
      <w:contextualSpacing/>
    </w:pPr>
  </w:style>
  <w:style w:type="character" w:styleId="Textoennegrita">
    <w:name w:val="Strong"/>
    <w:basedOn w:val="Fuentedeprrafopredeter"/>
    <w:uiPriority w:val="22"/>
    <w:qFormat/>
    <w:rsid w:val="004E3D79"/>
    <w:rPr>
      <w:b/>
      <w:bCs/>
    </w:rPr>
  </w:style>
  <w:style w:type="paragraph" w:styleId="Encabezado">
    <w:name w:val="header"/>
    <w:basedOn w:val="Normal"/>
    <w:link w:val="EncabezadoCar"/>
    <w:uiPriority w:val="99"/>
    <w:unhideWhenUsed/>
    <w:rsid w:val="00E706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0684"/>
  </w:style>
  <w:style w:type="paragraph" w:styleId="Piedepgina">
    <w:name w:val="footer"/>
    <w:basedOn w:val="Normal"/>
    <w:link w:val="PiedepginaCar"/>
    <w:uiPriority w:val="99"/>
    <w:unhideWhenUsed/>
    <w:rsid w:val="00E706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684"/>
  </w:style>
  <w:style w:type="character" w:styleId="Hipervnculo">
    <w:name w:val="Hyperlink"/>
    <w:basedOn w:val="Fuentedeprrafopredeter"/>
    <w:uiPriority w:val="99"/>
    <w:unhideWhenUsed/>
    <w:rsid w:val="00381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9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hyperlink" Target="http://sig.jalisco.gob.mx/cedulas/" TargetMode="External"/><Relationship Id="rId2" Type="http://schemas.openxmlformats.org/officeDocument/2006/relationships/settings" Target="settings.xml"/><Relationship Id="rId16" Type="http://schemas.openxmlformats.org/officeDocument/2006/relationships/hyperlink" Target="file:///C:/Users/anaka/OneDrive/Documentos/8%20TITULACION/Ruta%20del%20Tequila%20SECTUR.pdf" TargetMode="Externa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9CA0A9-D396-4329-AD24-B3F6EE3A19D8}"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s-ES"/>
        </a:p>
      </dgm:t>
    </dgm:pt>
    <dgm:pt modelId="{A3678803-83EB-42EE-9E52-295F9DD87116}">
      <dgm:prSet phldrT="[Texto]"/>
      <dgm:spPr>
        <a:solidFill>
          <a:schemeClr val="accent6">
            <a:lumMod val="40000"/>
            <a:lumOff val="60000"/>
          </a:schemeClr>
        </a:solidFill>
      </dgm:spPr>
      <dgm:t>
        <a:bodyPr/>
        <a:lstStyle/>
        <a:p>
          <a:r>
            <a:rPr lang="es-ES"/>
            <a:t>NIVEL ESCOLAR PROMEDIO : PIMARIA</a:t>
          </a:r>
        </a:p>
      </dgm:t>
    </dgm:pt>
    <dgm:pt modelId="{09B66157-3BF2-4724-9E9B-BA0C1C12EC5B}" type="parTrans" cxnId="{B7ABE142-A9AF-4375-80AF-F19860663378}">
      <dgm:prSet/>
      <dgm:spPr/>
      <dgm:t>
        <a:bodyPr/>
        <a:lstStyle/>
        <a:p>
          <a:endParaRPr lang="es-ES"/>
        </a:p>
      </dgm:t>
    </dgm:pt>
    <dgm:pt modelId="{67696B20-2282-41C7-98FF-8A786304CCA2}" type="sibTrans" cxnId="{B7ABE142-A9AF-4375-80AF-F19860663378}">
      <dgm:prSet/>
      <dgm:spPr>
        <a:solidFill>
          <a:schemeClr val="accent4">
            <a:lumMod val="60000"/>
            <a:lumOff val="40000"/>
          </a:schemeClr>
        </a:solidFill>
      </dgm:spPr>
      <dgm:t>
        <a:bodyPr/>
        <a:lstStyle/>
        <a:p>
          <a:r>
            <a:rPr lang="es-ES"/>
            <a:t>COMERCIO </a:t>
          </a:r>
        </a:p>
      </dgm:t>
    </dgm:pt>
    <dgm:pt modelId="{89DB7885-ABC8-4275-9B64-9E74D64ABD12}">
      <dgm:prSet phldrT="[Texto]"/>
      <dgm:spPr/>
      <dgm:t>
        <a:bodyPr/>
        <a:lstStyle/>
        <a:p>
          <a:r>
            <a:rPr lang="es-ES"/>
            <a:t>SOCIAL</a:t>
          </a:r>
        </a:p>
      </dgm:t>
    </dgm:pt>
    <dgm:pt modelId="{65825C42-41B2-40BC-81A6-C92014FF5708}" type="parTrans" cxnId="{F1159B31-065F-4DE2-8B85-DC8176E0B677}">
      <dgm:prSet/>
      <dgm:spPr/>
      <dgm:t>
        <a:bodyPr/>
        <a:lstStyle/>
        <a:p>
          <a:endParaRPr lang="es-ES"/>
        </a:p>
      </dgm:t>
    </dgm:pt>
    <dgm:pt modelId="{7FAB1D94-2072-4C80-A908-087A8BD89CF2}" type="sibTrans" cxnId="{F1159B31-065F-4DE2-8B85-DC8176E0B677}">
      <dgm:prSet/>
      <dgm:spPr/>
      <dgm:t>
        <a:bodyPr/>
        <a:lstStyle/>
        <a:p>
          <a:endParaRPr lang="es-ES"/>
        </a:p>
      </dgm:t>
    </dgm:pt>
    <dgm:pt modelId="{0C703D26-46E7-45A1-A511-887A0F7E1038}">
      <dgm:prSet phldrT="[Texto]"/>
      <dgm:spPr>
        <a:solidFill>
          <a:schemeClr val="accent4">
            <a:lumMod val="60000"/>
            <a:lumOff val="40000"/>
          </a:schemeClr>
        </a:solidFill>
      </dgm:spPr>
      <dgm:t>
        <a:bodyPr/>
        <a:lstStyle/>
        <a:p>
          <a:r>
            <a:rPr lang="es-ES"/>
            <a:t>INDUSTRIA manufacturera</a:t>
          </a:r>
        </a:p>
      </dgm:t>
    </dgm:pt>
    <dgm:pt modelId="{F9A73365-AC3C-4E9E-B21B-354DAD1CC172}" type="parTrans" cxnId="{A29A4143-AF05-4E01-8AF2-7E71411268F7}">
      <dgm:prSet/>
      <dgm:spPr/>
      <dgm:t>
        <a:bodyPr/>
        <a:lstStyle/>
        <a:p>
          <a:endParaRPr lang="es-ES"/>
        </a:p>
      </dgm:t>
    </dgm:pt>
    <dgm:pt modelId="{1C234F50-D496-4FB7-AA16-C43756E1191D}" type="sibTrans" cxnId="{A29A4143-AF05-4E01-8AF2-7E71411268F7}">
      <dgm:prSet/>
      <dgm:spPr>
        <a:solidFill>
          <a:schemeClr val="accent6">
            <a:lumMod val="40000"/>
            <a:lumOff val="60000"/>
          </a:schemeClr>
        </a:solidFill>
      </dgm:spPr>
      <dgm:t>
        <a:bodyPr/>
        <a:lstStyle/>
        <a:p>
          <a:r>
            <a:rPr lang="es-ES"/>
            <a:t>BAJO ANALFABESITMO</a:t>
          </a:r>
        </a:p>
      </dgm:t>
    </dgm:pt>
    <dgm:pt modelId="{80853331-7A7E-4E13-8BA5-23331EC99F67}">
      <dgm:prSet phldrT="[Texto]"/>
      <dgm:spPr/>
      <dgm:t>
        <a:bodyPr/>
        <a:lstStyle/>
        <a:p>
          <a:r>
            <a:rPr lang="es-ES"/>
            <a:t>ECONÓMICO</a:t>
          </a:r>
        </a:p>
      </dgm:t>
    </dgm:pt>
    <dgm:pt modelId="{4200B79C-E2C9-4289-9E22-C4B33A780242}" type="parTrans" cxnId="{2A843945-6859-4F41-AE66-892438B2A7BD}">
      <dgm:prSet/>
      <dgm:spPr/>
      <dgm:t>
        <a:bodyPr/>
        <a:lstStyle/>
        <a:p>
          <a:endParaRPr lang="es-ES"/>
        </a:p>
      </dgm:t>
    </dgm:pt>
    <dgm:pt modelId="{B76F79FD-B9F0-49D1-A850-3F2AD45ED2B6}" type="sibTrans" cxnId="{2A843945-6859-4F41-AE66-892438B2A7BD}">
      <dgm:prSet/>
      <dgm:spPr/>
      <dgm:t>
        <a:bodyPr/>
        <a:lstStyle/>
        <a:p>
          <a:endParaRPr lang="es-ES"/>
        </a:p>
      </dgm:t>
    </dgm:pt>
    <dgm:pt modelId="{C52C493B-DD26-4A24-A986-0A898C0BA4A8}">
      <dgm:prSet phldrT="[Texto]"/>
      <dgm:spPr/>
      <dgm:t>
        <a:bodyPr/>
        <a:lstStyle/>
        <a:p>
          <a:r>
            <a:rPr lang="es-ES"/>
            <a:t>MUSEOS, AUDITORIOS , MONUMENTOS </a:t>
          </a:r>
        </a:p>
      </dgm:t>
    </dgm:pt>
    <dgm:pt modelId="{54C43355-E0C9-4C94-A577-FF5982C475D2}" type="parTrans" cxnId="{7CD5275A-671E-4BFF-BEE9-82E568CB9B97}">
      <dgm:prSet/>
      <dgm:spPr/>
      <dgm:t>
        <a:bodyPr/>
        <a:lstStyle/>
        <a:p>
          <a:endParaRPr lang="es-ES"/>
        </a:p>
      </dgm:t>
    </dgm:pt>
    <dgm:pt modelId="{E88C722D-DF31-477B-9356-BA4D6D6F880F}" type="sibTrans" cxnId="{7CD5275A-671E-4BFF-BEE9-82E568CB9B97}">
      <dgm:prSet/>
      <dgm:spPr>
        <a:solidFill>
          <a:schemeClr val="accent4">
            <a:lumMod val="60000"/>
            <a:lumOff val="40000"/>
          </a:schemeClr>
        </a:solidFill>
      </dgm:spPr>
      <dgm:t>
        <a:bodyPr/>
        <a:lstStyle/>
        <a:p>
          <a:r>
            <a:rPr lang="es-ES"/>
            <a:t>SECTOR DE SERVICIOS </a:t>
          </a:r>
        </a:p>
      </dgm:t>
    </dgm:pt>
    <dgm:pt modelId="{10876933-B23C-447F-84E7-7C48599F0653}">
      <dgm:prSet phldrT="[Texto]"/>
      <dgm:spPr/>
      <dgm:t>
        <a:bodyPr/>
        <a:lstStyle/>
        <a:p>
          <a:r>
            <a:rPr lang="es-ES"/>
            <a:t>CULTURAL </a:t>
          </a:r>
        </a:p>
      </dgm:t>
    </dgm:pt>
    <dgm:pt modelId="{EB55F442-C903-4323-8D1B-1EE0EDA661EC}" type="parTrans" cxnId="{AA47F9A1-C0EF-42B1-AB58-13037F80B58D}">
      <dgm:prSet/>
      <dgm:spPr/>
      <dgm:t>
        <a:bodyPr/>
        <a:lstStyle/>
        <a:p>
          <a:endParaRPr lang="es-ES"/>
        </a:p>
      </dgm:t>
    </dgm:pt>
    <dgm:pt modelId="{25F43494-8112-47C2-80D3-BC3DF6207E53}" type="sibTrans" cxnId="{AA47F9A1-C0EF-42B1-AB58-13037F80B58D}">
      <dgm:prSet/>
      <dgm:spPr/>
      <dgm:t>
        <a:bodyPr/>
        <a:lstStyle/>
        <a:p>
          <a:endParaRPr lang="es-ES"/>
        </a:p>
      </dgm:t>
    </dgm:pt>
    <dgm:pt modelId="{D1DDD948-6548-4FC6-9DF5-908CDE51074F}" type="pres">
      <dgm:prSet presAssocID="{DB9CA0A9-D396-4329-AD24-B3F6EE3A19D8}" presName="Name0" presStyleCnt="0">
        <dgm:presLayoutVars>
          <dgm:chMax/>
          <dgm:chPref/>
          <dgm:dir/>
          <dgm:animLvl val="lvl"/>
        </dgm:presLayoutVars>
      </dgm:prSet>
      <dgm:spPr/>
    </dgm:pt>
    <dgm:pt modelId="{5F9E6398-0DDF-4A7A-84DA-B3C02ED5597F}" type="pres">
      <dgm:prSet presAssocID="{A3678803-83EB-42EE-9E52-295F9DD87116}" presName="composite" presStyleCnt="0"/>
      <dgm:spPr/>
    </dgm:pt>
    <dgm:pt modelId="{85971CA2-068E-4532-8540-A8E506D52094}" type="pres">
      <dgm:prSet presAssocID="{A3678803-83EB-42EE-9E52-295F9DD87116}" presName="Parent1" presStyleLbl="node1" presStyleIdx="0" presStyleCnt="6">
        <dgm:presLayoutVars>
          <dgm:chMax val="1"/>
          <dgm:chPref val="1"/>
          <dgm:bulletEnabled val="1"/>
        </dgm:presLayoutVars>
      </dgm:prSet>
      <dgm:spPr/>
    </dgm:pt>
    <dgm:pt modelId="{E9DDEE98-375B-49A9-8A32-054594FE0B68}" type="pres">
      <dgm:prSet presAssocID="{A3678803-83EB-42EE-9E52-295F9DD87116}" presName="Childtext1" presStyleLbl="revTx" presStyleIdx="0" presStyleCnt="3">
        <dgm:presLayoutVars>
          <dgm:chMax val="0"/>
          <dgm:chPref val="0"/>
          <dgm:bulletEnabled val="1"/>
        </dgm:presLayoutVars>
      </dgm:prSet>
      <dgm:spPr/>
    </dgm:pt>
    <dgm:pt modelId="{E2665FAD-2469-4E43-936E-DC93CAA5125B}" type="pres">
      <dgm:prSet presAssocID="{A3678803-83EB-42EE-9E52-295F9DD87116}" presName="BalanceSpacing" presStyleCnt="0"/>
      <dgm:spPr/>
    </dgm:pt>
    <dgm:pt modelId="{3A3EEA8F-C0BB-4FAE-8C12-F96C684F72D2}" type="pres">
      <dgm:prSet presAssocID="{A3678803-83EB-42EE-9E52-295F9DD87116}" presName="BalanceSpacing1" presStyleCnt="0"/>
      <dgm:spPr/>
    </dgm:pt>
    <dgm:pt modelId="{BB0FAFC2-06DB-4534-B945-506EB53EFEBA}" type="pres">
      <dgm:prSet presAssocID="{67696B20-2282-41C7-98FF-8A786304CCA2}" presName="Accent1Text" presStyleLbl="node1" presStyleIdx="1" presStyleCnt="6"/>
      <dgm:spPr/>
    </dgm:pt>
    <dgm:pt modelId="{B9677BA4-8F39-42C3-9955-A12E57EA89E6}" type="pres">
      <dgm:prSet presAssocID="{67696B20-2282-41C7-98FF-8A786304CCA2}" presName="spaceBetweenRectangles" presStyleCnt="0"/>
      <dgm:spPr/>
    </dgm:pt>
    <dgm:pt modelId="{9A5B0733-BBFF-4934-83FA-474671CB2B88}" type="pres">
      <dgm:prSet presAssocID="{0C703D26-46E7-45A1-A511-887A0F7E1038}" presName="composite" presStyleCnt="0"/>
      <dgm:spPr/>
    </dgm:pt>
    <dgm:pt modelId="{C39B526B-090B-4452-B76A-8448AEAEC42A}" type="pres">
      <dgm:prSet presAssocID="{0C703D26-46E7-45A1-A511-887A0F7E1038}" presName="Parent1" presStyleLbl="node1" presStyleIdx="2" presStyleCnt="6">
        <dgm:presLayoutVars>
          <dgm:chMax val="1"/>
          <dgm:chPref val="1"/>
          <dgm:bulletEnabled val="1"/>
        </dgm:presLayoutVars>
      </dgm:prSet>
      <dgm:spPr/>
    </dgm:pt>
    <dgm:pt modelId="{98CDF671-DB27-477A-A74C-F40E186BE18C}" type="pres">
      <dgm:prSet presAssocID="{0C703D26-46E7-45A1-A511-887A0F7E1038}" presName="Childtext1" presStyleLbl="revTx" presStyleIdx="1" presStyleCnt="3">
        <dgm:presLayoutVars>
          <dgm:chMax val="0"/>
          <dgm:chPref val="0"/>
          <dgm:bulletEnabled val="1"/>
        </dgm:presLayoutVars>
      </dgm:prSet>
      <dgm:spPr/>
    </dgm:pt>
    <dgm:pt modelId="{0AAD702D-E4C3-40CD-BB96-B743FCB2E925}" type="pres">
      <dgm:prSet presAssocID="{0C703D26-46E7-45A1-A511-887A0F7E1038}" presName="BalanceSpacing" presStyleCnt="0"/>
      <dgm:spPr/>
    </dgm:pt>
    <dgm:pt modelId="{3730AC4A-5391-4183-919A-1C39E0EAB295}" type="pres">
      <dgm:prSet presAssocID="{0C703D26-46E7-45A1-A511-887A0F7E1038}" presName="BalanceSpacing1" presStyleCnt="0"/>
      <dgm:spPr/>
    </dgm:pt>
    <dgm:pt modelId="{17E424EB-2909-442E-9845-ED8CBC451E09}" type="pres">
      <dgm:prSet presAssocID="{1C234F50-D496-4FB7-AA16-C43756E1191D}" presName="Accent1Text" presStyleLbl="node1" presStyleIdx="3" presStyleCnt="6"/>
      <dgm:spPr/>
    </dgm:pt>
    <dgm:pt modelId="{DBA1D25D-87BD-4474-BC36-835C1045BB93}" type="pres">
      <dgm:prSet presAssocID="{1C234F50-D496-4FB7-AA16-C43756E1191D}" presName="spaceBetweenRectangles" presStyleCnt="0"/>
      <dgm:spPr/>
    </dgm:pt>
    <dgm:pt modelId="{14A2447E-460C-414C-9399-C0E2C7B9CF42}" type="pres">
      <dgm:prSet presAssocID="{C52C493B-DD26-4A24-A986-0A898C0BA4A8}" presName="composite" presStyleCnt="0"/>
      <dgm:spPr/>
    </dgm:pt>
    <dgm:pt modelId="{269C0D2B-1BE6-4A7F-B0CE-3019D28D269E}" type="pres">
      <dgm:prSet presAssocID="{C52C493B-DD26-4A24-A986-0A898C0BA4A8}" presName="Parent1" presStyleLbl="node1" presStyleIdx="4" presStyleCnt="6">
        <dgm:presLayoutVars>
          <dgm:chMax val="1"/>
          <dgm:chPref val="1"/>
          <dgm:bulletEnabled val="1"/>
        </dgm:presLayoutVars>
      </dgm:prSet>
      <dgm:spPr/>
    </dgm:pt>
    <dgm:pt modelId="{5283AD02-CF56-4929-BFB1-37DC183A6B18}" type="pres">
      <dgm:prSet presAssocID="{C52C493B-DD26-4A24-A986-0A898C0BA4A8}" presName="Childtext1" presStyleLbl="revTx" presStyleIdx="2" presStyleCnt="3" custLinFactNeighborX="2766" custLinFactNeighborY="3933">
        <dgm:presLayoutVars>
          <dgm:chMax val="0"/>
          <dgm:chPref val="0"/>
          <dgm:bulletEnabled val="1"/>
        </dgm:presLayoutVars>
      </dgm:prSet>
      <dgm:spPr/>
    </dgm:pt>
    <dgm:pt modelId="{D05D81AA-359C-440A-B1EC-78F784CE1D28}" type="pres">
      <dgm:prSet presAssocID="{C52C493B-DD26-4A24-A986-0A898C0BA4A8}" presName="BalanceSpacing" presStyleCnt="0"/>
      <dgm:spPr/>
    </dgm:pt>
    <dgm:pt modelId="{A394A74B-5D01-4488-9E21-0B4E696FEA30}" type="pres">
      <dgm:prSet presAssocID="{C52C493B-DD26-4A24-A986-0A898C0BA4A8}" presName="BalanceSpacing1" presStyleCnt="0"/>
      <dgm:spPr/>
    </dgm:pt>
    <dgm:pt modelId="{B8B213D3-4739-4064-A314-E944D96AB639}" type="pres">
      <dgm:prSet presAssocID="{E88C722D-DF31-477B-9356-BA4D6D6F880F}" presName="Accent1Text" presStyleLbl="node1" presStyleIdx="5" presStyleCnt="6"/>
      <dgm:spPr/>
    </dgm:pt>
  </dgm:ptLst>
  <dgm:cxnLst>
    <dgm:cxn modelId="{7CD5275A-671E-4BFF-BEE9-82E568CB9B97}" srcId="{DB9CA0A9-D396-4329-AD24-B3F6EE3A19D8}" destId="{C52C493B-DD26-4A24-A986-0A898C0BA4A8}" srcOrd="2" destOrd="0" parTransId="{54C43355-E0C9-4C94-A577-FF5982C475D2}" sibTransId="{E88C722D-DF31-477B-9356-BA4D6D6F880F}"/>
    <dgm:cxn modelId="{F1159B31-065F-4DE2-8B85-DC8176E0B677}" srcId="{A3678803-83EB-42EE-9E52-295F9DD87116}" destId="{89DB7885-ABC8-4275-9B64-9E74D64ABD12}" srcOrd="0" destOrd="0" parTransId="{65825C42-41B2-40BC-81A6-C92014FF5708}" sibTransId="{7FAB1D94-2072-4C80-A908-087A8BD89CF2}"/>
    <dgm:cxn modelId="{DE38A2F6-D09B-4D1F-8624-70716E6BEAAD}" type="presOf" srcId="{E88C722D-DF31-477B-9356-BA4D6D6F880F}" destId="{B8B213D3-4739-4064-A314-E944D96AB639}" srcOrd="0" destOrd="0" presId="urn:microsoft.com/office/officeart/2008/layout/AlternatingHexagons"/>
    <dgm:cxn modelId="{AA47F9A1-C0EF-42B1-AB58-13037F80B58D}" srcId="{C52C493B-DD26-4A24-A986-0A898C0BA4A8}" destId="{10876933-B23C-447F-84E7-7C48599F0653}" srcOrd="0" destOrd="0" parTransId="{EB55F442-C903-4323-8D1B-1EE0EDA661EC}" sibTransId="{25F43494-8112-47C2-80D3-BC3DF6207E53}"/>
    <dgm:cxn modelId="{BFAAE396-9250-4045-94E7-C263F05E90DB}" type="presOf" srcId="{DB9CA0A9-D396-4329-AD24-B3F6EE3A19D8}" destId="{D1DDD948-6548-4FC6-9DF5-908CDE51074F}" srcOrd="0" destOrd="0" presId="urn:microsoft.com/office/officeart/2008/layout/AlternatingHexagons"/>
    <dgm:cxn modelId="{AD7533A8-1B12-4EC2-A83C-D5F106D52C3C}" type="presOf" srcId="{89DB7885-ABC8-4275-9B64-9E74D64ABD12}" destId="{E9DDEE98-375B-49A9-8A32-054594FE0B68}" srcOrd="0" destOrd="0" presId="urn:microsoft.com/office/officeart/2008/layout/AlternatingHexagons"/>
    <dgm:cxn modelId="{200BCEA6-CE74-40BA-8CE2-D5A9C7C13C42}" type="presOf" srcId="{0C703D26-46E7-45A1-A511-887A0F7E1038}" destId="{C39B526B-090B-4452-B76A-8448AEAEC42A}" srcOrd="0" destOrd="0" presId="urn:microsoft.com/office/officeart/2008/layout/AlternatingHexagons"/>
    <dgm:cxn modelId="{2A843945-6859-4F41-AE66-892438B2A7BD}" srcId="{0C703D26-46E7-45A1-A511-887A0F7E1038}" destId="{80853331-7A7E-4E13-8BA5-23331EC99F67}" srcOrd="0" destOrd="0" parTransId="{4200B79C-E2C9-4289-9E22-C4B33A780242}" sibTransId="{B76F79FD-B9F0-49D1-A850-3F2AD45ED2B6}"/>
    <dgm:cxn modelId="{3D3AF425-4364-45D9-AD8D-0D6DA2F48D58}" type="presOf" srcId="{80853331-7A7E-4E13-8BA5-23331EC99F67}" destId="{98CDF671-DB27-477A-A74C-F40E186BE18C}" srcOrd="0" destOrd="0" presId="urn:microsoft.com/office/officeart/2008/layout/AlternatingHexagons"/>
    <dgm:cxn modelId="{A9711CD0-CD84-4B19-BDFD-05C4F65A449C}" type="presOf" srcId="{C52C493B-DD26-4A24-A986-0A898C0BA4A8}" destId="{269C0D2B-1BE6-4A7F-B0CE-3019D28D269E}" srcOrd="0" destOrd="0" presId="urn:microsoft.com/office/officeart/2008/layout/AlternatingHexagons"/>
    <dgm:cxn modelId="{F59F4D2E-1DF1-4A80-A738-F33846EB285C}" type="presOf" srcId="{67696B20-2282-41C7-98FF-8A786304CCA2}" destId="{BB0FAFC2-06DB-4534-B945-506EB53EFEBA}" srcOrd="0" destOrd="0" presId="urn:microsoft.com/office/officeart/2008/layout/AlternatingHexagons"/>
    <dgm:cxn modelId="{A29A4143-AF05-4E01-8AF2-7E71411268F7}" srcId="{DB9CA0A9-D396-4329-AD24-B3F6EE3A19D8}" destId="{0C703D26-46E7-45A1-A511-887A0F7E1038}" srcOrd="1" destOrd="0" parTransId="{F9A73365-AC3C-4E9E-B21B-354DAD1CC172}" sibTransId="{1C234F50-D496-4FB7-AA16-C43756E1191D}"/>
    <dgm:cxn modelId="{A23BD63B-C608-4E21-BAD3-19193CF18BCF}" type="presOf" srcId="{A3678803-83EB-42EE-9E52-295F9DD87116}" destId="{85971CA2-068E-4532-8540-A8E506D52094}" srcOrd="0" destOrd="0" presId="urn:microsoft.com/office/officeart/2008/layout/AlternatingHexagons"/>
    <dgm:cxn modelId="{B7ABE142-A9AF-4375-80AF-F19860663378}" srcId="{DB9CA0A9-D396-4329-AD24-B3F6EE3A19D8}" destId="{A3678803-83EB-42EE-9E52-295F9DD87116}" srcOrd="0" destOrd="0" parTransId="{09B66157-3BF2-4724-9E9B-BA0C1C12EC5B}" sibTransId="{67696B20-2282-41C7-98FF-8A786304CCA2}"/>
    <dgm:cxn modelId="{4A1D4DC7-F7D3-40DF-918F-931C6B5EC8AF}" type="presOf" srcId="{10876933-B23C-447F-84E7-7C48599F0653}" destId="{5283AD02-CF56-4929-BFB1-37DC183A6B18}" srcOrd="0" destOrd="0" presId="urn:microsoft.com/office/officeart/2008/layout/AlternatingHexagons"/>
    <dgm:cxn modelId="{305FB5EC-0A69-4A65-A1A5-A6B486D5EDDC}" type="presOf" srcId="{1C234F50-D496-4FB7-AA16-C43756E1191D}" destId="{17E424EB-2909-442E-9845-ED8CBC451E09}" srcOrd="0" destOrd="0" presId="urn:microsoft.com/office/officeart/2008/layout/AlternatingHexagons"/>
    <dgm:cxn modelId="{E5E18C1C-4CC4-4A7D-A4A2-D068AE706664}" type="presParOf" srcId="{D1DDD948-6548-4FC6-9DF5-908CDE51074F}" destId="{5F9E6398-0DDF-4A7A-84DA-B3C02ED5597F}" srcOrd="0" destOrd="0" presId="urn:microsoft.com/office/officeart/2008/layout/AlternatingHexagons"/>
    <dgm:cxn modelId="{18080BFC-2291-4F4A-BF57-F536362AD01A}" type="presParOf" srcId="{5F9E6398-0DDF-4A7A-84DA-B3C02ED5597F}" destId="{85971CA2-068E-4532-8540-A8E506D52094}" srcOrd="0" destOrd="0" presId="urn:microsoft.com/office/officeart/2008/layout/AlternatingHexagons"/>
    <dgm:cxn modelId="{983D8939-8EA8-4758-9AFA-0B32AFC061F4}" type="presParOf" srcId="{5F9E6398-0DDF-4A7A-84DA-B3C02ED5597F}" destId="{E9DDEE98-375B-49A9-8A32-054594FE0B68}" srcOrd="1" destOrd="0" presId="urn:microsoft.com/office/officeart/2008/layout/AlternatingHexagons"/>
    <dgm:cxn modelId="{F5EFF891-0258-4121-83BC-84BF3C276B9D}" type="presParOf" srcId="{5F9E6398-0DDF-4A7A-84DA-B3C02ED5597F}" destId="{E2665FAD-2469-4E43-936E-DC93CAA5125B}" srcOrd="2" destOrd="0" presId="urn:microsoft.com/office/officeart/2008/layout/AlternatingHexagons"/>
    <dgm:cxn modelId="{3DA659E1-8E82-4952-B74E-F177FAB168AB}" type="presParOf" srcId="{5F9E6398-0DDF-4A7A-84DA-B3C02ED5597F}" destId="{3A3EEA8F-C0BB-4FAE-8C12-F96C684F72D2}" srcOrd="3" destOrd="0" presId="urn:microsoft.com/office/officeart/2008/layout/AlternatingHexagons"/>
    <dgm:cxn modelId="{8C2DEB74-35E0-4C8B-8759-5A38554EBC52}" type="presParOf" srcId="{5F9E6398-0DDF-4A7A-84DA-B3C02ED5597F}" destId="{BB0FAFC2-06DB-4534-B945-506EB53EFEBA}" srcOrd="4" destOrd="0" presId="urn:microsoft.com/office/officeart/2008/layout/AlternatingHexagons"/>
    <dgm:cxn modelId="{A35642E3-9BD1-44C1-8D27-54AE1822E82A}" type="presParOf" srcId="{D1DDD948-6548-4FC6-9DF5-908CDE51074F}" destId="{B9677BA4-8F39-42C3-9955-A12E57EA89E6}" srcOrd="1" destOrd="0" presId="urn:microsoft.com/office/officeart/2008/layout/AlternatingHexagons"/>
    <dgm:cxn modelId="{B2225414-DBF4-468A-BE3C-01DD68C15D28}" type="presParOf" srcId="{D1DDD948-6548-4FC6-9DF5-908CDE51074F}" destId="{9A5B0733-BBFF-4934-83FA-474671CB2B88}" srcOrd="2" destOrd="0" presId="urn:microsoft.com/office/officeart/2008/layout/AlternatingHexagons"/>
    <dgm:cxn modelId="{8695C084-566D-4E21-88AC-062E25FAFCF1}" type="presParOf" srcId="{9A5B0733-BBFF-4934-83FA-474671CB2B88}" destId="{C39B526B-090B-4452-B76A-8448AEAEC42A}" srcOrd="0" destOrd="0" presId="urn:microsoft.com/office/officeart/2008/layout/AlternatingHexagons"/>
    <dgm:cxn modelId="{2B24092C-2B9F-4CC6-A47D-57D92DD3428D}" type="presParOf" srcId="{9A5B0733-BBFF-4934-83FA-474671CB2B88}" destId="{98CDF671-DB27-477A-A74C-F40E186BE18C}" srcOrd="1" destOrd="0" presId="urn:microsoft.com/office/officeart/2008/layout/AlternatingHexagons"/>
    <dgm:cxn modelId="{657E0C0F-7B64-4514-A986-3C295E5B0E77}" type="presParOf" srcId="{9A5B0733-BBFF-4934-83FA-474671CB2B88}" destId="{0AAD702D-E4C3-40CD-BB96-B743FCB2E925}" srcOrd="2" destOrd="0" presId="urn:microsoft.com/office/officeart/2008/layout/AlternatingHexagons"/>
    <dgm:cxn modelId="{D0AF39FD-621C-4045-91E4-3EE0A025D5AB}" type="presParOf" srcId="{9A5B0733-BBFF-4934-83FA-474671CB2B88}" destId="{3730AC4A-5391-4183-919A-1C39E0EAB295}" srcOrd="3" destOrd="0" presId="urn:microsoft.com/office/officeart/2008/layout/AlternatingHexagons"/>
    <dgm:cxn modelId="{7A41BF1E-0758-4E9F-A8B4-A839C82B9A7A}" type="presParOf" srcId="{9A5B0733-BBFF-4934-83FA-474671CB2B88}" destId="{17E424EB-2909-442E-9845-ED8CBC451E09}" srcOrd="4" destOrd="0" presId="urn:microsoft.com/office/officeart/2008/layout/AlternatingHexagons"/>
    <dgm:cxn modelId="{63A8D8F6-87F0-4536-A718-C1FE1BBCCCC3}" type="presParOf" srcId="{D1DDD948-6548-4FC6-9DF5-908CDE51074F}" destId="{DBA1D25D-87BD-4474-BC36-835C1045BB93}" srcOrd="3" destOrd="0" presId="urn:microsoft.com/office/officeart/2008/layout/AlternatingHexagons"/>
    <dgm:cxn modelId="{1B6252F6-BBB9-42FA-BA56-3EAE81340891}" type="presParOf" srcId="{D1DDD948-6548-4FC6-9DF5-908CDE51074F}" destId="{14A2447E-460C-414C-9399-C0E2C7B9CF42}" srcOrd="4" destOrd="0" presId="urn:microsoft.com/office/officeart/2008/layout/AlternatingHexagons"/>
    <dgm:cxn modelId="{5314CCC3-C7EC-46BC-84EF-5F0EE4EA552C}" type="presParOf" srcId="{14A2447E-460C-414C-9399-C0E2C7B9CF42}" destId="{269C0D2B-1BE6-4A7F-B0CE-3019D28D269E}" srcOrd="0" destOrd="0" presId="urn:microsoft.com/office/officeart/2008/layout/AlternatingHexagons"/>
    <dgm:cxn modelId="{728B7075-314F-4047-A83C-AF33CDBAD97E}" type="presParOf" srcId="{14A2447E-460C-414C-9399-C0E2C7B9CF42}" destId="{5283AD02-CF56-4929-BFB1-37DC183A6B18}" srcOrd="1" destOrd="0" presId="urn:microsoft.com/office/officeart/2008/layout/AlternatingHexagons"/>
    <dgm:cxn modelId="{703E9EA1-7046-4AAE-95D7-D613150485CD}" type="presParOf" srcId="{14A2447E-460C-414C-9399-C0E2C7B9CF42}" destId="{D05D81AA-359C-440A-B1EC-78F784CE1D28}" srcOrd="2" destOrd="0" presId="urn:microsoft.com/office/officeart/2008/layout/AlternatingHexagons"/>
    <dgm:cxn modelId="{3EEECA3C-C1A9-423D-BA4C-B9C1ED6C6DA9}" type="presParOf" srcId="{14A2447E-460C-414C-9399-C0E2C7B9CF42}" destId="{A394A74B-5D01-4488-9E21-0B4E696FEA30}" srcOrd="3" destOrd="0" presId="urn:microsoft.com/office/officeart/2008/layout/AlternatingHexagons"/>
    <dgm:cxn modelId="{85FD72CA-E652-475F-A01E-2EFA605A766F}" type="presParOf" srcId="{14A2447E-460C-414C-9399-C0E2C7B9CF42}" destId="{B8B213D3-4739-4064-A314-E944D96AB639}" srcOrd="4" destOrd="0" presId="urn:microsoft.com/office/officeart/2008/layout/AlternatingHexagon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9CA0A9-D396-4329-AD24-B3F6EE3A19D8}"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s-ES"/>
        </a:p>
      </dgm:t>
    </dgm:pt>
    <dgm:pt modelId="{A3678803-83EB-42EE-9E52-295F9DD87116}">
      <dgm:prSet phldrT="[Texto]"/>
      <dgm:spPr/>
      <dgm:t>
        <a:bodyPr/>
        <a:lstStyle/>
        <a:p>
          <a:r>
            <a:rPr lang="es-ES"/>
            <a:t>FIESTAS PATRONALES </a:t>
          </a:r>
        </a:p>
      </dgm:t>
    </dgm:pt>
    <dgm:pt modelId="{09B66157-3BF2-4724-9E9B-BA0C1C12EC5B}" type="parTrans" cxnId="{B7ABE142-A9AF-4375-80AF-F19860663378}">
      <dgm:prSet/>
      <dgm:spPr/>
      <dgm:t>
        <a:bodyPr/>
        <a:lstStyle/>
        <a:p>
          <a:endParaRPr lang="es-ES"/>
        </a:p>
      </dgm:t>
    </dgm:pt>
    <dgm:pt modelId="{67696B20-2282-41C7-98FF-8A786304CCA2}" type="sibTrans" cxnId="{B7ABE142-A9AF-4375-80AF-F19860663378}">
      <dgm:prSet/>
      <dgm:spPr>
        <a:solidFill>
          <a:srgbClr val="7030A0"/>
        </a:solidFill>
      </dgm:spPr>
      <dgm:t>
        <a:bodyPr/>
        <a:lstStyle/>
        <a:p>
          <a:r>
            <a:rPr lang="es-ES"/>
            <a:t>RUTA DEL TEQUILA </a:t>
          </a:r>
        </a:p>
      </dgm:t>
    </dgm:pt>
    <dgm:pt modelId="{89DB7885-ABC8-4275-9B64-9E74D64ABD12}">
      <dgm:prSet phldrT="[Texto]"/>
      <dgm:spPr/>
      <dgm:t>
        <a:bodyPr/>
        <a:lstStyle/>
        <a:p>
          <a:r>
            <a:rPr lang="es-ES"/>
            <a:t>HISTÓRICO</a:t>
          </a:r>
        </a:p>
      </dgm:t>
    </dgm:pt>
    <dgm:pt modelId="{65825C42-41B2-40BC-81A6-C92014FF5708}" type="parTrans" cxnId="{F1159B31-065F-4DE2-8B85-DC8176E0B677}">
      <dgm:prSet/>
      <dgm:spPr/>
      <dgm:t>
        <a:bodyPr/>
        <a:lstStyle/>
        <a:p>
          <a:endParaRPr lang="es-ES"/>
        </a:p>
      </dgm:t>
    </dgm:pt>
    <dgm:pt modelId="{7FAB1D94-2072-4C80-A908-087A8BD89CF2}" type="sibTrans" cxnId="{F1159B31-065F-4DE2-8B85-DC8176E0B677}">
      <dgm:prSet/>
      <dgm:spPr/>
      <dgm:t>
        <a:bodyPr/>
        <a:lstStyle/>
        <a:p>
          <a:endParaRPr lang="es-ES"/>
        </a:p>
      </dgm:t>
    </dgm:pt>
    <dgm:pt modelId="{0C703D26-46E7-45A1-A511-887A0F7E1038}">
      <dgm:prSet phldrT="[Texto]"/>
      <dgm:spPr>
        <a:solidFill>
          <a:srgbClr val="7030A0"/>
        </a:solidFill>
      </dgm:spPr>
      <dgm:t>
        <a:bodyPr/>
        <a:lstStyle/>
        <a:p>
          <a:r>
            <a:rPr lang="es-MX"/>
            <a:t>Patrimonio Cultural de la Humanidad</a:t>
          </a:r>
          <a:endParaRPr lang="es-ES"/>
        </a:p>
      </dgm:t>
    </dgm:pt>
    <dgm:pt modelId="{F9A73365-AC3C-4E9E-B21B-354DAD1CC172}" type="parTrans" cxnId="{A29A4143-AF05-4E01-8AF2-7E71411268F7}">
      <dgm:prSet/>
      <dgm:spPr/>
      <dgm:t>
        <a:bodyPr/>
        <a:lstStyle/>
        <a:p>
          <a:endParaRPr lang="es-ES"/>
        </a:p>
      </dgm:t>
    </dgm:pt>
    <dgm:pt modelId="{1C234F50-D496-4FB7-AA16-C43756E1191D}" type="sibTrans" cxnId="{A29A4143-AF05-4E01-8AF2-7E71411268F7}">
      <dgm:prSet/>
      <dgm:spPr>
        <a:solidFill>
          <a:srgbClr val="00B050"/>
        </a:solidFill>
      </dgm:spPr>
      <dgm:t>
        <a:bodyPr/>
        <a:lstStyle/>
        <a:p>
          <a:r>
            <a:rPr lang="es-ES"/>
            <a:t>Tecuillan: lugar donde se trabaja</a:t>
          </a:r>
        </a:p>
      </dgm:t>
    </dgm:pt>
    <dgm:pt modelId="{80853331-7A7E-4E13-8BA5-23331EC99F67}">
      <dgm:prSet phldrT="[Texto]"/>
      <dgm:spPr/>
      <dgm:t>
        <a:bodyPr/>
        <a:lstStyle/>
        <a:p>
          <a:r>
            <a:rPr lang="es-ES"/>
            <a:t>TURISMO</a:t>
          </a:r>
        </a:p>
      </dgm:t>
    </dgm:pt>
    <dgm:pt modelId="{4200B79C-E2C9-4289-9E22-C4B33A780242}" type="parTrans" cxnId="{2A843945-6859-4F41-AE66-892438B2A7BD}">
      <dgm:prSet/>
      <dgm:spPr/>
      <dgm:t>
        <a:bodyPr/>
        <a:lstStyle/>
        <a:p>
          <a:endParaRPr lang="es-ES"/>
        </a:p>
      </dgm:t>
    </dgm:pt>
    <dgm:pt modelId="{B76F79FD-B9F0-49D1-A850-3F2AD45ED2B6}" type="sibTrans" cxnId="{2A843945-6859-4F41-AE66-892438B2A7BD}">
      <dgm:prSet/>
      <dgm:spPr/>
      <dgm:t>
        <a:bodyPr/>
        <a:lstStyle/>
        <a:p>
          <a:endParaRPr lang="es-ES"/>
        </a:p>
      </dgm:t>
    </dgm:pt>
    <dgm:pt modelId="{C52C493B-DD26-4A24-A986-0A898C0BA4A8}">
      <dgm:prSet phldrT="[Texto]"/>
      <dgm:spPr>
        <a:solidFill>
          <a:srgbClr val="00B050"/>
        </a:solidFill>
      </dgm:spPr>
      <dgm:t>
        <a:bodyPr/>
        <a:lstStyle/>
        <a:p>
          <a:r>
            <a:rPr lang="es-ES"/>
            <a:t>15 de abril de 1530 </a:t>
          </a:r>
        </a:p>
      </dgm:t>
    </dgm:pt>
    <dgm:pt modelId="{54C43355-E0C9-4C94-A577-FF5982C475D2}" type="parTrans" cxnId="{7CD5275A-671E-4BFF-BEE9-82E568CB9B97}">
      <dgm:prSet/>
      <dgm:spPr/>
      <dgm:t>
        <a:bodyPr/>
        <a:lstStyle/>
        <a:p>
          <a:endParaRPr lang="es-ES"/>
        </a:p>
      </dgm:t>
    </dgm:pt>
    <dgm:pt modelId="{E88C722D-DF31-477B-9356-BA4D6D6F880F}" type="sibTrans" cxnId="{7CD5275A-671E-4BFF-BEE9-82E568CB9B97}">
      <dgm:prSet/>
      <dgm:spPr>
        <a:solidFill>
          <a:srgbClr val="7030A0"/>
        </a:solidFill>
      </dgm:spPr>
      <dgm:t>
        <a:bodyPr/>
        <a:lstStyle/>
        <a:p>
          <a:r>
            <a:rPr lang="es-ES"/>
            <a:t>PUEBLO MÁGICO </a:t>
          </a:r>
        </a:p>
      </dgm:t>
    </dgm:pt>
    <dgm:pt modelId="{10876933-B23C-447F-84E7-7C48599F0653}">
      <dgm:prSet phldrT="[Texto]"/>
      <dgm:spPr/>
      <dgm:t>
        <a:bodyPr/>
        <a:lstStyle/>
        <a:p>
          <a:r>
            <a:rPr lang="es-ES"/>
            <a:t> </a:t>
          </a:r>
        </a:p>
      </dgm:t>
    </dgm:pt>
    <dgm:pt modelId="{EB55F442-C903-4323-8D1B-1EE0EDA661EC}" type="parTrans" cxnId="{AA47F9A1-C0EF-42B1-AB58-13037F80B58D}">
      <dgm:prSet/>
      <dgm:spPr/>
      <dgm:t>
        <a:bodyPr/>
        <a:lstStyle/>
        <a:p>
          <a:endParaRPr lang="es-ES"/>
        </a:p>
      </dgm:t>
    </dgm:pt>
    <dgm:pt modelId="{25F43494-8112-47C2-80D3-BC3DF6207E53}" type="sibTrans" cxnId="{AA47F9A1-C0EF-42B1-AB58-13037F80B58D}">
      <dgm:prSet/>
      <dgm:spPr/>
      <dgm:t>
        <a:bodyPr/>
        <a:lstStyle/>
        <a:p>
          <a:endParaRPr lang="es-ES"/>
        </a:p>
      </dgm:t>
    </dgm:pt>
    <dgm:pt modelId="{D1DDD948-6548-4FC6-9DF5-908CDE51074F}" type="pres">
      <dgm:prSet presAssocID="{DB9CA0A9-D396-4329-AD24-B3F6EE3A19D8}" presName="Name0" presStyleCnt="0">
        <dgm:presLayoutVars>
          <dgm:chMax/>
          <dgm:chPref/>
          <dgm:dir/>
          <dgm:animLvl val="lvl"/>
        </dgm:presLayoutVars>
      </dgm:prSet>
      <dgm:spPr/>
    </dgm:pt>
    <dgm:pt modelId="{5F9E6398-0DDF-4A7A-84DA-B3C02ED5597F}" type="pres">
      <dgm:prSet presAssocID="{A3678803-83EB-42EE-9E52-295F9DD87116}" presName="composite" presStyleCnt="0"/>
      <dgm:spPr/>
    </dgm:pt>
    <dgm:pt modelId="{85971CA2-068E-4532-8540-A8E506D52094}" type="pres">
      <dgm:prSet presAssocID="{A3678803-83EB-42EE-9E52-295F9DD87116}" presName="Parent1" presStyleLbl="node1" presStyleIdx="0" presStyleCnt="6">
        <dgm:presLayoutVars>
          <dgm:chMax val="1"/>
          <dgm:chPref val="1"/>
          <dgm:bulletEnabled val="1"/>
        </dgm:presLayoutVars>
      </dgm:prSet>
      <dgm:spPr/>
    </dgm:pt>
    <dgm:pt modelId="{E9DDEE98-375B-49A9-8A32-054594FE0B68}" type="pres">
      <dgm:prSet presAssocID="{A3678803-83EB-42EE-9E52-295F9DD87116}" presName="Childtext1" presStyleLbl="revTx" presStyleIdx="0" presStyleCnt="3" custLinFactY="43204" custLinFactNeighborX="43173" custLinFactNeighborY="100000">
        <dgm:presLayoutVars>
          <dgm:chMax val="0"/>
          <dgm:chPref val="0"/>
          <dgm:bulletEnabled val="1"/>
        </dgm:presLayoutVars>
      </dgm:prSet>
      <dgm:spPr/>
    </dgm:pt>
    <dgm:pt modelId="{E2665FAD-2469-4E43-936E-DC93CAA5125B}" type="pres">
      <dgm:prSet presAssocID="{A3678803-83EB-42EE-9E52-295F9DD87116}" presName="BalanceSpacing" presStyleCnt="0"/>
      <dgm:spPr/>
    </dgm:pt>
    <dgm:pt modelId="{3A3EEA8F-C0BB-4FAE-8C12-F96C684F72D2}" type="pres">
      <dgm:prSet presAssocID="{A3678803-83EB-42EE-9E52-295F9DD87116}" presName="BalanceSpacing1" presStyleCnt="0"/>
      <dgm:spPr/>
    </dgm:pt>
    <dgm:pt modelId="{BB0FAFC2-06DB-4534-B945-506EB53EFEBA}" type="pres">
      <dgm:prSet presAssocID="{67696B20-2282-41C7-98FF-8A786304CCA2}" presName="Accent1Text" presStyleLbl="node1" presStyleIdx="1" presStyleCnt="6"/>
      <dgm:spPr/>
    </dgm:pt>
    <dgm:pt modelId="{B9677BA4-8F39-42C3-9955-A12E57EA89E6}" type="pres">
      <dgm:prSet presAssocID="{67696B20-2282-41C7-98FF-8A786304CCA2}" presName="spaceBetweenRectangles" presStyleCnt="0"/>
      <dgm:spPr/>
    </dgm:pt>
    <dgm:pt modelId="{9A5B0733-BBFF-4934-83FA-474671CB2B88}" type="pres">
      <dgm:prSet presAssocID="{0C703D26-46E7-45A1-A511-887A0F7E1038}" presName="composite" presStyleCnt="0"/>
      <dgm:spPr/>
    </dgm:pt>
    <dgm:pt modelId="{C39B526B-090B-4452-B76A-8448AEAEC42A}" type="pres">
      <dgm:prSet presAssocID="{0C703D26-46E7-45A1-A511-887A0F7E1038}" presName="Parent1" presStyleLbl="node1" presStyleIdx="2" presStyleCnt="6">
        <dgm:presLayoutVars>
          <dgm:chMax val="1"/>
          <dgm:chPref val="1"/>
          <dgm:bulletEnabled val="1"/>
        </dgm:presLayoutVars>
      </dgm:prSet>
      <dgm:spPr/>
    </dgm:pt>
    <dgm:pt modelId="{98CDF671-DB27-477A-A74C-F40E186BE18C}" type="pres">
      <dgm:prSet presAssocID="{0C703D26-46E7-45A1-A511-887A0F7E1038}" presName="Childtext1" presStyleLbl="revTx" presStyleIdx="1" presStyleCnt="3">
        <dgm:presLayoutVars>
          <dgm:chMax val="0"/>
          <dgm:chPref val="0"/>
          <dgm:bulletEnabled val="1"/>
        </dgm:presLayoutVars>
      </dgm:prSet>
      <dgm:spPr/>
    </dgm:pt>
    <dgm:pt modelId="{0AAD702D-E4C3-40CD-BB96-B743FCB2E925}" type="pres">
      <dgm:prSet presAssocID="{0C703D26-46E7-45A1-A511-887A0F7E1038}" presName="BalanceSpacing" presStyleCnt="0"/>
      <dgm:spPr/>
    </dgm:pt>
    <dgm:pt modelId="{3730AC4A-5391-4183-919A-1C39E0EAB295}" type="pres">
      <dgm:prSet presAssocID="{0C703D26-46E7-45A1-A511-887A0F7E1038}" presName="BalanceSpacing1" presStyleCnt="0"/>
      <dgm:spPr/>
    </dgm:pt>
    <dgm:pt modelId="{17E424EB-2909-442E-9845-ED8CBC451E09}" type="pres">
      <dgm:prSet presAssocID="{1C234F50-D496-4FB7-AA16-C43756E1191D}" presName="Accent1Text" presStyleLbl="node1" presStyleIdx="3" presStyleCnt="6"/>
      <dgm:spPr/>
    </dgm:pt>
    <dgm:pt modelId="{DBA1D25D-87BD-4474-BC36-835C1045BB93}" type="pres">
      <dgm:prSet presAssocID="{1C234F50-D496-4FB7-AA16-C43756E1191D}" presName="spaceBetweenRectangles" presStyleCnt="0"/>
      <dgm:spPr/>
    </dgm:pt>
    <dgm:pt modelId="{14A2447E-460C-414C-9399-C0E2C7B9CF42}" type="pres">
      <dgm:prSet presAssocID="{C52C493B-DD26-4A24-A986-0A898C0BA4A8}" presName="composite" presStyleCnt="0"/>
      <dgm:spPr/>
    </dgm:pt>
    <dgm:pt modelId="{269C0D2B-1BE6-4A7F-B0CE-3019D28D269E}" type="pres">
      <dgm:prSet presAssocID="{C52C493B-DD26-4A24-A986-0A898C0BA4A8}" presName="Parent1" presStyleLbl="node1" presStyleIdx="4" presStyleCnt="6">
        <dgm:presLayoutVars>
          <dgm:chMax val="1"/>
          <dgm:chPref val="1"/>
          <dgm:bulletEnabled val="1"/>
        </dgm:presLayoutVars>
      </dgm:prSet>
      <dgm:spPr/>
    </dgm:pt>
    <dgm:pt modelId="{5283AD02-CF56-4929-BFB1-37DC183A6B18}" type="pres">
      <dgm:prSet presAssocID="{C52C493B-DD26-4A24-A986-0A898C0BA4A8}" presName="Childtext1" presStyleLbl="revTx" presStyleIdx="2" presStyleCnt="3">
        <dgm:presLayoutVars>
          <dgm:chMax val="0"/>
          <dgm:chPref val="0"/>
          <dgm:bulletEnabled val="1"/>
        </dgm:presLayoutVars>
      </dgm:prSet>
      <dgm:spPr/>
    </dgm:pt>
    <dgm:pt modelId="{D05D81AA-359C-440A-B1EC-78F784CE1D28}" type="pres">
      <dgm:prSet presAssocID="{C52C493B-DD26-4A24-A986-0A898C0BA4A8}" presName="BalanceSpacing" presStyleCnt="0"/>
      <dgm:spPr/>
    </dgm:pt>
    <dgm:pt modelId="{A394A74B-5D01-4488-9E21-0B4E696FEA30}" type="pres">
      <dgm:prSet presAssocID="{C52C493B-DD26-4A24-A986-0A898C0BA4A8}" presName="BalanceSpacing1" presStyleCnt="0"/>
      <dgm:spPr/>
    </dgm:pt>
    <dgm:pt modelId="{B8B213D3-4739-4064-A314-E944D96AB639}" type="pres">
      <dgm:prSet presAssocID="{E88C722D-DF31-477B-9356-BA4D6D6F880F}" presName="Accent1Text" presStyleLbl="node1" presStyleIdx="5" presStyleCnt="6"/>
      <dgm:spPr/>
    </dgm:pt>
  </dgm:ptLst>
  <dgm:cxnLst>
    <dgm:cxn modelId="{7CD5275A-671E-4BFF-BEE9-82E568CB9B97}" srcId="{DB9CA0A9-D396-4329-AD24-B3F6EE3A19D8}" destId="{C52C493B-DD26-4A24-A986-0A898C0BA4A8}" srcOrd="2" destOrd="0" parTransId="{54C43355-E0C9-4C94-A577-FF5982C475D2}" sibTransId="{E88C722D-DF31-477B-9356-BA4D6D6F880F}"/>
    <dgm:cxn modelId="{F1159B31-065F-4DE2-8B85-DC8176E0B677}" srcId="{A3678803-83EB-42EE-9E52-295F9DD87116}" destId="{89DB7885-ABC8-4275-9B64-9E74D64ABD12}" srcOrd="0" destOrd="0" parTransId="{65825C42-41B2-40BC-81A6-C92014FF5708}" sibTransId="{7FAB1D94-2072-4C80-A908-087A8BD89CF2}"/>
    <dgm:cxn modelId="{DE38A2F6-D09B-4D1F-8624-70716E6BEAAD}" type="presOf" srcId="{E88C722D-DF31-477B-9356-BA4D6D6F880F}" destId="{B8B213D3-4739-4064-A314-E944D96AB639}" srcOrd="0" destOrd="0" presId="urn:microsoft.com/office/officeart/2008/layout/AlternatingHexagons"/>
    <dgm:cxn modelId="{AA47F9A1-C0EF-42B1-AB58-13037F80B58D}" srcId="{C52C493B-DD26-4A24-A986-0A898C0BA4A8}" destId="{10876933-B23C-447F-84E7-7C48599F0653}" srcOrd="0" destOrd="0" parTransId="{EB55F442-C903-4323-8D1B-1EE0EDA661EC}" sibTransId="{25F43494-8112-47C2-80D3-BC3DF6207E53}"/>
    <dgm:cxn modelId="{BFAAE396-9250-4045-94E7-C263F05E90DB}" type="presOf" srcId="{DB9CA0A9-D396-4329-AD24-B3F6EE3A19D8}" destId="{D1DDD948-6548-4FC6-9DF5-908CDE51074F}" srcOrd="0" destOrd="0" presId="urn:microsoft.com/office/officeart/2008/layout/AlternatingHexagons"/>
    <dgm:cxn modelId="{AD7533A8-1B12-4EC2-A83C-D5F106D52C3C}" type="presOf" srcId="{89DB7885-ABC8-4275-9B64-9E74D64ABD12}" destId="{E9DDEE98-375B-49A9-8A32-054594FE0B68}" srcOrd="0" destOrd="0" presId="urn:microsoft.com/office/officeart/2008/layout/AlternatingHexagons"/>
    <dgm:cxn modelId="{200BCEA6-CE74-40BA-8CE2-D5A9C7C13C42}" type="presOf" srcId="{0C703D26-46E7-45A1-A511-887A0F7E1038}" destId="{C39B526B-090B-4452-B76A-8448AEAEC42A}" srcOrd="0" destOrd="0" presId="urn:microsoft.com/office/officeart/2008/layout/AlternatingHexagons"/>
    <dgm:cxn modelId="{2A843945-6859-4F41-AE66-892438B2A7BD}" srcId="{0C703D26-46E7-45A1-A511-887A0F7E1038}" destId="{80853331-7A7E-4E13-8BA5-23331EC99F67}" srcOrd="0" destOrd="0" parTransId="{4200B79C-E2C9-4289-9E22-C4B33A780242}" sibTransId="{B76F79FD-B9F0-49D1-A850-3F2AD45ED2B6}"/>
    <dgm:cxn modelId="{3D3AF425-4364-45D9-AD8D-0D6DA2F48D58}" type="presOf" srcId="{80853331-7A7E-4E13-8BA5-23331EC99F67}" destId="{98CDF671-DB27-477A-A74C-F40E186BE18C}" srcOrd="0" destOrd="0" presId="urn:microsoft.com/office/officeart/2008/layout/AlternatingHexagons"/>
    <dgm:cxn modelId="{A9711CD0-CD84-4B19-BDFD-05C4F65A449C}" type="presOf" srcId="{C52C493B-DD26-4A24-A986-0A898C0BA4A8}" destId="{269C0D2B-1BE6-4A7F-B0CE-3019D28D269E}" srcOrd="0" destOrd="0" presId="urn:microsoft.com/office/officeart/2008/layout/AlternatingHexagons"/>
    <dgm:cxn modelId="{F59F4D2E-1DF1-4A80-A738-F33846EB285C}" type="presOf" srcId="{67696B20-2282-41C7-98FF-8A786304CCA2}" destId="{BB0FAFC2-06DB-4534-B945-506EB53EFEBA}" srcOrd="0" destOrd="0" presId="urn:microsoft.com/office/officeart/2008/layout/AlternatingHexagons"/>
    <dgm:cxn modelId="{A29A4143-AF05-4E01-8AF2-7E71411268F7}" srcId="{DB9CA0A9-D396-4329-AD24-B3F6EE3A19D8}" destId="{0C703D26-46E7-45A1-A511-887A0F7E1038}" srcOrd="1" destOrd="0" parTransId="{F9A73365-AC3C-4E9E-B21B-354DAD1CC172}" sibTransId="{1C234F50-D496-4FB7-AA16-C43756E1191D}"/>
    <dgm:cxn modelId="{A23BD63B-C608-4E21-BAD3-19193CF18BCF}" type="presOf" srcId="{A3678803-83EB-42EE-9E52-295F9DD87116}" destId="{85971CA2-068E-4532-8540-A8E506D52094}" srcOrd="0" destOrd="0" presId="urn:microsoft.com/office/officeart/2008/layout/AlternatingHexagons"/>
    <dgm:cxn modelId="{B7ABE142-A9AF-4375-80AF-F19860663378}" srcId="{DB9CA0A9-D396-4329-AD24-B3F6EE3A19D8}" destId="{A3678803-83EB-42EE-9E52-295F9DD87116}" srcOrd="0" destOrd="0" parTransId="{09B66157-3BF2-4724-9E9B-BA0C1C12EC5B}" sibTransId="{67696B20-2282-41C7-98FF-8A786304CCA2}"/>
    <dgm:cxn modelId="{4A1D4DC7-F7D3-40DF-918F-931C6B5EC8AF}" type="presOf" srcId="{10876933-B23C-447F-84E7-7C48599F0653}" destId="{5283AD02-CF56-4929-BFB1-37DC183A6B18}" srcOrd="0" destOrd="0" presId="urn:microsoft.com/office/officeart/2008/layout/AlternatingHexagons"/>
    <dgm:cxn modelId="{305FB5EC-0A69-4A65-A1A5-A6B486D5EDDC}" type="presOf" srcId="{1C234F50-D496-4FB7-AA16-C43756E1191D}" destId="{17E424EB-2909-442E-9845-ED8CBC451E09}" srcOrd="0" destOrd="0" presId="urn:microsoft.com/office/officeart/2008/layout/AlternatingHexagons"/>
    <dgm:cxn modelId="{E5E18C1C-4CC4-4A7D-A4A2-D068AE706664}" type="presParOf" srcId="{D1DDD948-6548-4FC6-9DF5-908CDE51074F}" destId="{5F9E6398-0DDF-4A7A-84DA-B3C02ED5597F}" srcOrd="0" destOrd="0" presId="urn:microsoft.com/office/officeart/2008/layout/AlternatingHexagons"/>
    <dgm:cxn modelId="{18080BFC-2291-4F4A-BF57-F536362AD01A}" type="presParOf" srcId="{5F9E6398-0DDF-4A7A-84DA-B3C02ED5597F}" destId="{85971CA2-068E-4532-8540-A8E506D52094}" srcOrd="0" destOrd="0" presId="urn:microsoft.com/office/officeart/2008/layout/AlternatingHexagons"/>
    <dgm:cxn modelId="{983D8939-8EA8-4758-9AFA-0B32AFC061F4}" type="presParOf" srcId="{5F9E6398-0DDF-4A7A-84DA-B3C02ED5597F}" destId="{E9DDEE98-375B-49A9-8A32-054594FE0B68}" srcOrd="1" destOrd="0" presId="urn:microsoft.com/office/officeart/2008/layout/AlternatingHexagons"/>
    <dgm:cxn modelId="{F5EFF891-0258-4121-83BC-84BF3C276B9D}" type="presParOf" srcId="{5F9E6398-0DDF-4A7A-84DA-B3C02ED5597F}" destId="{E2665FAD-2469-4E43-936E-DC93CAA5125B}" srcOrd="2" destOrd="0" presId="urn:microsoft.com/office/officeart/2008/layout/AlternatingHexagons"/>
    <dgm:cxn modelId="{3DA659E1-8E82-4952-B74E-F177FAB168AB}" type="presParOf" srcId="{5F9E6398-0DDF-4A7A-84DA-B3C02ED5597F}" destId="{3A3EEA8F-C0BB-4FAE-8C12-F96C684F72D2}" srcOrd="3" destOrd="0" presId="urn:microsoft.com/office/officeart/2008/layout/AlternatingHexagons"/>
    <dgm:cxn modelId="{8C2DEB74-35E0-4C8B-8759-5A38554EBC52}" type="presParOf" srcId="{5F9E6398-0DDF-4A7A-84DA-B3C02ED5597F}" destId="{BB0FAFC2-06DB-4534-B945-506EB53EFEBA}" srcOrd="4" destOrd="0" presId="urn:microsoft.com/office/officeart/2008/layout/AlternatingHexagons"/>
    <dgm:cxn modelId="{A35642E3-9BD1-44C1-8D27-54AE1822E82A}" type="presParOf" srcId="{D1DDD948-6548-4FC6-9DF5-908CDE51074F}" destId="{B9677BA4-8F39-42C3-9955-A12E57EA89E6}" srcOrd="1" destOrd="0" presId="urn:microsoft.com/office/officeart/2008/layout/AlternatingHexagons"/>
    <dgm:cxn modelId="{B2225414-DBF4-468A-BE3C-01DD68C15D28}" type="presParOf" srcId="{D1DDD948-6548-4FC6-9DF5-908CDE51074F}" destId="{9A5B0733-BBFF-4934-83FA-474671CB2B88}" srcOrd="2" destOrd="0" presId="urn:microsoft.com/office/officeart/2008/layout/AlternatingHexagons"/>
    <dgm:cxn modelId="{8695C084-566D-4E21-88AC-062E25FAFCF1}" type="presParOf" srcId="{9A5B0733-BBFF-4934-83FA-474671CB2B88}" destId="{C39B526B-090B-4452-B76A-8448AEAEC42A}" srcOrd="0" destOrd="0" presId="urn:microsoft.com/office/officeart/2008/layout/AlternatingHexagons"/>
    <dgm:cxn modelId="{2B24092C-2B9F-4CC6-A47D-57D92DD3428D}" type="presParOf" srcId="{9A5B0733-BBFF-4934-83FA-474671CB2B88}" destId="{98CDF671-DB27-477A-A74C-F40E186BE18C}" srcOrd="1" destOrd="0" presId="urn:microsoft.com/office/officeart/2008/layout/AlternatingHexagons"/>
    <dgm:cxn modelId="{657E0C0F-7B64-4514-A986-3C295E5B0E77}" type="presParOf" srcId="{9A5B0733-BBFF-4934-83FA-474671CB2B88}" destId="{0AAD702D-E4C3-40CD-BB96-B743FCB2E925}" srcOrd="2" destOrd="0" presId="urn:microsoft.com/office/officeart/2008/layout/AlternatingHexagons"/>
    <dgm:cxn modelId="{D0AF39FD-621C-4045-91E4-3EE0A025D5AB}" type="presParOf" srcId="{9A5B0733-BBFF-4934-83FA-474671CB2B88}" destId="{3730AC4A-5391-4183-919A-1C39E0EAB295}" srcOrd="3" destOrd="0" presId="urn:microsoft.com/office/officeart/2008/layout/AlternatingHexagons"/>
    <dgm:cxn modelId="{7A41BF1E-0758-4E9F-A8B4-A839C82B9A7A}" type="presParOf" srcId="{9A5B0733-BBFF-4934-83FA-474671CB2B88}" destId="{17E424EB-2909-442E-9845-ED8CBC451E09}" srcOrd="4" destOrd="0" presId="urn:microsoft.com/office/officeart/2008/layout/AlternatingHexagons"/>
    <dgm:cxn modelId="{63A8D8F6-87F0-4536-A718-C1FE1BBCCCC3}" type="presParOf" srcId="{D1DDD948-6548-4FC6-9DF5-908CDE51074F}" destId="{DBA1D25D-87BD-4474-BC36-835C1045BB93}" srcOrd="3" destOrd="0" presId="urn:microsoft.com/office/officeart/2008/layout/AlternatingHexagons"/>
    <dgm:cxn modelId="{1B6252F6-BBB9-42FA-BA56-3EAE81340891}" type="presParOf" srcId="{D1DDD948-6548-4FC6-9DF5-908CDE51074F}" destId="{14A2447E-460C-414C-9399-C0E2C7B9CF42}" srcOrd="4" destOrd="0" presId="urn:microsoft.com/office/officeart/2008/layout/AlternatingHexagons"/>
    <dgm:cxn modelId="{5314CCC3-C7EC-46BC-84EF-5F0EE4EA552C}" type="presParOf" srcId="{14A2447E-460C-414C-9399-C0E2C7B9CF42}" destId="{269C0D2B-1BE6-4A7F-B0CE-3019D28D269E}" srcOrd="0" destOrd="0" presId="urn:microsoft.com/office/officeart/2008/layout/AlternatingHexagons"/>
    <dgm:cxn modelId="{728B7075-314F-4047-A83C-AF33CDBAD97E}" type="presParOf" srcId="{14A2447E-460C-414C-9399-C0E2C7B9CF42}" destId="{5283AD02-CF56-4929-BFB1-37DC183A6B18}" srcOrd="1" destOrd="0" presId="urn:microsoft.com/office/officeart/2008/layout/AlternatingHexagons"/>
    <dgm:cxn modelId="{703E9EA1-7046-4AAE-95D7-D613150485CD}" type="presParOf" srcId="{14A2447E-460C-414C-9399-C0E2C7B9CF42}" destId="{D05D81AA-359C-440A-B1EC-78F784CE1D28}" srcOrd="2" destOrd="0" presId="urn:microsoft.com/office/officeart/2008/layout/AlternatingHexagons"/>
    <dgm:cxn modelId="{3EEECA3C-C1A9-423D-BA4C-B9C1ED6C6DA9}" type="presParOf" srcId="{14A2447E-460C-414C-9399-C0E2C7B9CF42}" destId="{A394A74B-5D01-4488-9E21-0B4E696FEA30}" srcOrd="3" destOrd="0" presId="urn:microsoft.com/office/officeart/2008/layout/AlternatingHexagons"/>
    <dgm:cxn modelId="{85FD72CA-E652-475F-A01E-2EFA605A766F}" type="presParOf" srcId="{14A2447E-460C-414C-9399-C0E2C7B9CF42}" destId="{B8B213D3-4739-4064-A314-E944D96AB639}" srcOrd="4" destOrd="0" presId="urn:microsoft.com/office/officeart/2008/layout/AlternatingHexagon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971CA2-068E-4532-8540-A8E506D52094}">
      <dsp:nvSpPr>
        <dsp:cNvPr id="0" name=""/>
        <dsp:cNvSpPr/>
      </dsp:nvSpPr>
      <dsp:spPr>
        <a:xfrm rot="5400000">
          <a:off x="2414159" y="77407"/>
          <a:ext cx="1186160" cy="1031959"/>
        </a:xfrm>
        <a:prstGeom prst="hexagon">
          <a:avLst>
            <a:gd name="adj" fmla="val 25000"/>
            <a:gd name="vf" fmla="val 115470"/>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ES" sz="700" kern="1200"/>
            <a:t>NIVEL ESCOLAR PROMEDIO : PIMARIA</a:t>
          </a:r>
        </a:p>
      </dsp:txBody>
      <dsp:txXfrm rot="-5400000">
        <a:off x="2652073" y="185150"/>
        <a:ext cx="710331" cy="816474"/>
      </dsp:txXfrm>
    </dsp:sp>
    <dsp:sp modelId="{E9DDEE98-375B-49A9-8A32-054594FE0B68}">
      <dsp:nvSpPr>
        <dsp:cNvPr id="0" name=""/>
        <dsp:cNvSpPr/>
      </dsp:nvSpPr>
      <dsp:spPr>
        <a:xfrm>
          <a:off x="3554533" y="237539"/>
          <a:ext cx="1323754"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es-ES" sz="700" kern="1200"/>
            <a:t>SOCIAL</a:t>
          </a:r>
        </a:p>
      </dsp:txBody>
      <dsp:txXfrm>
        <a:off x="3554533" y="237539"/>
        <a:ext cx="1323754" cy="711696"/>
      </dsp:txXfrm>
    </dsp:sp>
    <dsp:sp modelId="{BB0FAFC2-06DB-4534-B945-506EB53EFEBA}">
      <dsp:nvSpPr>
        <dsp:cNvPr id="0" name=""/>
        <dsp:cNvSpPr/>
      </dsp:nvSpPr>
      <dsp:spPr>
        <a:xfrm rot="5400000">
          <a:off x="1299643" y="77407"/>
          <a:ext cx="1186160" cy="1031959"/>
        </a:xfrm>
        <a:prstGeom prst="hexagon">
          <a:avLst>
            <a:gd name="adj" fmla="val 25000"/>
            <a:gd name="vf" fmla="val 11547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s-ES" sz="1200" kern="1200"/>
            <a:t>COMERCIO </a:t>
          </a:r>
        </a:p>
      </dsp:txBody>
      <dsp:txXfrm rot="-5400000">
        <a:off x="1537557" y="185150"/>
        <a:ext cx="710331" cy="816474"/>
      </dsp:txXfrm>
    </dsp:sp>
    <dsp:sp modelId="{C39B526B-090B-4452-B76A-8448AEAEC42A}">
      <dsp:nvSpPr>
        <dsp:cNvPr id="0" name=""/>
        <dsp:cNvSpPr/>
      </dsp:nvSpPr>
      <dsp:spPr>
        <a:xfrm rot="5400000">
          <a:off x="1854766" y="1084220"/>
          <a:ext cx="1186160" cy="1031959"/>
        </a:xfrm>
        <a:prstGeom prst="hexagon">
          <a:avLst>
            <a:gd name="adj" fmla="val 25000"/>
            <a:gd name="vf" fmla="val 11547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ES" sz="700" kern="1200"/>
            <a:t>INDUSTRIA manufacturera</a:t>
          </a:r>
        </a:p>
      </dsp:txBody>
      <dsp:txXfrm rot="-5400000">
        <a:off x="2092680" y="1191963"/>
        <a:ext cx="710331" cy="816474"/>
      </dsp:txXfrm>
    </dsp:sp>
    <dsp:sp modelId="{98CDF671-DB27-477A-A74C-F40E186BE18C}">
      <dsp:nvSpPr>
        <dsp:cNvPr id="0" name=""/>
        <dsp:cNvSpPr/>
      </dsp:nvSpPr>
      <dsp:spPr>
        <a:xfrm>
          <a:off x="608111" y="1244351"/>
          <a:ext cx="1281052"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r" defTabSz="311150">
            <a:lnSpc>
              <a:spcPct val="90000"/>
            </a:lnSpc>
            <a:spcBef>
              <a:spcPct val="0"/>
            </a:spcBef>
            <a:spcAft>
              <a:spcPct val="35000"/>
            </a:spcAft>
            <a:buNone/>
          </a:pPr>
          <a:r>
            <a:rPr lang="es-ES" sz="700" kern="1200"/>
            <a:t>ECONÓMICO</a:t>
          </a:r>
        </a:p>
      </dsp:txBody>
      <dsp:txXfrm>
        <a:off x="608111" y="1244351"/>
        <a:ext cx="1281052" cy="711696"/>
      </dsp:txXfrm>
    </dsp:sp>
    <dsp:sp modelId="{17E424EB-2909-442E-9845-ED8CBC451E09}">
      <dsp:nvSpPr>
        <dsp:cNvPr id="0" name=""/>
        <dsp:cNvSpPr/>
      </dsp:nvSpPr>
      <dsp:spPr>
        <a:xfrm rot="5400000">
          <a:off x="2969282" y="1084220"/>
          <a:ext cx="1186160" cy="1031959"/>
        </a:xfrm>
        <a:prstGeom prst="hexagon">
          <a:avLst>
            <a:gd name="adj" fmla="val 25000"/>
            <a:gd name="vf" fmla="val 115470"/>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s-ES" sz="700" kern="1200"/>
            <a:t>BAJO ANALFABESITMO</a:t>
          </a:r>
        </a:p>
      </dsp:txBody>
      <dsp:txXfrm rot="-5400000">
        <a:off x="3207196" y="1191963"/>
        <a:ext cx="710331" cy="816474"/>
      </dsp:txXfrm>
    </dsp:sp>
    <dsp:sp modelId="{269C0D2B-1BE6-4A7F-B0CE-3019D28D269E}">
      <dsp:nvSpPr>
        <dsp:cNvPr id="0" name=""/>
        <dsp:cNvSpPr/>
      </dsp:nvSpPr>
      <dsp:spPr>
        <a:xfrm rot="5400000">
          <a:off x="2414159" y="2091033"/>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ES" sz="700" kern="1200"/>
            <a:t>MUSEOS, AUDITORIOS , MONUMENTOS </a:t>
          </a:r>
        </a:p>
      </dsp:txBody>
      <dsp:txXfrm rot="-5400000">
        <a:off x="2652073" y="2198776"/>
        <a:ext cx="710331" cy="816474"/>
      </dsp:txXfrm>
    </dsp:sp>
    <dsp:sp modelId="{5283AD02-CF56-4929-BFB1-37DC183A6B18}">
      <dsp:nvSpPr>
        <dsp:cNvPr id="0" name=""/>
        <dsp:cNvSpPr/>
      </dsp:nvSpPr>
      <dsp:spPr>
        <a:xfrm>
          <a:off x="3591148" y="2279155"/>
          <a:ext cx="1323754"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es-ES" sz="700" kern="1200"/>
            <a:t>CULTURAL </a:t>
          </a:r>
        </a:p>
      </dsp:txBody>
      <dsp:txXfrm>
        <a:off x="3591148" y="2279155"/>
        <a:ext cx="1323754" cy="711696"/>
      </dsp:txXfrm>
    </dsp:sp>
    <dsp:sp modelId="{B8B213D3-4739-4064-A314-E944D96AB639}">
      <dsp:nvSpPr>
        <dsp:cNvPr id="0" name=""/>
        <dsp:cNvSpPr/>
      </dsp:nvSpPr>
      <dsp:spPr>
        <a:xfrm rot="5400000">
          <a:off x="1299643" y="2091033"/>
          <a:ext cx="1186160" cy="1031959"/>
        </a:xfrm>
        <a:prstGeom prst="hexagon">
          <a:avLst>
            <a:gd name="adj" fmla="val 25000"/>
            <a:gd name="vf" fmla="val 11547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s-ES" sz="1300" kern="1200"/>
            <a:t>SECTOR DE SERVICIOS </a:t>
          </a:r>
        </a:p>
      </dsp:txBody>
      <dsp:txXfrm rot="-5400000">
        <a:off x="1537557" y="2198776"/>
        <a:ext cx="710331" cy="8164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971CA2-068E-4532-8540-A8E506D52094}">
      <dsp:nvSpPr>
        <dsp:cNvPr id="0" name=""/>
        <dsp:cNvSpPr/>
      </dsp:nvSpPr>
      <dsp:spPr>
        <a:xfrm rot="5400000">
          <a:off x="2414159" y="77407"/>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t>FIESTAS PATRONALES </a:t>
          </a:r>
        </a:p>
      </dsp:txBody>
      <dsp:txXfrm rot="-5400000">
        <a:off x="2652073" y="185150"/>
        <a:ext cx="710331" cy="816474"/>
      </dsp:txXfrm>
    </dsp:sp>
    <dsp:sp modelId="{E9DDEE98-375B-49A9-8A32-054594FE0B68}">
      <dsp:nvSpPr>
        <dsp:cNvPr id="0" name=""/>
        <dsp:cNvSpPr/>
      </dsp:nvSpPr>
      <dsp:spPr>
        <a:xfrm>
          <a:off x="4126038" y="1256716"/>
          <a:ext cx="1323754"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s-ES" sz="900" kern="1200"/>
            <a:t>HISTÓRICO</a:t>
          </a:r>
        </a:p>
      </dsp:txBody>
      <dsp:txXfrm>
        <a:off x="4126038" y="1256716"/>
        <a:ext cx="1323754" cy="711696"/>
      </dsp:txXfrm>
    </dsp:sp>
    <dsp:sp modelId="{BB0FAFC2-06DB-4534-B945-506EB53EFEBA}">
      <dsp:nvSpPr>
        <dsp:cNvPr id="0" name=""/>
        <dsp:cNvSpPr/>
      </dsp:nvSpPr>
      <dsp:spPr>
        <a:xfrm rot="5400000">
          <a:off x="1299643" y="77407"/>
          <a:ext cx="1186160" cy="1031959"/>
        </a:xfrm>
        <a:prstGeom prst="hexagon">
          <a:avLst>
            <a:gd name="adj" fmla="val 25000"/>
            <a:gd name="vf" fmla="val 11547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r>
            <a:rPr lang="es-ES" sz="1500" kern="1200"/>
            <a:t>RUTA DEL TEQUILA </a:t>
          </a:r>
        </a:p>
      </dsp:txBody>
      <dsp:txXfrm rot="-5400000">
        <a:off x="1537557" y="185150"/>
        <a:ext cx="710331" cy="816474"/>
      </dsp:txXfrm>
    </dsp:sp>
    <dsp:sp modelId="{C39B526B-090B-4452-B76A-8448AEAEC42A}">
      <dsp:nvSpPr>
        <dsp:cNvPr id="0" name=""/>
        <dsp:cNvSpPr/>
      </dsp:nvSpPr>
      <dsp:spPr>
        <a:xfrm rot="5400000">
          <a:off x="1854766" y="1084220"/>
          <a:ext cx="1186160" cy="1031959"/>
        </a:xfrm>
        <a:prstGeom prst="hexagon">
          <a:avLst>
            <a:gd name="adj" fmla="val 25000"/>
            <a:gd name="vf" fmla="val 11547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t>Patrimonio Cultural de la Humanidad</a:t>
          </a:r>
          <a:endParaRPr lang="es-ES" sz="900" kern="1200"/>
        </a:p>
      </dsp:txBody>
      <dsp:txXfrm rot="-5400000">
        <a:off x="2092680" y="1191963"/>
        <a:ext cx="710331" cy="816474"/>
      </dsp:txXfrm>
    </dsp:sp>
    <dsp:sp modelId="{98CDF671-DB27-477A-A74C-F40E186BE18C}">
      <dsp:nvSpPr>
        <dsp:cNvPr id="0" name=""/>
        <dsp:cNvSpPr/>
      </dsp:nvSpPr>
      <dsp:spPr>
        <a:xfrm>
          <a:off x="608111" y="1244351"/>
          <a:ext cx="1281052"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r" defTabSz="400050">
            <a:lnSpc>
              <a:spcPct val="90000"/>
            </a:lnSpc>
            <a:spcBef>
              <a:spcPct val="0"/>
            </a:spcBef>
            <a:spcAft>
              <a:spcPct val="35000"/>
            </a:spcAft>
            <a:buNone/>
          </a:pPr>
          <a:r>
            <a:rPr lang="es-ES" sz="900" kern="1200"/>
            <a:t>TURISMO</a:t>
          </a:r>
        </a:p>
      </dsp:txBody>
      <dsp:txXfrm>
        <a:off x="608111" y="1244351"/>
        <a:ext cx="1281052" cy="711696"/>
      </dsp:txXfrm>
    </dsp:sp>
    <dsp:sp modelId="{17E424EB-2909-442E-9845-ED8CBC451E09}">
      <dsp:nvSpPr>
        <dsp:cNvPr id="0" name=""/>
        <dsp:cNvSpPr/>
      </dsp:nvSpPr>
      <dsp:spPr>
        <a:xfrm rot="5400000">
          <a:off x="2969282" y="1084220"/>
          <a:ext cx="1186160" cy="1031959"/>
        </a:xfrm>
        <a:prstGeom prst="hexagon">
          <a:avLst>
            <a:gd name="adj" fmla="val 25000"/>
            <a:gd name="vf" fmla="val 11547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s-ES" sz="1400" kern="1200"/>
            <a:t>Tecuillan: lugar donde se trabaja</a:t>
          </a:r>
        </a:p>
      </dsp:txBody>
      <dsp:txXfrm rot="-5400000">
        <a:off x="3207196" y="1191963"/>
        <a:ext cx="710331" cy="816474"/>
      </dsp:txXfrm>
    </dsp:sp>
    <dsp:sp modelId="{269C0D2B-1BE6-4A7F-B0CE-3019D28D269E}">
      <dsp:nvSpPr>
        <dsp:cNvPr id="0" name=""/>
        <dsp:cNvSpPr/>
      </dsp:nvSpPr>
      <dsp:spPr>
        <a:xfrm rot="5400000">
          <a:off x="2414159" y="2091033"/>
          <a:ext cx="1186160" cy="1031959"/>
        </a:xfrm>
        <a:prstGeom prst="hexagon">
          <a:avLst>
            <a:gd name="adj" fmla="val 25000"/>
            <a:gd name="vf" fmla="val 11547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t>15 de abril de 1530 </a:t>
          </a:r>
        </a:p>
      </dsp:txBody>
      <dsp:txXfrm rot="-5400000">
        <a:off x="2652073" y="2198776"/>
        <a:ext cx="710331" cy="816474"/>
      </dsp:txXfrm>
    </dsp:sp>
    <dsp:sp modelId="{5283AD02-CF56-4929-BFB1-37DC183A6B18}">
      <dsp:nvSpPr>
        <dsp:cNvPr id="0" name=""/>
        <dsp:cNvSpPr/>
      </dsp:nvSpPr>
      <dsp:spPr>
        <a:xfrm>
          <a:off x="3554533" y="2251164"/>
          <a:ext cx="1323754"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s-ES" sz="900" kern="1200"/>
            <a:t> </a:t>
          </a:r>
        </a:p>
      </dsp:txBody>
      <dsp:txXfrm>
        <a:off x="3554533" y="2251164"/>
        <a:ext cx="1323754" cy="711696"/>
      </dsp:txXfrm>
    </dsp:sp>
    <dsp:sp modelId="{B8B213D3-4739-4064-A314-E944D96AB639}">
      <dsp:nvSpPr>
        <dsp:cNvPr id="0" name=""/>
        <dsp:cNvSpPr/>
      </dsp:nvSpPr>
      <dsp:spPr>
        <a:xfrm rot="5400000">
          <a:off x="1299643" y="2091033"/>
          <a:ext cx="1186160" cy="1031959"/>
        </a:xfrm>
        <a:prstGeom prst="hexagon">
          <a:avLst>
            <a:gd name="adj" fmla="val 25000"/>
            <a:gd name="vf" fmla="val 11547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r>
            <a:rPr lang="es-ES" sz="1500" kern="1200"/>
            <a:t>PUEBLO MÁGICO </a:t>
          </a:r>
        </a:p>
      </dsp:txBody>
      <dsp:txXfrm rot="-5400000">
        <a:off x="1537557" y="2198776"/>
        <a:ext cx="710331" cy="816474"/>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4</Pages>
  <Words>1122</Words>
  <Characters>6173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dc:creator>
  <cp:keywords/>
  <dc:description/>
  <cp:lastModifiedBy>Ana Karen</cp:lastModifiedBy>
  <cp:revision>3</cp:revision>
  <dcterms:created xsi:type="dcterms:W3CDTF">2017-03-12T21:25:00Z</dcterms:created>
  <dcterms:modified xsi:type="dcterms:W3CDTF">2017-03-15T03:55:00Z</dcterms:modified>
</cp:coreProperties>
</file>