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CF" w:rsidRDefault="00C649CF" w:rsidP="00C649CF">
      <w:pPr>
        <w:pStyle w:val="NormalWeb"/>
        <w:shd w:val="clear" w:color="auto" w:fill="FFFFFF"/>
        <w:tabs>
          <w:tab w:val="center" w:pos="830"/>
        </w:tabs>
        <w:spacing w:before="15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53340</wp:posOffset>
            </wp:positionV>
            <wp:extent cx="265049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ight>
            <wp:docPr id="1" name="Imagen 1" descr="Descripción: 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CF" w:rsidRDefault="00C649CF" w:rsidP="00C649CF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36"/>
          <w:szCs w:val="36"/>
        </w:rPr>
      </w:pPr>
    </w:p>
    <w:p w:rsidR="00C649CF" w:rsidRDefault="00C649CF" w:rsidP="00C649CF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UNIVERSIDAD GUADALAJARA LAMAR</w:t>
      </w:r>
    </w:p>
    <w:p w:rsidR="00C649CF" w:rsidRDefault="00C649CF" w:rsidP="00C649CF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TURISMO 8° SEMESTRE</w:t>
      </w:r>
    </w:p>
    <w:p w:rsidR="00C649CF" w:rsidRDefault="00C649CF" w:rsidP="00C649CF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sz w:val="36"/>
          <w:szCs w:val="36"/>
        </w:rPr>
      </w:pPr>
    </w:p>
    <w:p w:rsidR="00C649CF" w:rsidRDefault="00C649CF" w:rsidP="00BF732E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sz w:val="36"/>
          <w:szCs w:val="36"/>
        </w:rPr>
      </w:pPr>
    </w:p>
    <w:p w:rsidR="00BF732E" w:rsidRDefault="00BF732E" w:rsidP="00BF73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C649CF" w:rsidRDefault="00C649CF" w:rsidP="00C649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C649CF" w:rsidRDefault="00BF732E" w:rsidP="00C649CF">
      <w:pPr>
        <w:jc w:val="center"/>
        <w:rPr>
          <w:rFonts w:ascii="Arial" w:hAnsi="Arial" w:cs="Arial"/>
          <w:b/>
          <w:sz w:val="36"/>
          <w:szCs w:val="36"/>
        </w:rPr>
      </w:pPr>
      <w:r w:rsidRPr="00BF732E">
        <w:rPr>
          <w:rFonts w:ascii="Arial" w:hAnsi="Arial" w:cs="Arial"/>
          <w:b/>
          <w:sz w:val="36"/>
          <w:szCs w:val="36"/>
        </w:rPr>
        <w:t xml:space="preserve">ACTIVIDAD PRELIMINAR </w:t>
      </w:r>
    </w:p>
    <w:p w:rsidR="00BF732E" w:rsidRPr="00BF732E" w:rsidRDefault="00BF732E" w:rsidP="00C64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UNIDAD II</w:t>
      </w:r>
    </w:p>
    <w:p w:rsidR="00C649CF" w:rsidRDefault="00C649CF" w:rsidP="00C649CF">
      <w:pPr>
        <w:jc w:val="center"/>
        <w:rPr>
          <w:rFonts w:ascii="Arial" w:hAnsi="Arial" w:cs="Arial"/>
          <w:sz w:val="36"/>
          <w:szCs w:val="36"/>
        </w:rPr>
      </w:pPr>
    </w:p>
    <w:p w:rsidR="00C649CF" w:rsidRDefault="00C649CF" w:rsidP="00C649CF">
      <w:pPr>
        <w:jc w:val="center"/>
        <w:rPr>
          <w:rFonts w:ascii="Arial" w:hAnsi="Arial" w:cs="Arial"/>
          <w:sz w:val="36"/>
          <w:szCs w:val="36"/>
        </w:rPr>
      </w:pPr>
    </w:p>
    <w:p w:rsidR="00BF732E" w:rsidRDefault="00BF732E" w:rsidP="00C649CF">
      <w:pPr>
        <w:jc w:val="center"/>
        <w:rPr>
          <w:rFonts w:ascii="Arial" w:hAnsi="Arial" w:cs="Arial"/>
          <w:sz w:val="36"/>
          <w:szCs w:val="36"/>
        </w:rPr>
      </w:pPr>
    </w:p>
    <w:p w:rsidR="00C649CF" w:rsidRDefault="00C649CF" w:rsidP="00C649CF">
      <w:pPr>
        <w:jc w:val="center"/>
        <w:rPr>
          <w:rFonts w:ascii="Arial" w:hAnsi="Arial" w:cs="Arial"/>
          <w:sz w:val="36"/>
          <w:szCs w:val="36"/>
        </w:rPr>
      </w:pPr>
    </w:p>
    <w:p w:rsidR="00C649CF" w:rsidRDefault="00BF732E" w:rsidP="00C649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ESTHER MONSERRAT GONZÁLEZ MÁRQUEZ</w:t>
      </w:r>
    </w:p>
    <w:p w:rsidR="00C649CF" w:rsidRDefault="00C649CF" w:rsidP="00C649CF">
      <w:pPr>
        <w:jc w:val="center"/>
        <w:rPr>
          <w:rFonts w:ascii="Arial" w:hAnsi="Arial" w:cs="Arial"/>
          <w:sz w:val="36"/>
          <w:szCs w:val="36"/>
        </w:rPr>
      </w:pPr>
    </w:p>
    <w:p w:rsidR="00C649CF" w:rsidRDefault="00C649CF" w:rsidP="00C649CF">
      <w:pPr>
        <w:jc w:val="center"/>
        <w:rPr>
          <w:rFonts w:ascii="Arial" w:hAnsi="Arial" w:cs="Arial"/>
          <w:sz w:val="36"/>
          <w:szCs w:val="36"/>
        </w:rPr>
      </w:pPr>
    </w:p>
    <w:p w:rsidR="00BF732E" w:rsidRDefault="00BF732E" w:rsidP="00C649CF">
      <w:pPr>
        <w:jc w:val="center"/>
        <w:rPr>
          <w:rFonts w:ascii="Arial" w:hAnsi="Arial" w:cs="Arial"/>
          <w:sz w:val="36"/>
          <w:szCs w:val="36"/>
        </w:rPr>
      </w:pPr>
    </w:p>
    <w:p w:rsidR="00C649CF" w:rsidRDefault="00C649CF" w:rsidP="00C649CF">
      <w:pPr>
        <w:jc w:val="center"/>
        <w:rPr>
          <w:rFonts w:ascii="Arial" w:hAnsi="Arial" w:cs="Arial"/>
          <w:sz w:val="36"/>
          <w:szCs w:val="36"/>
        </w:rPr>
      </w:pPr>
    </w:p>
    <w:p w:rsidR="00C649CF" w:rsidRDefault="00C649CF" w:rsidP="00BF732E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GUADALAJARA, JALISCO </w:t>
      </w:r>
      <w:r>
        <w:rPr>
          <w:rFonts w:ascii="Arial" w:hAnsi="Arial" w:cs="Arial"/>
          <w:sz w:val="36"/>
          <w:szCs w:val="36"/>
        </w:rPr>
        <w:br/>
      </w:r>
      <w:r w:rsidR="00BF732E">
        <w:rPr>
          <w:rFonts w:ascii="Arial" w:hAnsi="Arial" w:cs="Arial"/>
          <w:sz w:val="36"/>
          <w:szCs w:val="36"/>
        </w:rPr>
        <w:t xml:space="preserve"> 19 de septiembre de 2014</w:t>
      </w:r>
    </w:p>
    <w:p w:rsidR="00BF732E" w:rsidRDefault="00BF732E" w:rsidP="00BF732E">
      <w:pPr>
        <w:jc w:val="both"/>
        <w:rPr>
          <w:rFonts w:ascii="Arial" w:hAnsi="Arial" w:cs="Arial"/>
          <w:sz w:val="28"/>
          <w:szCs w:val="28"/>
        </w:rPr>
      </w:pPr>
      <w:r w:rsidRPr="00BF732E">
        <w:rPr>
          <w:rFonts w:ascii="Arial" w:hAnsi="Arial" w:cs="Arial"/>
          <w:sz w:val="28"/>
          <w:szCs w:val="28"/>
        </w:rPr>
        <w:lastRenderedPageBreak/>
        <w:t>PREGUNTAS RELACIONADAD AL TEMA</w:t>
      </w:r>
    </w:p>
    <w:p w:rsidR="00BF732E" w:rsidRPr="00BF732E" w:rsidRDefault="00BF732E" w:rsidP="00BF732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es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¿De qué se encarga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¿Cuál es el propósito que tiene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se realiza en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beneficios se tiene en consultar a una agencia, que programar tus viajes por internet?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¿Cómo se clasifica una agencia?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¿Cuál fue la primera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te ofrece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funciones tiene una agencia?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¿Cuáles son las funciones que tiene una agencia?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¿Cuáles son los destinos más solicitados en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tipos de viaje ofrece una agencia de viajes?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¿Qué servicios extras se tienen que dar en una agencia?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¿En que ha afectado el poder comprar unas vacaciones en internet a una agencia?</w:t>
      </w:r>
    </w:p>
    <w:p w:rsidR="00BF732E" w:rsidRPr="00BF732E" w:rsidRDefault="00BF732E" w:rsidP="00BF732E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val="es-MX" w:eastAsia="es-MX"/>
        </w:rPr>
      </w:pPr>
      <w:r w:rsidRPr="00BF732E">
        <w:rPr>
          <w:rFonts w:ascii="Arial" w:eastAsia="Arial" w:hAnsi="Arial" w:cs="Arial"/>
          <w:sz w:val="24"/>
          <w:lang w:val="es-MX" w:eastAsia="es-MX"/>
        </w:rPr>
        <w:t>¿Cómo se da la idea de una agencia de viajes?</w:t>
      </w:r>
    </w:p>
    <w:p w:rsidR="00BF732E" w:rsidRDefault="00BF732E" w:rsidP="00BF732E">
      <w:pPr>
        <w:jc w:val="both"/>
        <w:rPr>
          <w:rFonts w:ascii="Arial" w:hAnsi="Arial" w:cs="Arial"/>
          <w:sz w:val="36"/>
          <w:szCs w:val="36"/>
        </w:rPr>
      </w:pPr>
    </w:p>
    <w:p w:rsidR="00E43FA9" w:rsidRDefault="00E43FA9" w:rsidP="00BF732E">
      <w:pPr>
        <w:jc w:val="both"/>
      </w:pPr>
    </w:p>
    <w:sectPr w:rsidR="00E43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5764"/>
    <w:multiLevelType w:val="multilevel"/>
    <w:tmpl w:val="E18400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CF"/>
    <w:rsid w:val="00BF732E"/>
    <w:rsid w:val="00C649CF"/>
    <w:rsid w:val="00E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Zapoviajes</dc:creator>
  <cp:lastModifiedBy>Zapoviajes</cp:lastModifiedBy>
  <cp:revision>3</cp:revision>
  <dcterms:created xsi:type="dcterms:W3CDTF">2014-09-19T16:12:00Z</dcterms:created>
  <dcterms:modified xsi:type="dcterms:W3CDTF">2014-09-19T16:22:00Z</dcterms:modified>
</cp:coreProperties>
</file>