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METODOLOGÍA DE LA INVESTIGACIÓN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¿Cómo defines la Investigación científica?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una investigación que la llevas a través de un método o una serie de pasos con el fin de obtener información, el cual te ayudara para entender, corregir y aplicar el conocimiento de una manera clara.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¿Por qué es importante la investigación científica en las universidades?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fundamental para el estudiante ya que es una herramienta básica durante y después del estudio y se va logrando paso a paso obteniendo resultados específicos y así mismo creciendo el conocimiento del alumno como del profesor.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¿Qué importancia tiene la investigación científica en tu carrera profesional?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 permite tener contacto con la realidad y conocer mejor las teorías, modificando las que ya tenía, incrementando mi conocimiento así logrando formular mi propia teoría hacia mi profesión y lo que espero obtener de ella.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Indica las características de la ciencia.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Fáctica</w:t>
      </w:r>
      <w:r>
        <w:rPr>
          <w:rFonts w:ascii="Arial" w:hAnsi="Arial" w:cs="Arial" w:eastAsia="Arial"/>
          <w:color w:val="auto"/>
          <w:spacing w:val="0"/>
          <w:position w:val="0"/>
          <w:sz w:val="24"/>
          <w:shd w:fill="auto" w:val="clear"/>
        </w:rPr>
        <w:t xml:space="preserve">: describe los hechos tal y como son.</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Trasciende los hechos:</w:t>
      </w:r>
      <w:r>
        <w:rPr>
          <w:rFonts w:ascii="Arial" w:hAnsi="Arial" w:cs="Arial" w:eastAsia="Arial"/>
          <w:color w:val="auto"/>
          <w:spacing w:val="0"/>
          <w:position w:val="0"/>
          <w:sz w:val="24"/>
          <w:shd w:fill="auto" w:val="clear"/>
        </w:rPr>
        <w:t xml:space="preserve"> descarta hechos, produce nuevos hechos y los explica.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Analítica: </w:t>
      </w:r>
      <w:r>
        <w:rPr>
          <w:rFonts w:ascii="Arial" w:hAnsi="Arial" w:cs="Arial" w:eastAsia="Arial"/>
          <w:color w:val="auto"/>
          <w:spacing w:val="0"/>
          <w:position w:val="0"/>
          <w:sz w:val="24"/>
          <w:shd w:fill="auto" w:val="clear"/>
        </w:rPr>
        <w:t xml:space="preserve">intenta descubrir los elementos que componen cada totalidad, así como las interconexiones que explican su integración.</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Especializada: </w:t>
      </w:r>
      <w:r>
        <w:rPr>
          <w:rFonts w:ascii="Arial" w:hAnsi="Arial" w:cs="Arial" w:eastAsia="Arial"/>
          <w:color w:val="auto"/>
          <w:spacing w:val="0"/>
          <w:position w:val="0"/>
          <w:sz w:val="24"/>
          <w:shd w:fill="auto" w:val="clear"/>
        </w:rPr>
        <w:t xml:space="preserve">es consecuencia del enfoque analítico.</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Clara y precisa</w:t>
      </w:r>
      <w:r>
        <w:rPr>
          <w:rFonts w:ascii="Arial" w:hAnsi="Arial" w:cs="Arial" w:eastAsia="Arial"/>
          <w:color w:val="auto"/>
          <w:spacing w:val="0"/>
          <w:position w:val="0"/>
          <w:sz w:val="24"/>
          <w:shd w:fill="auto" w:val="clear"/>
        </w:rPr>
        <w:t xml:space="preserve">: es preciso lo que el sentido común conoce de manera confusa.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Comunicable: </w:t>
      </w:r>
      <w:r>
        <w:rPr>
          <w:rFonts w:ascii="Arial" w:hAnsi="Arial" w:cs="Arial" w:eastAsia="Arial"/>
          <w:color w:val="auto"/>
          <w:spacing w:val="0"/>
          <w:position w:val="0"/>
          <w:sz w:val="24"/>
          <w:shd w:fill="auto" w:val="clear"/>
        </w:rPr>
        <w:t xml:space="preserve">es expresable y pública.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Empírica: </w:t>
      </w:r>
      <w:r>
        <w:rPr>
          <w:rFonts w:ascii="Arial" w:hAnsi="Arial" w:cs="Arial" w:eastAsia="Arial"/>
          <w:color w:val="auto"/>
          <w:spacing w:val="0"/>
          <w:position w:val="0"/>
          <w:sz w:val="24"/>
          <w:shd w:fill="auto" w:val="clear"/>
        </w:rPr>
        <w:t xml:space="preserve">la comprobación de las hipótesis implica la experiencia.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Metódica: </w:t>
      </w:r>
      <w:r>
        <w:rPr>
          <w:rFonts w:ascii="Arial" w:hAnsi="Arial" w:cs="Arial" w:eastAsia="Arial"/>
          <w:color w:val="auto"/>
          <w:spacing w:val="0"/>
          <w:position w:val="0"/>
          <w:sz w:val="24"/>
          <w:shd w:fill="auto" w:val="clear"/>
        </w:rPr>
        <w:t xml:space="preserve">es planeada, los científicos saben lo que buscan y cómo encontrarlo.</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Sistemática: </w:t>
      </w:r>
      <w:r>
        <w:rPr>
          <w:rFonts w:ascii="Arial" w:hAnsi="Arial" w:cs="Arial" w:eastAsia="Arial"/>
          <w:color w:val="auto"/>
          <w:spacing w:val="0"/>
          <w:position w:val="0"/>
          <w:sz w:val="24"/>
          <w:shd w:fill="auto" w:val="clear"/>
        </w:rPr>
        <w:t xml:space="preserve">el conocimiento científico es un sistema de ideas conectadas lógicamente entre sí.</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General: </w:t>
      </w:r>
      <w:r>
        <w:rPr>
          <w:rFonts w:ascii="Arial" w:hAnsi="Arial" w:cs="Arial" w:eastAsia="Arial"/>
          <w:color w:val="auto"/>
          <w:spacing w:val="0"/>
          <w:position w:val="0"/>
          <w:sz w:val="24"/>
          <w:shd w:fill="auto" w:val="clear"/>
        </w:rPr>
        <w:t xml:space="preserve">se intenta exponer los universales que se esconden en el seno de los propios singulares.</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Legal: </w:t>
      </w:r>
      <w:r>
        <w:rPr>
          <w:rFonts w:ascii="Arial" w:hAnsi="Arial" w:cs="Arial" w:eastAsia="Arial"/>
          <w:color w:val="auto"/>
          <w:spacing w:val="0"/>
          <w:position w:val="0"/>
          <w:sz w:val="24"/>
          <w:shd w:fill="auto" w:val="clear"/>
        </w:rPr>
        <w:t xml:space="preserve">busca leyes de la naturaleza o de la cultura y las aplica.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Explicativa: </w:t>
      </w:r>
      <w:r>
        <w:rPr>
          <w:rFonts w:ascii="Arial" w:hAnsi="Arial" w:cs="Arial" w:eastAsia="Arial"/>
          <w:color w:val="auto"/>
          <w:spacing w:val="0"/>
          <w:position w:val="0"/>
          <w:sz w:val="24"/>
          <w:shd w:fill="auto" w:val="clear"/>
        </w:rPr>
        <w:t xml:space="preserve">se procura responder por qué ocurren los hechos y cómo ocurren.</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Predictiva: </w:t>
      </w:r>
      <w:r>
        <w:rPr>
          <w:rFonts w:ascii="Arial" w:hAnsi="Arial" w:cs="Arial" w:eastAsia="Arial"/>
          <w:color w:val="auto"/>
          <w:spacing w:val="0"/>
          <w:position w:val="0"/>
          <w:sz w:val="24"/>
          <w:shd w:fill="auto" w:val="clear"/>
        </w:rPr>
        <w:t xml:space="preserve">trasciende los hechos de experiencia imaginando cómo pudo haber sido el pasado y cómo podrá ser el futuro.</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Abierta: </w:t>
      </w:r>
      <w:r>
        <w:rPr>
          <w:rFonts w:ascii="Arial" w:hAnsi="Arial" w:cs="Arial" w:eastAsia="Arial"/>
          <w:color w:val="auto"/>
          <w:spacing w:val="0"/>
          <w:position w:val="0"/>
          <w:sz w:val="24"/>
          <w:shd w:fill="auto" w:val="clear"/>
        </w:rPr>
        <w:t xml:space="preserve">no reconoce barreras que limiten el conocimiento.</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Útil: </w:t>
      </w:r>
      <w:r>
        <w:rPr>
          <w:rFonts w:ascii="Arial" w:hAnsi="Arial" w:cs="Arial" w:eastAsia="Arial"/>
          <w:color w:val="auto"/>
          <w:spacing w:val="0"/>
          <w:position w:val="0"/>
          <w:sz w:val="24"/>
          <w:shd w:fill="auto" w:val="clear"/>
        </w:rPr>
        <w:t xml:space="preserve">busca la verdad, y la utilidad es una consecuencia de su objetividad.</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Racional: </w:t>
      </w:r>
      <w:r>
        <w:rPr>
          <w:rFonts w:ascii="Arial" w:hAnsi="Arial" w:cs="Arial" w:eastAsia="Arial"/>
          <w:color w:val="auto"/>
          <w:spacing w:val="0"/>
          <w:position w:val="0"/>
          <w:sz w:val="24"/>
          <w:shd w:fill="auto" w:val="clear"/>
        </w:rPr>
        <w:t xml:space="preserve">La ciencia es un conocimiento superior, es elaborado por la razón y guiado por la lógica.</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Objetivo: </w:t>
      </w:r>
      <w:r>
        <w:rPr>
          <w:rFonts w:ascii="Arial" w:hAnsi="Arial" w:cs="Arial" w:eastAsia="Arial"/>
          <w:color w:val="auto"/>
          <w:spacing w:val="0"/>
          <w:position w:val="0"/>
          <w:sz w:val="24"/>
          <w:shd w:fill="auto" w:val="clear"/>
        </w:rPr>
        <w:t xml:space="preserve">Se acerca a la realidad del objeto explicándolo exhaustivamente.</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Sistemático: </w:t>
      </w:r>
      <w:r>
        <w:rPr>
          <w:rFonts w:ascii="Arial" w:hAnsi="Arial" w:cs="Arial" w:eastAsia="Arial"/>
          <w:color w:val="auto"/>
          <w:spacing w:val="0"/>
          <w:position w:val="0"/>
          <w:sz w:val="24"/>
          <w:shd w:fill="auto" w:val="clear"/>
        </w:rPr>
        <w:t xml:space="preserve">Es ordenado de lo simple a lo complejo y se expresa en una Teoría coherente.</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Metódico</w:t>
      </w:r>
      <w:r>
        <w:rPr>
          <w:rFonts w:ascii="Arial" w:hAnsi="Arial" w:cs="Arial" w:eastAsia="Arial"/>
          <w:color w:val="auto"/>
          <w:spacing w:val="0"/>
          <w:position w:val="0"/>
          <w:sz w:val="24"/>
          <w:shd w:fill="auto" w:val="clear"/>
        </w:rPr>
        <w:t xml:space="preserve">: Utiliza procedimientos, medios e instrumentos para descubrir el conocimiento verdadero.</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Verificable: </w:t>
      </w:r>
      <w:r>
        <w:rPr>
          <w:rFonts w:ascii="Arial" w:hAnsi="Arial" w:cs="Arial" w:eastAsia="Arial"/>
          <w:color w:val="auto"/>
          <w:spacing w:val="0"/>
          <w:position w:val="0"/>
          <w:sz w:val="24"/>
          <w:shd w:fill="auto" w:val="clear"/>
        </w:rPr>
        <w:t xml:space="preserve">Todo conocimiento científico está sujeto a comprobación utilizando métodos especiales como la experimentación y demostración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Indica las características del conocimiento científico</w:t>
      </w:r>
    </w:p>
    <w:p>
      <w:pPr>
        <w:numPr>
          <w:ilvl w:val="0"/>
          <w:numId w:val="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Racional: </w:t>
      </w:r>
      <w:r>
        <w:rPr>
          <w:rFonts w:ascii="Arial" w:hAnsi="Arial" w:cs="Arial" w:eastAsia="Arial"/>
          <w:color w:val="auto"/>
          <w:spacing w:val="0"/>
          <w:position w:val="0"/>
          <w:sz w:val="24"/>
          <w:shd w:fill="auto" w:val="clear"/>
        </w:rPr>
        <w:t xml:space="preserve">La ciencia es un conocimiento superior, es elaborado por la razón y guiado por la lógica.</w:t>
      </w:r>
    </w:p>
    <w:p>
      <w:pPr>
        <w:numPr>
          <w:ilvl w:val="0"/>
          <w:numId w:val="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Objetivo: </w:t>
      </w:r>
      <w:r>
        <w:rPr>
          <w:rFonts w:ascii="Arial" w:hAnsi="Arial" w:cs="Arial" w:eastAsia="Arial"/>
          <w:color w:val="auto"/>
          <w:spacing w:val="0"/>
          <w:position w:val="0"/>
          <w:sz w:val="24"/>
          <w:shd w:fill="auto" w:val="clear"/>
        </w:rPr>
        <w:t xml:space="preserve">Se acerca a la realidad del objeto explicándolo exhaustivamente.</w:t>
      </w:r>
    </w:p>
    <w:p>
      <w:pPr>
        <w:numPr>
          <w:ilvl w:val="0"/>
          <w:numId w:val="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Sistemático</w:t>
      </w:r>
      <w:r>
        <w:rPr>
          <w:rFonts w:ascii="Arial" w:hAnsi="Arial" w:cs="Arial" w:eastAsia="Arial"/>
          <w:color w:val="auto"/>
          <w:spacing w:val="0"/>
          <w:position w:val="0"/>
          <w:sz w:val="24"/>
          <w:shd w:fill="auto" w:val="clear"/>
        </w:rPr>
        <w:t xml:space="preserve">: Es ordenado de lo simple a lo complejo y se expresa en una Teoría coherente.</w:t>
      </w:r>
    </w:p>
    <w:p>
      <w:pPr>
        <w:numPr>
          <w:ilvl w:val="0"/>
          <w:numId w:val="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Metódico: </w:t>
      </w:r>
      <w:r>
        <w:rPr>
          <w:rFonts w:ascii="Arial" w:hAnsi="Arial" w:cs="Arial" w:eastAsia="Arial"/>
          <w:color w:val="auto"/>
          <w:spacing w:val="0"/>
          <w:position w:val="0"/>
          <w:sz w:val="24"/>
          <w:shd w:fill="auto" w:val="clear"/>
        </w:rPr>
        <w:t xml:space="preserve">Utiliza procedimientos, medios e instrumentos para descubrir el conocimiento verdadero.</w:t>
      </w:r>
    </w:p>
    <w:p>
      <w:pPr>
        <w:numPr>
          <w:ilvl w:val="0"/>
          <w:numId w:val="6"/>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Verificable: </w:t>
      </w:r>
      <w:r>
        <w:rPr>
          <w:rFonts w:ascii="Arial" w:hAnsi="Arial" w:cs="Arial" w:eastAsia="Arial"/>
          <w:color w:val="auto"/>
          <w:spacing w:val="0"/>
          <w:position w:val="0"/>
          <w:sz w:val="24"/>
          <w:shd w:fill="auto" w:val="clear"/>
        </w:rPr>
        <w:t xml:space="preserve">Todo conocimiento científico está sujeto a comprobación utilizando métodos especiales como la experimentación y demostración.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w:t>
      </w:r>
      <w:r>
        <w:rPr>
          <w:rFonts w:ascii="Arial" w:hAnsi="Arial" w:cs="Arial" w:eastAsia="Arial"/>
          <w:color w:val="auto"/>
          <w:spacing w:val="0"/>
          <w:position w:val="0"/>
          <w:sz w:val="24"/>
          <w:shd w:fill="auto" w:val="clear"/>
        </w:rPr>
        <w:t xml:space="preserve">. ¿Qué es el método científico y cuáles son sus características?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el proceso que se utiliza para obtener información precisa a través de la observación e instrumentos que te lleven a una respuesta fiable explicando y estableciendo relaciones entre los hechos que se obtengan, y asíobteniendo conocimientos que se puedan explicar al hombre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Empírico: </w:t>
      </w:r>
      <w:r>
        <w:rPr>
          <w:rFonts w:ascii="Arial" w:hAnsi="Arial" w:cs="Arial" w:eastAsia="Arial"/>
          <w:color w:val="auto"/>
          <w:spacing w:val="0"/>
          <w:position w:val="0"/>
          <w:sz w:val="24"/>
          <w:shd w:fill="auto" w:val="clear"/>
        </w:rPr>
        <w:t xml:space="preserve">se basa en la observación directa del mundo, y desestima las hipótesis que van en contra de los hechos observables.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Replicable: </w:t>
      </w:r>
      <w:r>
        <w:rPr>
          <w:rFonts w:ascii="Arial" w:hAnsi="Arial" w:cs="Arial" w:eastAsia="Arial"/>
          <w:color w:val="auto"/>
          <w:spacing w:val="0"/>
          <w:position w:val="0"/>
          <w:sz w:val="24"/>
          <w:shd w:fill="auto" w:val="clear"/>
        </w:rPr>
        <w:t xml:space="preserve">Esto es, si otra persona duplica el experimento, debe obtener los mismos resultados.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Provisional: </w:t>
      </w:r>
      <w:r>
        <w:rPr>
          <w:rFonts w:ascii="Arial" w:hAnsi="Arial" w:cs="Arial" w:eastAsia="Arial"/>
          <w:color w:val="auto"/>
          <w:spacing w:val="0"/>
          <w:position w:val="0"/>
          <w:sz w:val="24"/>
          <w:shd w:fill="auto" w:val="clear"/>
        </w:rPr>
        <w:t xml:space="preserve">están abiertos a cuestionamientos y debate. Si surgen nuevos datos que contradicen una teoría, esta debe ser modificada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Objetivo: </w:t>
      </w:r>
      <w:r>
        <w:rPr>
          <w:rFonts w:ascii="Arial" w:hAnsi="Arial" w:cs="Arial" w:eastAsia="Arial"/>
          <w:color w:val="auto"/>
          <w:spacing w:val="0"/>
          <w:position w:val="0"/>
          <w:sz w:val="24"/>
          <w:shd w:fill="auto" w:val="clear"/>
        </w:rPr>
        <w:t xml:space="preserve">Se basa en hechos y en el mundo tal cual es, más que en creencias, deseos o anhelos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Sistemático: </w:t>
      </w:r>
      <w:r>
        <w:rPr>
          <w:rFonts w:ascii="Arial" w:hAnsi="Arial" w:cs="Arial" w:eastAsia="Arial"/>
          <w:color w:val="auto"/>
          <w:spacing w:val="0"/>
          <w:position w:val="0"/>
          <w:sz w:val="24"/>
          <w:shd w:fill="auto" w:val="clear"/>
        </w:rPr>
        <w:t xml:space="preserve">depende de estudios planeados cuidadosamente más que de observaciones desordenadas o al azar.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¿Qué es “problema de investigación”?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la  proposición principal que se hace ante el objetivo que se desea tener en la investigación demostrado o encontrado la solución a las dudas obtenidas.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¿Cómo se reconocen los problemas para investigar? </w:t>
      </w:r>
    </w:p>
    <w:p>
      <w:pPr>
        <w:spacing w:before="0" w:after="20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Primero, debes elegir un tema que sea de tu interés.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Segundo, este debe ser relevante y debe existir la necesidad de aclararlo.</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9</w:t>
      </w:r>
      <w:r>
        <w:rPr>
          <w:rFonts w:ascii="Arial" w:hAnsi="Arial" w:cs="Arial" w:eastAsia="Arial"/>
          <w:color w:val="auto"/>
          <w:spacing w:val="0"/>
          <w:position w:val="0"/>
          <w:sz w:val="24"/>
          <w:shd w:fill="auto" w:val="clear"/>
        </w:rPr>
        <w:t xml:space="preserve">. ¿Cómo se plantean los problemas?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debe ir formulando a través que ir cumpliendo los objetivos que se quieren para que nazca la necesidad de resolverlo.</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¿Cuáles son las diferencias entre objetivo general y objetivo específico? </w:t>
      </w:r>
    </w:p>
    <w:p>
      <w:pPr>
        <w:spacing w:before="0" w:after="0" w:line="347"/>
        <w:ind w:right="0" w:left="0" w:firstLine="0"/>
        <w:jc w:val="left"/>
        <w:rPr>
          <w:rFonts w:ascii="Arial" w:hAnsi="Arial" w:cs="Arial" w:eastAsia="Arial"/>
          <w:color w:val="333333"/>
          <w:spacing w:val="0"/>
          <w:position w:val="0"/>
          <w:sz w:val="24"/>
          <w:shd w:fill="FFFFFF" w:val="clear"/>
        </w:rPr>
      </w:pPr>
      <w:r>
        <w:rPr>
          <w:rFonts w:ascii="Arial" w:hAnsi="Arial" w:cs="Arial" w:eastAsia="Arial"/>
          <w:color w:val="333333"/>
          <w:spacing w:val="0"/>
          <w:position w:val="0"/>
          <w:sz w:val="24"/>
          <w:shd w:fill="FFFFFF" w:val="clear"/>
        </w:rPr>
        <w:t xml:space="preserve">Los objetivos generales son amplios y de largo plazo y se logra cumpliendo cada uno de los objetivos específicos que se tiene. Los objetivos específicos son a corto plazo y estrecha en el foco y estos pueden ir cambiando al proceso de la investigación.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¿Qué es una Hipótesis?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una idea que se supone pudiendo no ser verdadera la cual se basa en información previa obtenida, y esta es válida hasta encontrar las relaciones entre los hechos y explicar porque se produce lo investigado.</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12</w:t>
      </w:r>
      <w:r>
        <w:rPr>
          <w:rFonts w:ascii="Arial" w:hAnsi="Arial" w:cs="Arial" w:eastAsia="Arial"/>
          <w:color w:val="auto"/>
          <w:spacing w:val="0"/>
          <w:position w:val="0"/>
          <w:sz w:val="24"/>
          <w:shd w:fill="auto" w:val="clear"/>
        </w:rPr>
        <w:t xml:space="preserve">. ¿Cuáles son las diferencias entre variables cualitativas y cuantitativas? </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La</w:t>
      </w:r>
      <w:r>
        <w:rPr>
          <w:rFonts w:ascii="Arial" w:hAnsi="Arial" w:cs="Arial" w:eastAsia="Arial"/>
          <w:color w:val="000000"/>
          <w:spacing w:val="0"/>
          <w:position w:val="0"/>
          <w:sz w:val="24"/>
          <w:shd w:fill="FFFFFF" w:val="clear"/>
        </w:rPr>
        <w:t xml:space="preserve"> </w:t>
      </w:r>
      <w:r>
        <w:rPr>
          <w:rFonts w:ascii="Arial" w:hAnsi="Arial" w:cs="Arial" w:eastAsia="Arial"/>
          <w:b/>
          <w:color w:val="000000"/>
          <w:spacing w:val="0"/>
          <w:position w:val="0"/>
          <w:sz w:val="24"/>
          <w:shd w:fill="FFFFFF" w:val="clear"/>
        </w:rPr>
        <w:t xml:space="preserve">investigación cuantitativa:</w:t>
      </w:r>
      <w:r>
        <w:rPr>
          <w:rFonts w:ascii="Arial" w:hAnsi="Arial" w:cs="Arial" w:eastAsia="Arial"/>
          <w:color w:val="000000"/>
          <w:spacing w:val="0"/>
          <w:position w:val="0"/>
          <w:sz w:val="24"/>
          <w:shd w:fill="FFFFFF" w:val="clear"/>
        </w:rPr>
        <w:t xml:space="preserve"> es aquella en la que se recogen y analizan datos cuantitativos sobre variables.</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b/>
          <w:color w:val="000000"/>
          <w:spacing w:val="0"/>
          <w:position w:val="0"/>
          <w:sz w:val="24"/>
          <w:shd w:fill="FFFFFF" w:val="clear"/>
        </w:rPr>
        <w:t xml:space="preserve">La investigación cualitativa:</w:t>
      </w:r>
      <w:r>
        <w:rPr>
          <w:rFonts w:ascii="Arial" w:hAnsi="Arial" w:cs="Arial" w:eastAsia="Arial"/>
          <w:color w:val="000000"/>
          <w:spacing w:val="0"/>
          <w:position w:val="0"/>
          <w:sz w:val="24"/>
          <w:shd w:fill="FFFFFF" w:val="clear"/>
        </w:rPr>
        <w:t xml:space="preserve"> evita la cuantificación y se hacen registros narrativos de los fenómenos que son estudiados mediante técnicas como la observación participante y las entrevistas no estructuradas.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 La diferencia fundamental entre ambas metodologías es que la cuantitativa estudia la asociación o relación entre variables cuantificadas y la cualitativa lo hace en contextos estructurales y situacionales.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¿Cuáles son las variables independientes y dependientes?</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La variable independiente</w:t>
      </w:r>
      <w:r>
        <w:rPr>
          <w:rFonts w:ascii="Arial" w:hAnsi="Arial" w:cs="Arial" w:eastAsia="Arial"/>
          <w:color w:val="000000"/>
          <w:spacing w:val="0"/>
          <w:position w:val="0"/>
          <w:sz w:val="24"/>
          <w:shd w:fill="auto" w:val="clear"/>
        </w:rPr>
        <w:t xml:space="preserve">: es aquella propiedad, cualidad o característica de una realidad, evento o fenómeno, que tiene la capacidad para influir, incidir o afectar a otras variables. Se llama independiente,  porque esta variable no depende de otros factores para estar presente en esa realidad en estudio.</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La variable dependiente</w:t>
      </w:r>
      <w:r>
        <w:rPr>
          <w:rFonts w:ascii="Arial" w:hAnsi="Arial" w:cs="Arial" w:eastAsia="Arial"/>
          <w:color w:val="000000"/>
          <w:spacing w:val="0"/>
          <w:position w:val="0"/>
          <w:sz w:val="24"/>
          <w:shd w:fill="auto" w:val="clear"/>
        </w:rPr>
        <w:t xml:space="preserve">: es aquella característica, propiedad  o cualidad de una realidad o evento que estamos investigando. Es el objeto de estudio, sobre la cual se centra la investigación en general. También la variable independiente es manipulada por el investigador, porque el investigador  puede variar los factores para determinar el comportamiento de la variable.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14</w:t>
      </w:r>
      <w:r>
        <w:rPr>
          <w:rFonts w:ascii="Arial" w:hAnsi="Arial" w:cs="Arial" w:eastAsia="Arial"/>
          <w:color w:val="auto"/>
          <w:spacing w:val="0"/>
          <w:position w:val="0"/>
          <w:sz w:val="24"/>
          <w:shd w:fill="auto" w:val="clear"/>
        </w:rPr>
        <w:t xml:space="preserve">. ¿Qué es el Plan de Trabajo?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Es una herramienta que permite ordenar y sistematizar información relevante para realizar un</w:t>
      </w:r>
      <w:r>
        <w:rPr>
          <w:rFonts w:ascii="Arial" w:hAnsi="Arial" w:cs="Arial" w:eastAsia="Arial"/>
          <w:color w:val="auto"/>
          <w:spacing w:val="0"/>
          <w:position w:val="0"/>
          <w:sz w:val="24"/>
          <w:shd w:fill="FFFFFF" w:val="clear"/>
        </w:rPr>
        <w:t xml:space="preserve"> trabajo</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4"/>
          <w:shd w:fill="auto" w:val="clear"/>
        </w:rPr>
        <w:t xml:space="preserve">15</w:t>
      </w:r>
      <w:r>
        <w:rPr>
          <w:rFonts w:ascii="Arial" w:hAnsi="Arial" w:cs="Arial" w:eastAsia="Arial"/>
          <w:color w:val="auto"/>
          <w:spacing w:val="0"/>
          <w:position w:val="0"/>
          <w:sz w:val="24"/>
          <w:shd w:fill="auto" w:val="clear"/>
        </w:rPr>
        <w:t xml:space="preserve">. ¿En qué consiste la etapa de recopilación de información y datos?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Consiste en ponerse en contacto con esa parte de la realidad que se ha de investigar y en la que se ha de actuar, a través de lo que otros vieron o estudiaron en ella. Los </w:t>
      </w:r>
      <w:r>
        <w:rPr>
          <w:rFonts w:ascii="Arial" w:hAnsi="Arial" w:cs="Arial" w:eastAsia="Arial"/>
          <w:color w:val="auto"/>
          <w:spacing w:val="0"/>
          <w:position w:val="0"/>
          <w:sz w:val="24"/>
          <w:shd w:fill="auto" w:val="clear"/>
        </w:rPr>
        <w:t xml:space="preserve">documentos</w:t>
      </w:r>
      <w:r>
        <w:rPr>
          <w:rFonts w:ascii="Arial" w:hAnsi="Arial" w:cs="Arial" w:eastAsia="Arial"/>
          <w:color w:val="000000"/>
          <w:spacing w:val="0"/>
          <w:position w:val="0"/>
          <w:sz w:val="24"/>
          <w:shd w:fill="FFFFFF" w:val="clear"/>
        </w:rPr>
        <w:t xml:space="preserve"> son hechos o rastros de algo que ha pasado, recopilando los testimonios que proporcionan </w:t>
      </w:r>
      <w:r>
        <w:rPr>
          <w:rFonts w:ascii="Arial" w:hAnsi="Arial" w:cs="Arial" w:eastAsia="Arial"/>
          <w:color w:val="auto"/>
          <w:spacing w:val="0"/>
          <w:position w:val="0"/>
          <w:sz w:val="24"/>
          <w:shd w:fill="auto" w:val="clear"/>
        </w:rPr>
        <w:t xml:space="preserve">información</w:t>
      </w:r>
      <w:r>
        <w:rPr>
          <w:rFonts w:ascii="Arial" w:hAnsi="Arial" w:cs="Arial" w:eastAsia="Arial"/>
          <w:color w:val="000000"/>
          <w:spacing w:val="0"/>
          <w:position w:val="0"/>
          <w:sz w:val="24"/>
          <w:shd w:fill="FFFFFF" w:val="clear"/>
        </w:rPr>
        <w:t xml:space="preserve">,  </w:t>
      </w:r>
      <w:r>
        <w:rPr>
          <w:rFonts w:ascii="Arial" w:hAnsi="Arial" w:cs="Arial" w:eastAsia="Arial"/>
          <w:color w:val="auto"/>
          <w:spacing w:val="0"/>
          <w:position w:val="0"/>
          <w:sz w:val="24"/>
          <w:shd w:fill="auto" w:val="clear"/>
        </w:rPr>
        <w:t xml:space="preserve">datos</w:t>
      </w:r>
      <w:r>
        <w:rPr>
          <w:rFonts w:ascii="Arial" w:hAnsi="Arial" w:cs="Arial" w:eastAsia="Arial"/>
          <w:color w:val="000000"/>
          <w:spacing w:val="0"/>
          <w:position w:val="0"/>
          <w:sz w:val="24"/>
          <w:shd w:fill="FFFFFF" w:val="clear"/>
        </w:rPr>
        <w:t xml:space="preserve"> o cifras constituyan un tipo de material útil para la investigación.</w:t>
      </w: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4"/>
          <w:shd w:fill="auto" w:val="clear"/>
        </w:rPr>
        <w:t xml:space="preserve">16</w:t>
      </w:r>
      <w:r>
        <w:rPr>
          <w:rFonts w:ascii="Arial" w:hAnsi="Arial" w:cs="Arial" w:eastAsia="Arial"/>
          <w:color w:val="auto"/>
          <w:spacing w:val="0"/>
          <w:position w:val="0"/>
          <w:sz w:val="24"/>
          <w:shd w:fill="auto" w:val="clear"/>
        </w:rPr>
        <w:t xml:space="preserve">. ¿Cuál es la diferencia entre bibliografía y fuentes bibliográficas?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bibliografía es el estudio de referencia de los textos que tiene un autor, mientras la fuente bibliografica puede ser la misma bibliografia como otras fuentes como revistas, articulos, internet, informacion verbal, etc.</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17</w:t>
      </w:r>
      <w:r>
        <w:rPr>
          <w:rFonts w:ascii="Arial" w:hAnsi="Arial" w:cs="Arial" w:eastAsia="Arial"/>
          <w:color w:val="auto"/>
          <w:spacing w:val="0"/>
          <w:position w:val="0"/>
          <w:sz w:val="24"/>
          <w:shd w:fill="auto" w:val="clear"/>
        </w:rPr>
        <w:t xml:space="preserve">. Menciona los datos mínimos que debe contener una ficha bibliográfica. </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Nombre del autor</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Título </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Editorial</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Ciudad en que se imprimio </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Número de edición </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Año de edición</w:t>
      </w:r>
    </w:p>
    <w:p>
      <w:pPr>
        <w:numPr>
          <w:ilvl w:val="0"/>
          <w:numId w:val="1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Número de páginas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18</w:t>
      </w:r>
      <w:r>
        <w:rPr>
          <w:rFonts w:ascii="Arial" w:hAnsi="Arial" w:cs="Arial" w:eastAsia="Arial"/>
          <w:color w:val="auto"/>
          <w:spacing w:val="0"/>
          <w:position w:val="0"/>
          <w:sz w:val="24"/>
          <w:shd w:fill="auto" w:val="clear"/>
        </w:rPr>
        <w:t xml:space="preserve">. Cita 3 ejemplos de Fuentes bibliográficas en relación al turismo </w:t>
      </w:r>
    </w:p>
    <w:p>
      <w:pPr>
        <w:numPr>
          <w:ilvl w:val="0"/>
          <w:numId w:val="1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Por otro lado En la Cuenta Satélite del Turismo de México (CST, 2014) define al turismo como “el desplazamiento momentáneo que realizan las personas y comprende las acciones que efectúan durante sus viajes y estancia fuera de su entorno habitual”. Cuando una persona realiza un viaje  sin motivo de lucro, requiere de una innumerable cantidad de servicios que van desde transporte, hospedaje y alimentos hasta distracciones, esparcimiento, o compras. Así, el turismo engloba un conjunto de actividades que producen los bienes y servicios </w:t>
      </w:r>
      <w:r>
        <w:rPr>
          <w:rFonts w:ascii="Arial" w:hAnsi="Arial" w:cs="Arial" w:eastAsia="Arial"/>
          <w:color w:val="auto"/>
          <w:spacing w:val="0"/>
          <w:position w:val="0"/>
          <w:sz w:val="24"/>
          <w:shd w:fill="auto" w:val="clear"/>
        </w:rPr>
        <w:t xml:space="preserve">que demandan los turistas. </w:t>
      </w:r>
    </w:p>
    <w:p>
      <w:pPr>
        <w:numPr>
          <w:ilvl w:val="0"/>
          <w:numId w:val="1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Por otro lado En la Cuenta Satélite del Turismo de México (CST, 2014) define al turismo como “el desplazamiento momentáneo que realizan las personas y comprende las acciones que efectúan durante sus viajes y estancia fuera de su entorno habitual”. Cuando una persona realiza un viaje  sin motivo de lucro, requiere de una innumerable cantidad de servicios que van desde transporte, hospedaje y alimentos hasta distracciones, esparcimiento, o compras. Así, el turismo engloba un conjunto de actividades que producen los bienes y servicios </w:t>
      </w:r>
      <w:r>
        <w:rPr>
          <w:rFonts w:ascii="Arial" w:hAnsi="Arial" w:cs="Arial" w:eastAsia="Arial"/>
          <w:color w:val="auto"/>
          <w:spacing w:val="0"/>
          <w:position w:val="0"/>
          <w:sz w:val="24"/>
          <w:shd w:fill="auto" w:val="clear"/>
        </w:rPr>
        <w:t xml:space="preserve">que demandan los turistas.</w:t>
      </w:r>
    </w:p>
    <w:p>
      <w:pPr>
        <w:numPr>
          <w:ilvl w:val="0"/>
          <w:numId w:val="15"/>
        </w:numPr>
        <w:spacing w:before="0" w:after="200" w:line="276"/>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Etimológicamente la palabra turismo se deriva del latín </w:t>
      </w:r>
      <w:r>
        <w:rPr>
          <w:rFonts w:ascii="Arial" w:hAnsi="Arial" w:cs="Arial" w:eastAsia="Arial"/>
          <w:i/>
          <w:color w:val="000000"/>
          <w:spacing w:val="0"/>
          <w:position w:val="0"/>
          <w:sz w:val="24"/>
          <w:shd w:fill="auto" w:val="clear"/>
        </w:rPr>
        <w:t xml:space="preserve">tornus</w:t>
      </w:r>
      <w:r>
        <w:rPr>
          <w:rFonts w:ascii="Arial" w:hAnsi="Arial" w:cs="Arial" w:eastAsia="Arial"/>
          <w:color w:val="000000"/>
          <w:spacing w:val="0"/>
          <w:position w:val="0"/>
          <w:sz w:val="24"/>
          <w:shd w:fill="auto" w:val="clear"/>
        </w:rPr>
        <w:t xml:space="preserve"> (torno) y </w:t>
      </w:r>
      <w:r>
        <w:rPr>
          <w:rFonts w:ascii="Arial" w:hAnsi="Arial" w:cs="Arial" w:eastAsia="Arial"/>
          <w:i/>
          <w:color w:val="000000"/>
          <w:spacing w:val="0"/>
          <w:position w:val="0"/>
          <w:sz w:val="24"/>
          <w:shd w:fill="auto" w:val="clear"/>
        </w:rPr>
        <w:t xml:space="preserve">tornare</w:t>
      </w:r>
      <w:r>
        <w:rPr>
          <w:rFonts w:ascii="Arial" w:hAnsi="Arial" w:cs="Arial" w:eastAsia="Arial"/>
          <w:color w:val="000000"/>
          <w:spacing w:val="0"/>
          <w:position w:val="0"/>
          <w:sz w:val="24"/>
          <w:shd w:fill="auto" w:val="clear"/>
        </w:rPr>
        <w:t xml:space="preserve"> (redondear, tornear, girar), y el sufijo </w:t>
      </w:r>
      <w:r>
        <w:rPr>
          <w:rFonts w:ascii="Arial" w:hAnsi="Arial" w:cs="Arial" w:eastAsia="Arial"/>
          <w:i/>
          <w:color w:val="000000"/>
          <w:spacing w:val="0"/>
          <w:position w:val="0"/>
          <w:sz w:val="24"/>
          <w:shd w:fill="auto" w:val="clear"/>
        </w:rPr>
        <w:t xml:space="preserve">ismo</w:t>
      </w:r>
      <w:r>
        <w:rPr>
          <w:rFonts w:ascii="Arial" w:hAnsi="Arial" w:cs="Arial" w:eastAsia="Arial"/>
          <w:color w:val="000000"/>
          <w:spacing w:val="0"/>
          <w:position w:val="0"/>
          <w:sz w:val="24"/>
          <w:shd w:fill="auto" w:val="clear"/>
        </w:rPr>
        <w:t xml:space="preserve"> se refiere a la acción que realiza un grupo de personas, por lo que puede definirse al turismo como las personas que viajan  con la intención de regresar a su domicilio habitual. (Diputados, 2014).</w:t>
      </w:r>
    </w:p>
    <w:p>
      <w:pPr>
        <w:spacing w:before="0" w:after="200" w:line="276"/>
        <w:ind w:right="0" w:left="72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http://archivos.diputados.gob.mx/Centros_Estudio/Cesop/Comisiones/d_turismo.htm</w:t>
        </w:r>
      </w:hyperlink>
      <w:r>
        <w:rPr>
          <w:rFonts w:ascii="Arial" w:hAnsi="Arial" w:cs="Arial" w:eastAsia="Arial"/>
          <w:color w:val="auto"/>
          <w:spacing w:val="0"/>
          <w:position w:val="0"/>
          <w:sz w:val="24"/>
          <w:shd w:fill="auto" w:val="clear"/>
        </w:rPr>
        <w:t xml:space="preserve">  consultado el día 4 de agosto de 2014 </w:t>
      </w:r>
    </w:p>
    <w:p>
      <w:pPr>
        <w:spacing w:before="0" w:after="200" w:line="276"/>
        <w:ind w:right="0" w:left="0" w:firstLine="0"/>
        <w:jc w:val="both"/>
        <w:rPr>
          <w:rFonts w:ascii="Arial" w:hAnsi="Arial" w:cs="Arial" w:eastAsia="Arial"/>
          <w:color w:val="000000"/>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Definición de turismo - Qué es, Significado y Concepto</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2">
        <w:r>
          <w:rPr>
            <w:rFonts w:ascii="Arial" w:hAnsi="Arial" w:cs="Arial" w:eastAsia="Arial"/>
            <w:color w:val="003399"/>
            <w:spacing w:val="0"/>
            <w:position w:val="0"/>
            <w:sz w:val="24"/>
            <w:u w:val="single"/>
            <w:shd w:fill="auto" w:val="clear"/>
          </w:rPr>
          <w:t xml:space="preserve">http://definicion.de/turismo/#ixzz33ckctrbI</w:t>
        </w:r>
      </w:hyperlink>
      <w:r>
        <w:rPr>
          <w:rFonts w:ascii="Arial" w:hAnsi="Arial" w:cs="Arial" w:eastAsia="Arial"/>
          <w:color w:val="000000"/>
          <w:spacing w:val="0"/>
          <w:position w:val="0"/>
          <w:sz w:val="24"/>
          <w:shd w:fill="auto" w:val="clear"/>
        </w:rPr>
        <w:t xml:space="preserve"> consultado el día 4 de agosto de 2014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19</w:t>
      </w:r>
      <w:r>
        <w:rPr>
          <w:rFonts w:ascii="Arial" w:hAnsi="Arial" w:cs="Arial" w:eastAsia="Arial"/>
          <w:color w:val="auto"/>
          <w:spacing w:val="0"/>
          <w:position w:val="0"/>
          <w:sz w:val="24"/>
          <w:shd w:fill="auto" w:val="clear"/>
        </w:rPr>
        <w:t xml:space="preserve">.¿Cuáles son los requisitos para la presentación de un trabajo de investigación?</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Hoja de presentacion</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indice</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introduccion</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plantamiento</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objetivo general</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objetivosespecificos</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hipotesis </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justificación</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cuerpo del trabajo</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conclución </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bibliografia</w:t>
      </w:r>
    </w:p>
    <w:p>
      <w:pPr>
        <w:numPr>
          <w:ilvl w:val="0"/>
          <w:numId w:val="2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anexos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20</w:t>
      </w:r>
      <w:r>
        <w:rPr>
          <w:rFonts w:ascii="Arial" w:hAnsi="Arial" w:cs="Arial" w:eastAsia="Arial"/>
          <w:color w:val="auto"/>
          <w:spacing w:val="0"/>
          <w:position w:val="0"/>
          <w:sz w:val="24"/>
          <w:shd w:fill="auto" w:val="clear"/>
        </w:rPr>
        <w:t xml:space="preserve">.¿Cuáles son los aspectos éticos a considerar en la investigación?</w:t>
      </w:r>
    </w:p>
    <w:p>
      <w:pPr>
        <w:numPr>
          <w:ilvl w:val="0"/>
          <w:numId w:val="2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manejo de fuentes de consulta</w:t>
      </w:r>
    </w:p>
    <w:p>
      <w:pPr>
        <w:numPr>
          <w:ilvl w:val="0"/>
          <w:numId w:val="2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claridad en los objetivos de la investigación</w:t>
      </w:r>
    </w:p>
    <w:p>
      <w:pPr>
        <w:numPr>
          <w:ilvl w:val="0"/>
          <w:numId w:val="2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transparencia de los datos obtenidos</w:t>
      </w:r>
    </w:p>
    <w:p>
      <w:pPr>
        <w:numPr>
          <w:ilvl w:val="0"/>
          <w:numId w:val="2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confidencialidad </w:t>
      </w:r>
    </w:p>
    <w:p>
      <w:pPr>
        <w:numPr>
          <w:ilvl w:val="0"/>
          <w:numId w:val="2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profundidad en el desarrollo del tema </w:t>
      </w: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13">
    <w:abstractNumId w:val="18"/>
  </w:num>
  <w:num w:numId="15">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Definici%F3n%20de%20turismo%20-%20Qu%E9%20es,%20Significado%20y%20Concepto" Id="docRId1" Type="http://schemas.openxmlformats.org/officeDocument/2006/relationships/hyperlink" /><Relationship Target="numbering.xml" Id="docRId3" Type="http://schemas.openxmlformats.org/officeDocument/2006/relationships/numbering" /><Relationship TargetMode="External" Target="http://archivos.diputados.gob.mx/Centros_Estudio/Cesop/Comisiones/d_turismo.htm" Id="docRId0" Type="http://schemas.openxmlformats.org/officeDocument/2006/relationships/hyperlink" /><Relationship TargetMode="External" Target="http://definicion.de/turismo/" Id="docRId2" Type="http://schemas.openxmlformats.org/officeDocument/2006/relationships/hyperlink" /><Relationship Target="styles.xml" Id="docRId4" Type="http://schemas.openxmlformats.org/officeDocument/2006/relationships/styles" /></Relationships>
</file>