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F8" w:rsidRPr="00C227F8" w:rsidRDefault="00C227F8" w:rsidP="00C227F8">
      <w:pPr>
        <w:spacing w:line="240" w:lineRule="auto"/>
        <w:ind w:left="-567"/>
        <w:jc w:val="center"/>
        <w:rPr>
          <w:rFonts w:ascii="Verdana" w:hAnsi="Verdana" w:cs="Arial"/>
          <w:b/>
          <w:sz w:val="24"/>
          <w:szCs w:val="24"/>
        </w:rPr>
      </w:pPr>
      <w:r w:rsidRPr="00C227F8">
        <w:rPr>
          <w:rFonts w:ascii="Verdana" w:hAnsi="Verdana" w:cs="Arial"/>
          <w:b/>
          <w:sz w:val="24"/>
          <w:szCs w:val="24"/>
        </w:rPr>
        <w:t xml:space="preserve">PUEBLOS MAGICOS: </w:t>
      </w:r>
    </w:p>
    <w:p w:rsidR="00C227F8" w:rsidRPr="00C227F8" w:rsidRDefault="00C227F8" w:rsidP="00C227F8">
      <w:pPr>
        <w:spacing w:line="360" w:lineRule="auto"/>
        <w:ind w:left="-567"/>
        <w:jc w:val="center"/>
        <w:rPr>
          <w:rFonts w:ascii="Verdana" w:hAnsi="Verdana" w:cs="Arial"/>
          <w:b/>
          <w:sz w:val="24"/>
          <w:szCs w:val="24"/>
        </w:rPr>
      </w:pPr>
      <w:r w:rsidRPr="00C227F8">
        <w:rPr>
          <w:rFonts w:ascii="Verdana" w:hAnsi="Verdana" w:cs="Arial"/>
          <w:b/>
          <w:sz w:val="24"/>
          <w:szCs w:val="24"/>
        </w:rPr>
        <w:t>¿DESCONTROL GUBERNAMENTAL</w:t>
      </w:r>
      <w:r w:rsidR="004A663F">
        <w:rPr>
          <w:rFonts w:ascii="Verdana" w:hAnsi="Verdana" w:cs="Arial"/>
          <w:b/>
          <w:sz w:val="24"/>
          <w:szCs w:val="24"/>
        </w:rPr>
        <w:t>, TEMA POLOTICO</w:t>
      </w:r>
      <w:r w:rsidRPr="00C227F8">
        <w:rPr>
          <w:rFonts w:ascii="Verdana" w:hAnsi="Verdana" w:cs="Arial"/>
          <w:b/>
          <w:sz w:val="24"/>
          <w:szCs w:val="24"/>
        </w:rPr>
        <w:t xml:space="preserve"> O ESTRATEGIA TURISTICA?</w:t>
      </w:r>
    </w:p>
    <w:p w:rsidR="0016592F" w:rsidRDefault="00C227F8" w:rsidP="0016592F">
      <w:pPr>
        <w:spacing w:line="360" w:lineRule="auto"/>
        <w:ind w:left="-851" w:right="-285" w:firstLine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esta investigación</w:t>
      </w:r>
      <w:r w:rsidR="00E10572">
        <w:rPr>
          <w:rFonts w:ascii="Verdana" w:hAnsi="Verdana"/>
          <w:sz w:val="24"/>
          <w:szCs w:val="24"/>
        </w:rPr>
        <w:t xml:space="preserve"> estoy trabajando </w:t>
      </w:r>
      <w:r>
        <w:rPr>
          <w:rFonts w:ascii="Verdana" w:hAnsi="Verdana"/>
          <w:sz w:val="24"/>
          <w:szCs w:val="24"/>
        </w:rPr>
        <w:t xml:space="preserve">acerca del descontrol que se está dando en la entrega de títulos de Pueblos Mágicos en nuestro </w:t>
      </w:r>
      <w:r w:rsidR="00CA10C0">
        <w:rPr>
          <w:rFonts w:ascii="Verdana" w:hAnsi="Verdana"/>
          <w:sz w:val="24"/>
          <w:szCs w:val="24"/>
        </w:rPr>
        <w:t>país,</w:t>
      </w:r>
      <w:r w:rsidR="00E10572">
        <w:rPr>
          <w:rFonts w:ascii="Verdana" w:hAnsi="Verdana"/>
          <w:sz w:val="24"/>
          <w:szCs w:val="24"/>
        </w:rPr>
        <w:t xml:space="preserve"> </w:t>
      </w:r>
      <w:r w:rsidR="003E2E84">
        <w:rPr>
          <w:rFonts w:ascii="Verdana" w:hAnsi="Verdana"/>
          <w:sz w:val="24"/>
          <w:szCs w:val="24"/>
        </w:rPr>
        <w:t>porque quiero comprender por qué</w:t>
      </w:r>
      <w:r w:rsidR="00E10572">
        <w:rPr>
          <w:rFonts w:ascii="Verdana" w:hAnsi="Verdana"/>
          <w:sz w:val="24"/>
          <w:szCs w:val="24"/>
        </w:rPr>
        <w:t xml:space="preserve"> hay tantos pueblos </w:t>
      </w:r>
      <w:r w:rsidR="003E2E84">
        <w:rPr>
          <w:rFonts w:ascii="Verdana" w:hAnsi="Verdana"/>
          <w:sz w:val="24"/>
          <w:szCs w:val="24"/>
        </w:rPr>
        <w:t xml:space="preserve">llamados mágicos que ni siquiera cumplen con los requisitos expedidos para este </w:t>
      </w:r>
      <w:r w:rsidR="00C53C00">
        <w:rPr>
          <w:rFonts w:ascii="Verdana" w:hAnsi="Verdana"/>
          <w:sz w:val="24"/>
          <w:szCs w:val="24"/>
        </w:rPr>
        <w:t>título</w:t>
      </w:r>
      <w:r w:rsidR="001318E9">
        <w:rPr>
          <w:rFonts w:ascii="Verdana" w:hAnsi="Verdana"/>
          <w:sz w:val="24"/>
          <w:szCs w:val="24"/>
        </w:rPr>
        <w:t>.</w:t>
      </w:r>
      <w:r w:rsidR="0036557E">
        <w:rPr>
          <w:rFonts w:ascii="Verdana" w:hAnsi="Verdana"/>
          <w:sz w:val="24"/>
          <w:szCs w:val="24"/>
        </w:rPr>
        <w:t xml:space="preserve"> </w:t>
      </w:r>
      <w:r w:rsidR="0016592F" w:rsidRPr="0016592F">
        <w:rPr>
          <w:rFonts w:ascii="Verdana" w:hAnsi="Verdana"/>
          <w:sz w:val="24"/>
          <w:szCs w:val="24"/>
        </w:rPr>
        <w:t>En principio se trata</w:t>
      </w:r>
      <w:r w:rsidR="0016592F">
        <w:rPr>
          <w:rFonts w:ascii="Verdana" w:hAnsi="Verdana"/>
          <w:sz w:val="24"/>
          <w:szCs w:val="24"/>
        </w:rPr>
        <w:t>ba</w:t>
      </w:r>
      <w:r w:rsidR="0016592F" w:rsidRPr="0016592F">
        <w:rPr>
          <w:rFonts w:ascii="Verdana" w:hAnsi="Verdana"/>
          <w:sz w:val="24"/>
          <w:szCs w:val="24"/>
        </w:rPr>
        <w:t xml:space="preserve"> de una etiqueta para promo</w:t>
      </w:r>
      <w:r w:rsidR="0016592F">
        <w:rPr>
          <w:rFonts w:ascii="Verdana" w:hAnsi="Verdana"/>
          <w:sz w:val="24"/>
          <w:szCs w:val="24"/>
        </w:rPr>
        <w:t xml:space="preserve">ver el turismo en esos lugares. </w:t>
      </w:r>
      <w:r w:rsidR="0016592F" w:rsidRPr="0016592F">
        <w:rPr>
          <w:rFonts w:ascii="Verdana" w:hAnsi="Verdana"/>
          <w:sz w:val="24"/>
          <w:szCs w:val="24"/>
        </w:rPr>
        <w:t>Pero no es sólo eso. Per</w:t>
      </w:r>
      <w:r w:rsidR="0016592F">
        <w:rPr>
          <w:rFonts w:ascii="Verdana" w:hAnsi="Verdana"/>
          <w:sz w:val="24"/>
          <w:szCs w:val="24"/>
        </w:rPr>
        <w:t>tenecer a este</w:t>
      </w:r>
      <w:r w:rsidR="0016592F" w:rsidRPr="0016592F">
        <w:rPr>
          <w:rFonts w:ascii="Verdana" w:hAnsi="Verdana"/>
          <w:sz w:val="24"/>
          <w:szCs w:val="24"/>
        </w:rPr>
        <w:t xml:space="preserve"> club permite acceder a presupuesto para obras públicas y seguridad</w:t>
      </w:r>
      <w:r w:rsidR="0016592F">
        <w:rPr>
          <w:rFonts w:ascii="Verdana" w:hAnsi="Verdana"/>
          <w:sz w:val="24"/>
          <w:szCs w:val="24"/>
        </w:rPr>
        <w:t xml:space="preserve"> (lo que necesitan muchos municipios de nuestro país y por eso esta etiqueta causa mucha polémica).</w:t>
      </w:r>
    </w:p>
    <w:p w:rsidR="006E02B8" w:rsidRDefault="00E10572" w:rsidP="0016592F">
      <w:pPr>
        <w:spacing w:line="360" w:lineRule="auto"/>
        <w:ind w:left="-851"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</w:t>
      </w:r>
      <w:r w:rsidR="0036557E">
        <w:rPr>
          <w:rFonts w:ascii="Verdana" w:hAnsi="Verdana"/>
          <w:sz w:val="24"/>
          <w:szCs w:val="24"/>
        </w:rPr>
        <w:t xml:space="preserve"> poder entender la investigación, primero necesitamos comprender lo siguiente</w:t>
      </w:r>
      <w:r w:rsidR="003E2E84">
        <w:rPr>
          <w:rFonts w:ascii="Verdana" w:hAnsi="Verdana"/>
          <w:sz w:val="24"/>
          <w:szCs w:val="24"/>
        </w:rPr>
        <w:t>… ¿</w:t>
      </w:r>
      <w:r w:rsidR="0036557E">
        <w:rPr>
          <w:rFonts w:ascii="Verdana" w:hAnsi="Verdana"/>
          <w:sz w:val="24"/>
          <w:szCs w:val="24"/>
        </w:rPr>
        <w:t>Qué es un pueblo mágico?,</w:t>
      </w:r>
      <w:r w:rsidR="00CA10C0">
        <w:rPr>
          <w:rFonts w:ascii="Verdana" w:hAnsi="Verdana"/>
          <w:sz w:val="24"/>
          <w:szCs w:val="24"/>
        </w:rPr>
        <w:t xml:space="preserve"> ¿Quién </w:t>
      </w:r>
      <w:r w:rsidR="0036557E">
        <w:rPr>
          <w:rFonts w:ascii="Verdana" w:hAnsi="Verdana"/>
          <w:sz w:val="24"/>
          <w:szCs w:val="24"/>
        </w:rPr>
        <w:t>se encarga de otorgar este</w:t>
      </w:r>
      <w:r w:rsidR="00CA10C0">
        <w:rPr>
          <w:rFonts w:ascii="Verdana" w:hAnsi="Verdana"/>
          <w:sz w:val="24"/>
          <w:szCs w:val="24"/>
        </w:rPr>
        <w:t xml:space="preserve"> </w:t>
      </w:r>
      <w:r w:rsidR="0036557E">
        <w:rPr>
          <w:rFonts w:ascii="Verdana" w:hAnsi="Verdana"/>
          <w:sz w:val="24"/>
          <w:szCs w:val="24"/>
        </w:rPr>
        <w:t>título</w:t>
      </w:r>
      <w:r w:rsidR="00CA10C0">
        <w:rPr>
          <w:rFonts w:ascii="Verdana" w:hAnsi="Verdana"/>
          <w:sz w:val="24"/>
          <w:szCs w:val="24"/>
        </w:rPr>
        <w:t xml:space="preserve">?, ¿Cuáles son los requisitos para obtener este título?, </w:t>
      </w:r>
      <w:r w:rsidR="00225364">
        <w:rPr>
          <w:rFonts w:ascii="Verdana" w:hAnsi="Verdana"/>
          <w:sz w:val="24"/>
          <w:szCs w:val="24"/>
        </w:rPr>
        <w:t>¿Qué está llevando a</w:t>
      </w:r>
      <w:r>
        <w:rPr>
          <w:rFonts w:ascii="Verdana" w:hAnsi="Verdana"/>
          <w:sz w:val="24"/>
          <w:szCs w:val="24"/>
        </w:rPr>
        <w:t xml:space="preserve"> la </w:t>
      </w:r>
      <w:proofErr w:type="spellStart"/>
      <w:r>
        <w:rPr>
          <w:rFonts w:ascii="Verdana" w:hAnsi="Verdana"/>
          <w:sz w:val="24"/>
          <w:szCs w:val="24"/>
        </w:rPr>
        <w:t>Sectur</w:t>
      </w:r>
      <w:proofErr w:type="spellEnd"/>
      <w:r>
        <w:rPr>
          <w:rFonts w:ascii="Verdana" w:hAnsi="Verdana"/>
          <w:sz w:val="24"/>
          <w:szCs w:val="24"/>
        </w:rPr>
        <w:t xml:space="preserve"> a dar</w:t>
      </w:r>
      <w:r w:rsidR="00225364">
        <w:rPr>
          <w:rFonts w:ascii="Verdana" w:hAnsi="Verdana"/>
          <w:sz w:val="24"/>
          <w:szCs w:val="24"/>
        </w:rPr>
        <w:t xml:space="preserve"> títulos a pueblos que ni siquiera merecen esta insignia?</w:t>
      </w:r>
      <w:r>
        <w:rPr>
          <w:rFonts w:ascii="Verdana" w:hAnsi="Verdana"/>
          <w:sz w:val="24"/>
          <w:szCs w:val="24"/>
        </w:rPr>
        <w:t xml:space="preserve">, </w:t>
      </w:r>
      <w:r w:rsidR="00CA10C0">
        <w:rPr>
          <w:rFonts w:ascii="Verdana" w:hAnsi="Verdana"/>
          <w:sz w:val="24"/>
          <w:szCs w:val="24"/>
        </w:rPr>
        <w:t>¿en realidad revisan detalladamente estos requisitos o simplemente los otorgan para beneficio del pueblo en cuestión económica y turística?</w:t>
      </w:r>
      <w:r w:rsidR="0036557E">
        <w:rPr>
          <w:rFonts w:ascii="Verdana" w:hAnsi="Verdana"/>
          <w:sz w:val="24"/>
          <w:szCs w:val="24"/>
        </w:rPr>
        <w:t xml:space="preserve"> ¿Cuáles pueblos realmente crees que son mágicos y cuáles no? </w:t>
      </w:r>
      <w:r w:rsidR="004A663F">
        <w:rPr>
          <w:rFonts w:ascii="Verdana" w:hAnsi="Verdana"/>
          <w:sz w:val="24"/>
          <w:szCs w:val="24"/>
        </w:rPr>
        <w:t xml:space="preserve">¿O simplemente es por tener los privilegios que se dan al obtener este título? </w:t>
      </w:r>
      <w:r w:rsidR="0036557E">
        <w:rPr>
          <w:rFonts w:ascii="Verdana" w:hAnsi="Verdana"/>
          <w:sz w:val="24"/>
          <w:szCs w:val="24"/>
        </w:rPr>
        <w:t>Estas y muchas preguntas más requieren respuesta que a través de esta investigación esperamos contestar.</w:t>
      </w:r>
    </w:p>
    <w:p w:rsidR="0016592F" w:rsidRDefault="0016592F" w:rsidP="0036557E">
      <w:pPr>
        <w:spacing w:line="360" w:lineRule="auto"/>
        <w:ind w:left="-851"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 pueblo mágico es </w:t>
      </w:r>
      <w:r w:rsidRPr="0016592F">
        <w:rPr>
          <w:rFonts w:ascii="Verdana" w:hAnsi="Verdana"/>
          <w:sz w:val="24"/>
          <w:szCs w:val="24"/>
        </w:rPr>
        <w:t xml:space="preserve">un grupo de comunidades mexicanas que han conservado su arquitectura original, </w:t>
      </w:r>
      <w:r>
        <w:rPr>
          <w:rFonts w:ascii="Verdana" w:hAnsi="Verdana"/>
          <w:sz w:val="24"/>
          <w:szCs w:val="24"/>
        </w:rPr>
        <w:t>tradiciones, historia y cultura, el ser pueblo mágico conlleva a muchas cosas entre ellas los requisitos (que no todos son respetados).</w:t>
      </w:r>
    </w:p>
    <w:p w:rsidR="004A663F" w:rsidRDefault="0016592F" w:rsidP="004A663F">
      <w:pPr>
        <w:spacing w:line="360" w:lineRule="auto"/>
        <w:ind w:left="-851"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Hay especialistas como </w:t>
      </w:r>
      <w:r w:rsidRPr="0016592F">
        <w:rPr>
          <w:rFonts w:ascii="Verdana" w:hAnsi="Verdana"/>
          <w:sz w:val="24"/>
          <w:szCs w:val="24"/>
        </w:rPr>
        <w:t>BBC Mundo Alberto Colorado, director adjunto de Gestión de Destinos de la Secretaría de Turismo (</w:t>
      </w:r>
      <w:proofErr w:type="spellStart"/>
      <w:r w:rsidRPr="0016592F">
        <w:rPr>
          <w:rFonts w:ascii="Verdana" w:hAnsi="Verdana"/>
          <w:sz w:val="24"/>
          <w:szCs w:val="24"/>
        </w:rPr>
        <w:t>Sectur</w:t>
      </w:r>
      <w:proofErr w:type="spellEnd"/>
      <w:r w:rsidRPr="0016592F">
        <w:rPr>
          <w:rFonts w:ascii="Verdana" w:hAnsi="Verdana"/>
          <w:sz w:val="24"/>
          <w:szCs w:val="24"/>
        </w:rPr>
        <w:t>).</w:t>
      </w:r>
      <w:r>
        <w:rPr>
          <w:rFonts w:ascii="Verdana" w:hAnsi="Verdana"/>
          <w:sz w:val="24"/>
          <w:szCs w:val="24"/>
        </w:rPr>
        <w:t xml:space="preserve"> Que dicen que </w:t>
      </w:r>
      <w:r w:rsidRPr="0016592F">
        <w:rPr>
          <w:rFonts w:ascii="Verdana" w:hAnsi="Verdana"/>
          <w:sz w:val="24"/>
          <w:szCs w:val="24"/>
        </w:rPr>
        <w:t>no todos merecen seguir en esa lista, y que</w:t>
      </w:r>
      <w:r>
        <w:rPr>
          <w:rFonts w:ascii="Verdana" w:hAnsi="Verdana"/>
          <w:sz w:val="24"/>
          <w:szCs w:val="24"/>
        </w:rPr>
        <w:t xml:space="preserve"> otros nunca debieron incluirse y que va a haber pueblos que no hayan cumplido con los requisitos expedidos y estos serán </w:t>
      </w:r>
      <w:r w:rsidR="004A663F">
        <w:rPr>
          <w:rFonts w:ascii="Verdana" w:hAnsi="Verdana"/>
          <w:sz w:val="24"/>
          <w:szCs w:val="24"/>
        </w:rPr>
        <w:t>amonestados</w:t>
      </w:r>
      <w:r>
        <w:rPr>
          <w:rFonts w:ascii="Verdana" w:hAnsi="Verdana"/>
          <w:sz w:val="24"/>
          <w:szCs w:val="24"/>
        </w:rPr>
        <w:t xml:space="preserve">. </w:t>
      </w:r>
    </w:p>
    <w:p w:rsidR="0016592F" w:rsidRDefault="0016592F" w:rsidP="004A663F">
      <w:pPr>
        <w:spacing w:line="360" w:lineRule="auto"/>
        <w:ind w:left="-851"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 curioso del caso es que antes, en el </w:t>
      </w:r>
      <w:r w:rsidRPr="0016592F">
        <w:rPr>
          <w:rFonts w:ascii="Verdana" w:hAnsi="Verdana"/>
          <w:sz w:val="24"/>
          <w:szCs w:val="24"/>
        </w:rPr>
        <w:t>2009 sólo 32 comunidades habían cumplido los requisitos. Pero después la cantidad au</w:t>
      </w:r>
      <w:r>
        <w:rPr>
          <w:rFonts w:ascii="Verdana" w:hAnsi="Verdana"/>
          <w:sz w:val="24"/>
          <w:szCs w:val="24"/>
        </w:rPr>
        <w:t xml:space="preserve">mentó hasta llegar a 83 en 2012 y </w:t>
      </w:r>
      <w:r w:rsidR="004A663F">
        <w:rPr>
          <w:rFonts w:ascii="Verdana" w:hAnsi="Verdana"/>
          <w:sz w:val="24"/>
          <w:szCs w:val="24"/>
        </w:rPr>
        <w:t xml:space="preserve">la cantidad subió a 111 </w:t>
      </w:r>
      <w:r>
        <w:rPr>
          <w:rFonts w:ascii="Verdana" w:hAnsi="Verdana"/>
          <w:sz w:val="24"/>
          <w:szCs w:val="24"/>
        </w:rPr>
        <w:t>en el 2016</w:t>
      </w:r>
      <w:r w:rsidR="004A663F">
        <w:rPr>
          <w:rFonts w:ascii="Verdana" w:hAnsi="Verdana"/>
          <w:sz w:val="24"/>
          <w:szCs w:val="24"/>
        </w:rPr>
        <w:t xml:space="preserve">. </w:t>
      </w:r>
    </w:p>
    <w:p w:rsidR="004A663F" w:rsidRDefault="004A663F" w:rsidP="00C227F8">
      <w:pPr>
        <w:spacing w:line="360" w:lineRule="auto"/>
        <w:ind w:left="-851" w:right="-285"/>
        <w:jc w:val="both"/>
        <w:rPr>
          <w:rFonts w:ascii="Verdana" w:hAnsi="Verdana"/>
          <w:b/>
          <w:sz w:val="24"/>
          <w:szCs w:val="24"/>
        </w:rPr>
      </w:pPr>
    </w:p>
    <w:p w:rsidR="00CA10C0" w:rsidRDefault="00CA10C0" w:rsidP="00C227F8">
      <w:pPr>
        <w:spacing w:line="360" w:lineRule="auto"/>
        <w:ind w:left="-851" w:right="-285"/>
        <w:jc w:val="both"/>
        <w:rPr>
          <w:rFonts w:ascii="Verdana" w:hAnsi="Verdana"/>
          <w:b/>
          <w:sz w:val="24"/>
          <w:szCs w:val="24"/>
        </w:rPr>
      </w:pPr>
      <w:r w:rsidRPr="00CA10C0">
        <w:rPr>
          <w:rFonts w:ascii="Verdana" w:hAnsi="Verdana"/>
          <w:b/>
          <w:sz w:val="24"/>
          <w:szCs w:val="24"/>
        </w:rPr>
        <w:t>JUSTIFICACION</w:t>
      </w:r>
    </w:p>
    <w:p w:rsidR="00CA10C0" w:rsidRDefault="00CA10C0" w:rsidP="00C227F8">
      <w:pPr>
        <w:spacing w:line="360" w:lineRule="auto"/>
        <w:ind w:left="-851"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medio de esta investigación tratare</w:t>
      </w:r>
      <w:r w:rsidR="00225364">
        <w:rPr>
          <w:rFonts w:ascii="Verdana" w:hAnsi="Verdana"/>
          <w:sz w:val="24"/>
          <w:szCs w:val="24"/>
        </w:rPr>
        <w:t>mos</w:t>
      </w:r>
      <w:r>
        <w:rPr>
          <w:rFonts w:ascii="Verdana" w:hAnsi="Verdana"/>
          <w:sz w:val="24"/>
          <w:szCs w:val="24"/>
        </w:rPr>
        <w:t xml:space="preserve"> de comprender por qué tantos pueblos de nuestro país están siendo considerados como </w:t>
      </w:r>
      <w:r w:rsidR="00E10572">
        <w:rPr>
          <w:rFonts w:ascii="Verdana" w:hAnsi="Verdana"/>
          <w:sz w:val="24"/>
          <w:szCs w:val="24"/>
        </w:rPr>
        <w:t>mágicos. Se</w:t>
      </w:r>
      <w:r>
        <w:rPr>
          <w:rFonts w:ascii="Verdana" w:hAnsi="Verdana"/>
          <w:sz w:val="24"/>
          <w:szCs w:val="24"/>
        </w:rPr>
        <w:t xml:space="preserve"> le considera pueblo mágico </w:t>
      </w:r>
      <w:r w:rsidR="0036557E">
        <w:rPr>
          <w:rFonts w:ascii="Verdana" w:hAnsi="Verdana"/>
          <w:sz w:val="24"/>
          <w:szCs w:val="24"/>
        </w:rPr>
        <w:t>a todo aquel te tenga</w:t>
      </w:r>
      <w:r w:rsidRPr="00CA10C0">
        <w:rPr>
          <w:rFonts w:ascii="Verdana" w:hAnsi="Verdana"/>
          <w:sz w:val="24"/>
          <w:szCs w:val="24"/>
        </w:rPr>
        <w:t xml:space="preserve"> atributos </w:t>
      </w:r>
      <w:r w:rsidR="0036557E">
        <w:rPr>
          <w:rFonts w:ascii="Verdana" w:hAnsi="Verdana"/>
          <w:sz w:val="24"/>
          <w:szCs w:val="24"/>
        </w:rPr>
        <w:t xml:space="preserve">simbólicos, leyendas, </w:t>
      </w:r>
      <w:r w:rsidR="0036557E" w:rsidRPr="0036557E">
        <w:rPr>
          <w:rFonts w:ascii="Verdana" w:hAnsi="Verdana"/>
          <w:b/>
          <w:sz w:val="24"/>
          <w:szCs w:val="24"/>
        </w:rPr>
        <w:t>historia</w:t>
      </w:r>
      <w:r w:rsidR="0036557E">
        <w:rPr>
          <w:rFonts w:ascii="Verdana" w:hAnsi="Verdana"/>
          <w:sz w:val="24"/>
          <w:szCs w:val="24"/>
        </w:rPr>
        <w:t xml:space="preserve">, </w:t>
      </w:r>
      <w:r w:rsidRPr="0036557E">
        <w:rPr>
          <w:rFonts w:ascii="Verdana" w:hAnsi="Verdana"/>
          <w:b/>
          <w:sz w:val="24"/>
          <w:szCs w:val="24"/>
        </w:rPr>
        <w:t>hechos trascendentes</w:t>
      </w:r>
      <w:r w:rsidR="0036557E">
        <w:rPr>
          <w:rFonts w:ascii="Verdana" w:hAnsi="Verdana"/>
          <w:sz w:val="24"/>
          <w:szCs w:val="24"/>
        </w:rPr>
        <w:t xml:space="preserve">, cotidianidad y </w:t>
      </w:r>
      <w:r w:rsidRPr="00CA10C0">
        <w:rPr>
          <w:rFonts w:ascii="Verdana" w:hAnsi="Verdana"/>
          <w:sz w:val="24"/>
          <w:szCs w:val="24"/>
        </w:rPr>
        <w:t>magia que te emanan en cada una de sus m</w:t>
      </w:r>
      <w:r w:rsidR="0036557E">
        <w:rPr>
          <w:rFonts w:ascii="Verdana" w:hAnsi="Verdana"/>
          <w:sz w:val="24"/>
          <w:szCs w:val="24"/>
        </w:rPr>
        <w:t>anifestaciones socio-culturales</w:t>
      </w:r>
    </w:p>
    <w:p w:rsidR="00C53C00" w:rsidRDefault="00C53C00" w:rsidP="00C227F8">
      <w:pPr>
        <w:spacing w:line="360" w:lineRule="auto"/>
        <w:ind w:left="-851" w:right="-285"/>
        <w:jc w:val="both"/>
        <w:rPr>
          <w:rFonts w:ascii="Verdana" w:hAnsi="Verdana"/>
          <w:b/>
          <w:sz w:val="24"/>
          <w:szCs w:val="24"/>
        </w:rPr>
      </w:pPr>
      <w:r w:rsidRPr="00C53C00">
        <w:rPr>
          <w:rFonts w:ascii="Verdana" w:hAnsi="Verdana"/>
          <w:b/>
          <w:sz w:val="24"/>
          <w:szCs w:val="24"/>
        </w:rPr>
        <w:t>OBJETIVOS GENERALES</w:t>
      </w:r>
    </w:p>
    <w:p w:rsidR="00C53C00" w:rsidRDefault="00C53C00" w:rsidP="00C53C00">
      <w:pPr>
        <w:spacing w:line="360" w:lineRule="auto"/>
        <w:ind w:left="-851"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Continuar con el proceso de investigación en la problemática antes mencionada j</w:t>
      </w:r>
      <w:r w:rsidRPr="00C53C00">
        <w:rPr>
          <w:rFonts w:ascii="Verdana" w:hAnsi="Verdana"/>
          <w:sz w:val="24"/>
          <w:szCs w:val="24"/>
        </w:rPr>
        <w:t>unto con ayuntamie</w:t>
      </w:r>
      <w:r>
        <w:rPr>
          <w:rFonts w:ascii="Verdana" w:hAnsi="Verdana"/>
          <w:sz w:val="24"/>
          <w:szCs w:val="24"/>
        </w:rPr>
        <w:t>nto y gobierno del estado para que estos hagan</w:t>
      </w:r>
      <w:r w:rsidRPr="00C53C00">
        <w:rPr>
          <w:rFonts w:ascii="Verdana" w:hAnsi="Verdana"/>
          <w:sz w:val="24"/>
          <w:szCs w:val="24"/>
        </w:rPr>
        <w:t xml:space="preserve"> cumplir las</w:t>
      </w:r>
      <w:r>
        <w:rPr>
          <w:rFonts w:ascii="Verdana" w:hAnsi="Verdana"/>
          <w:sz w:val="24"/>
          <w:szCs w:val="24"/>
        </w:rPr>
        <w:t xml:space="preserve"> </w:t>
      </w:r>
      <w:r w:rsidRPr="00C53C00">
        <w:rPr>
          <w:rFonts w:ascii="Verdana" w:hAnsi="Verdana"/>
          <w:sz w:val="24"/>
          <w:szCs w:val="24"/>
        </w:rPr>
        <w:t>reglas de operación del programa Pueblo</w:t>
      </w:r>
      <w:r>
        <w:rPr>
          <w:rFonts w:ascii="Verdana" w:hAnsi="Verdana"/>
          <w:sz w:val="24"/>
          <w:szCs w:val="24"/>
        </w:rPr>
        <w:t>s Mágicos y d</w:t>
      </w:r>
      <w:r w:rsidRPr="00C53C00">
        <w:rPr>
          <w:rFonts w:ascii="Verdana" w:hAnsi="Verdana"/>
          <w:sz w:val="24"/>
          <w:szCs w:val="24"/>
        </w:rPr>
        <w:t>ar seguimiento a todas las acciones emprendidas por el</w:t>
      </w:r>
      <w:r>
        <w:rPr>
          <w:rFonts w:ascii="Verdana" w:hAnsi="Verdana"/>
          <w:sz w:val="24"/>
          <w:szCs w:val="24"/>
        </w:rPr>
        <w:t xml:space="preserve"> </w:t>
      </w:r>
      <w:r w:rsidRPr="00C53C00">
        <w:rPr>
          <w:rFonts w:ascii="Verdana" w:hAnsi="Verdana"/>
          <w:sz w:val="24"/>
          <w:szCs w:val="24"/>
        </w:rPr>
        <w:t>Gobierno y que la Sociedad esté enterada y participe de estas</w:t>
      </w:r>
      <w:r>
        <w:rPr>
          <w:rFonts w:ascii="Verdana" w:hAnsi="Verdana"/>
          <w:sz w:val="24"/>
          <w:szCs w:val="24"/>
        </w:rPr>
        <w:t xml:space="preserve"> </w:t>
      </w:r>
      <w:r w:rsidRPr="00C53C00">
        <w:rPr>
          <w:rFonts w:ascii="Verdana" w:hAnsi="Verdana"/>
          <w:sz w:val="24"/>
          <w:szCs w:val="24"/>
        </w:rPr>
        <w:t>dentro del mar</w:t>
      </w:r>
      <w:r>
        <w:rPr>
          <w:rFonts w:ascii="Verdana" w:hAnsi="Verdana"/>
          <w:sz w:val="24"/>
          <w:szCs w:val="24"/>
        </w:rPr>
        <w:t>co del Programa Pueblos Mágicos al igual que  crear conciencia de que un pueblo mágico conlleva muchas cosas para poder obtener este título.</w:t>
      </w:r>
    </w:p>
    <w:p w:rsidR="004C45FC" w:rsidRPr="004C45FC" w:rsidRDefault="004C45FC" w:rsidP="00C53C00">
      <w:pPr>
        <w:spacing w:line="360" w:lineRule="auto"/>
        <w:ind w:left="-851" w:right="-285"/>
        <w:jc w:val="both"/>
        <w:rPr>
          <w:rFonts w:ascii="Verdana" w:hAnsi="Verdana"/>
          <w:b/>
          <w:sz w:val="24"/>
          <w:szCs w:val="24"/>
        </w:rPr>
      </w:pPr>
    </w:p>
    <w:p w:rsidR="004C45FC" w:rsidRDefault="004C45FC" w:rsidP="00C53C00">
      <w:pPr>
        <w:spacing w:line="360" w:lineRule="auto"/>
        <w:ind w:left="-851" w:right="-285"/>
        <w:jc w:val="both"/>
        <w:rPr>
          <w:rFonts w:ascii="Verdana" w:hAnsi="Verdana"/>
          <w:b/>
          <w:sz w:val="24"/>
          <w:szCs w:val="24"/>
        </w:rPr>
      </w:pPr>
    </w:p>
    <w:p w:rsidR="003D4C1B" w:rsidRDefault="003D4C1B" w:rsidP="00C53C00">
      <w:pPr>
        <w:spacing w:line="360" w:lineRule="auto"/>
        <w:ind w:left="-851" w:right="-285"/>
        <w:jc w:val="both"/>
        <w:rPr>
          <w:rFonts w:ascii="Verdana" w:hAnsi="Verdana"/>
          <w:b/>
          <w:sz w:val="24"/>
          <w:szCs w:val="24"/>
        </w:rPr>
      </w:pPr>
    </w:p>
    <w:p w:rsidR="003D4C1B" w:rsidRDefault="003D4C1B" w:rsidP="00C53C00">
      <w:pPr>
        <w:spacing w:line="360" w:lineRule="auto"/>
        <w:ind w:left="-851" w:right="-285"/>
        <w:jc w:val="both"/>
        <w:rPr>
          <w:rFonts w:ascii="Verdana" w:hAnsi="Verdana"/>
          <w:b/>
          <w:sz w:val="24"/>
          <w:szCs w:val="24"/>
        </w:rPr>
      </w:pPr>
    </w:p>
    <w:p w:rsidR="003D4C1B" w:rsidRDefault="003D4C1B" w:rsidP="00C53C00">
      <w:pPr>
        <w:spacing w:line="360" w:lineRule="auto"/>
        <w:ind w:left="-851" w:right="-285"/>
        <w:jc w:val="both"/>
        <w:rPr>
          <w:rFonts w:ascii="Verdana" w:hAnsi="Verdana"/>
          <w:b/>
          <w:sz w:val="24"/>
          <w:szCs w:val="24"/>
        </w:rPr>
      </w:pPr>
    </w:p>
    <w:p w:rsidR="003D4C1B" w:rsidRDefault="003D4C1B" w:rsidP="003D4C1B">
      <w:pPr>
        <w:spacing w:line="360" w:lineRule="auto"/>
        <w:ind w:left="-851" w:right="-285"/>
        <w:jc w:val="right"/>
        <w:rPr>
          <w:rFonts w:ascii="Verdana" w:hAnsi="Verdana"/>
          <w:b/>
          <w:sz w:val="24"/>
          <w:szCs w:val="24"/>
        </w:rPr>
      </w:pPr>
    </w:p>
    <w:p w:rsidR="003D4C1B" w:rsidRPr="000453FD" w:rsidRDefault="003D4C1B" w:rsidP="003D4C1B">
      <w:pPr>
        <w:jc w:val="both"/>
        <w:rPr>
          <w:rFonts w:ascii="Arial" w:hAnsi="Arial" w:cs="Arial"/>
        </w:rPr>
      </w:pPr>
    </w:p>
    <w:p w:rsidR="003D4C1B" w:rsidRPr="003D4C1B" w:rsidRDefault="003D4C1B" w:rsidP="003D4C1B">
      <w:pPr>
        <w:spacing w:line="360" w:lineRule="auto"/>
        <w:ind w:left="-851" w:right="-285"/>
        <w:jc w:val="right"/>
        <w:rPr>
          <w:rFonts w:ascii="Verdana" w:hAnsi="Verdana"/>
          <w:sz w:val="24"/>
          <w:szCs w:val="24"/>
        </w:rPr>
      </w:pPr>
      <w:bookmarkStart w:id="0" w:name="_GoBack"/>
    </w:p>
    <w:p w:rsidR="003D4C1B" w:rsidRPr="003D4C1B" w:rsidRDefault="003D4C1B" w:rsidP="003D4C1B">
      <w:pPr>
        <w:pStyle w:val="Sinespaciado"/>
        <w:ind w:right="-569"/>
        <w:jc w:val="right"/>
        <w:rPr>
          <w:rFonts w:ascii="Verdana" w:hAnsi="Verdana" w:cs="Arial"/>
          <w:sz w:val="24"/>
          <w:szCs w:val="24"/>
        </w:rPr>
      </w:pPr>
      <w:r w:rsidRPr="003D4C1B">
        <w:rPr>
          <w:rFonts w:ascii="Verdana" w:hAnsi="Verdana" w:cs="Arial"/>
          <w:sz w:val="24"/>
          <w:szCs w:val="24"/>
        </w:rPr>
        <w:t>OCTAVIO MARTINEZ FLORES LTU757</w:t>
      </w:r>
    </w:p>
    <w:p w:rsidR="003D4C1B" w:rsidRPr="003D4C1B" w:rsidRDefault="003D4C1B" w:rsidP="003D4C1B">
      <w:pPr>
        <w:pStyle w:val="Sinespaciado"/>
        <w:ind w:left="-1134" w:right="-569"/>
        <w:jc w:val="right"/>
        <w:rPr>
          <w:rFonts w:ascii="Verdana" w:hAnsi="Verdana" w:cs="Arial"/>
          <w:sz w:val="24"/>
          <w:szCs w:val="24"/>
        </w:rPr>
      </w:pPr>
      <w:proofErr w:type="gramStart"/>
      <w:r w:rsidRPr="003D4C1B">
        <w:rPr>
          <w:rFonts w:ascii="Verdana" w:hAnsi="Verdana" w:cs="Arial"/>
          <w:sz w:val="24"/>
          <w:szCs w:val="24"/>
        </w:rPr>
        <w:t>8vo  TURISMO</w:t>
      </w:r>
      <w:proofErr w:type="gramEnd"/>
    </w:p>
    <w:p w:rsidR="003D4C1B" w:rsidRPr="003D4C1B" w:rsidRDefault="003D4C1B" w:rsidP="003D4C1B">
      <w:pPr>
        <w:pStyle w:val="Sinespaciado"/>
        <w:ind w:left="-1134" w:right="-569"/>
        <w:jc w:val="right"/>
        <w:rPr>
          <w:rFonts w:ascii="Verdana" w:hAnsi="Verdana" w:cs="Arial"/>
          <w:sz w:val="24"/>
          <w:szCs w:val="24"/>
        </w:rPr>
      </w:pPr>
      <w:r w:rsidRPr="003D4C1B">
        <w:rPr>
          <w:rFonts w:ascii="Verdana" w:hAnsi="Verdana" w:cs="Arial"/>
          <w:sz w:val="24"/>
          <w:szCs w:val="24"/>
        </w:rPr>
        <w:t>PROFESOR: SAMUEL HERNANDEZ VAZQUEZ</w:t>
      </w:r>
    </w:p>
    <w:p w:rsidR="003D4C1B" w:rsidRPr="003D4C1B" w:rsidRDefault="003D4C1B" w:rsidP="003D4C1B">
      <w:pPr>
        <w:pStyle w:val="Sinespaciado"/>
        <w:ind w:left="-1134" w:right="-569"/>
        <w:jc w:val="right"/>
        <w:rPr>
          <w:rFonts w:ascii="Verdana" w:hAnsi="Verdana" w:cs="Arial"/>
          <w:sz w:val="24"/>
          <w:szCs w:val="24"/>
        </w:rPr>
      </w:pPr>
      <w:r w:rsidRPr="003D4C1B">
        <w:rPr>
          <w:rFonts w:ascii="Verdana" w:hAnsi="Verdana" w:cs="Arial"/>
          <w:sz w:val="24"/>
          <w:szCs w:val="24"/>
        </w:rPr>
        <w:t>SEMINARIO DE TITULACION</w:t>
      </w:r>
    </w:p>
    <w:bookmarkEnd w:id="0"/>
    <w:p w:rsidR="003D4C1B" w:rsidRPr="003D4C1B" w:rsidRDefault="003D4C1B" w:rsidP="003D4C1B">
      <w:pPr>
        <w:spacing w:line="360" w:lineRule="auto"/>
        <w:ind w:right="-285"/>
        <w:rPr>
          <w:rFonts w:ascii="Verdana" w:hAnsi="Verdana"/>
          <w:sz w:val="24"/>
          <w:szCs w:val="24"/>
        </w:rPr>
      </w:pPr>
    </w:p>
    <w:sectPr w:rsidR="003D4C1B" w:rsidRPr="003D4C1B" w:rsidSect="00E8792F">
      <w:footerReference w:type="default" r:id="rId6"/>
      <w:pgSz w:w="12240" w:h="15840"/>
      <w:pgMar w:top="720" w:right="1185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4B" w:rsidRDefault="0052744B" w:rsidP="00C227F8">
      <w:pPr>
        <w:spacing w:after="0" w:line="240" w:lineRule="auto"/>
      </w:pPr>
      <w:r>
        <w:separator/>
      </w:r>
    </w:p>
  </w:endnote>
  <w:endnote w:type="continuationSeparator" w:id="0">
    <w:p w:rsidR="0052744B" w:rsidRDefault="0052744B" w:rsidP="00C2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981846"/>
      <w:docPartObj>
        <w:docPartGallery w:val="Page Numbers (Bottom of Page)"/>
        <w:docPartUnique/>
      </w:docPartObj>
    </w:sdtPr>
    <w:sdtEndPr/>
    <w:sdtContent>
      <w:p w:rsidR="00C227F8" w:rsidRDefault="00C227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C1B" w:rsidRPr="003D4C1B">
          <w:rPr>
            <w:noProof/>
            <w:lang w:val="es-ES"/>
          </w:rPr>
          <w:t>2</w:t>
        </w:r>
        <w:r>
          <w:fldChar w:fldCharType="end"/>
        </w:r>
      </w:p>
    </w:sdtContent>
  </w:sdt>
  <w:p w:rsidR="00C227F8" w:rsidRDefault="00C22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4B" w:rsidRDefault="0052744B" w:rsidP="00C227F8">
      <w:pPr>
        <w:spacing w:after="0" w:line="240" w:lineRule="auto"/>
      </w:pPr>
      <w:r>
        <w:separator/>
      </w:r>
    </w:p>
  </w:footnote>
  <w:footnote w:type="continuationSeparator" w:id="0">
    <w:p w:rsidR="0052744B" w:rsidRDefault="0052744B" w:rsidP="00C22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F8"/>
    <w:rsid w:val="001318E9"/>
    <w:rsid w:val="0016592F"/>
    <w:rsid w:val="00225364"/>
    <w:rsid w:val="0036557E"/>
    <w:rsid w:val="003D4C1B"/>
    <w:rsid w:val="003E2E84"/>
    <w:rsid w:val="004A663F"/>
    <w:rsid w:val="004C45FC"/>
    <w:rsid w:val="0052744B"/>
    <w:rsid w:val="006E02B8"/>
    <w:rsid w:val="00C227F8"/>
    <w:rsid w:val="00C53C00"/>
    <w:rsid w:val="00CA10C0"/>
    <w:rsid w:val="00E10572"/>
    <w:rsid w:val="00E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89E10-45EE-4D9C-977D-669FE960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7F8"/>
  </w:style>
  <w:style w:type="paragraph" w:styleId="Piedepgina">
    <w:name w:val="footer"/>
    <w:basedOn w:val="Normal"/>
    <w:link w:val="PiedepginaCar"/>
    <w:uiPriority w:val="99"/>
    <w:unhideWhenUsed/>
    <w:rsid w:val="00C22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7F8"/>
  </w:style>
  <w:style w:type="paragraph" w:styleId="Sinespaciado">
    <w:name w:val="No Spacing"/>
    <w:link w:val="SinespaciadoCar"/>
    <w:uiPriority w:val="1"/>
    <w:qFormat/>
    <w:rsid w:val="003D4C1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D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</dc:creator>
  <cp:lastModifiedBy>Jefe Recepcion Los Angeles Locos</cp:lastModifiedBy>
  <cp:revision>7</cp:revision>
  <dcterms:created xsi:type="dcterms:W3CDTF">2016-09-12T16:26:00Z</dcterms:created>
  <dcterms:modified xsi:type="dcterms:W3CDTF">2016-09-18T01:00:00Z</dcterms:modified>
</cp:coreProperties>
</file>