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4C82C53" w:rsidP="04C82C53" w:rsidRDefault="04C82C53" w14:noSpellErr="1" w14:paraId="798743F0" w14:textId="31F3A2B8">
      <w:pPr>
        <w:pStyle w:val="Normal"/>
        <w:ind w:left="-360" w:firstLine="360"/>
        <w:rPr>
          <w:rFonts w:ascii="Calibri" w:hAnsi="Calibri" w:eastAsia="Calibri" w:cs="Calibri"/>
          <w:b w:val="1"/>
          <w:bCs w:val="1"/>
          <w:noProof w:val="0"/>
          <w:color w:val="252525"/>
          <w:sz w:val="22"/>
          <w:szCs w:val="22"/>
          <w:lang w:val="es-ES"/>
        </w:rPr>
      </w:pPr>
      <w:r w:rsidRPr="04C82C53" w:rsidR="04C82C53">
        <w:rPr>
          <w:rFonts w:ascii="Calibri" w:hAnsi="Calibri" w:eastAsia="Calibri" w:cs="Calibri"/>
          <w:b w:val="1"/>
          <w:bCs w:val="1"/>
          <w:noProof w:val="0"/>
          <w:color w:val="252525"/>
          <w:sz w:val="22"/>
          <w:szCs w:val="22"/>
          <w:lang w:val="es-ES"/>
        </w:rPr>
        <w:t>Ramas del turismo</w:t>
      </w:r>
    </w:p>
    <w:p w:rsidR="04C82C53" w:rsidP="04C82C53" w:rsidRDefault="04C82C53" w14:noSpellErr="1" w14:paraId="15E10633" w14:textId="21182527">
      <w:pPr>
        <w:pStyle w:val="Normal"/>
        <w:ind w:left="-360" w:firstLine="360"/>
      </w:pPr>
      <w:r w:rsidRPr="04C82C53" w:rsidR="04C82C53">
        <w:rPr>
          <w:rFonts w:ascii="Calibri" w:hAnsi="Calibri" w:eastAsia="Calibri" w:cs="Calibri"/>
          <w:b w:val="1"/>
          <w:bCs w:val="1"/>
          <w:noProof w:val="0"/>
          <w:color w:val="252525"/>
          <w:sz w:val="22"/>
          <w:szCs w:val="22"/>
          <w:lang w:val="es-ES"/>
        </w:rPr>
        <w:t>Servicio</w:t>
      </w:r>
      <w:r w:rsidRPr="04C82C53" w:rsidR="04C82C53">
        <w:rPr>
          <w:rFonts w:ascii="Calibri" w:hAnsi="Calibri" w:eastAsia="Calibri" w:cs="Calibri"/>
          <w:b w:val="1"/>
          <w:bCs w:val="1"/>
          <w:noProof w:val="0"/>
          <w:color w:val="252525"/>
          <w:sz w:val="22"/>
          <w:szCs w:val="22"/>
          <w:lang w:val="es-ES"/>
        </w:rPr>
        <w:t xml:space="preserve"> de alojamiento</w:t>
      </w:r>
      <w:r w:rsidRPr="04C82C53" w:rsidR="04C82C53">
        <w:rPr>
          <w:rFonts w:ascii="Calibri" w:hAnsi="Calibri" w:eastAsia="Calibri" w:cs="Calibri"/>
          <w:noProof w:val="0"/>
          <w:color w:val="252525"/>
          <w:sz w:val="22"/>
          <w:szCs w:val="22"/>
          <w:lang w:val="es-ES"/>
        </w:rPr>
        <w:t>, cuando se facilite hospedaje o estancia a los usuarios de servicios turísticos, con o sin prestación de otros servicios complementarios.</w:t>
      </w:r>
    </w:p>
    <w:p w:rsidR="04C82C53" w:rsidP="04C82C53" w:rsidRDefault="04C82C53" w14:noSpellErr="1" w14:paraId="5C888FA8" w14:textId="2042EB4B">
      <w:pPr>
        <w:pStyle w:val="Normal"/>
        <w:ind w:left="-360" w:firstLine="360"/>
      </w:pPr>
      <w:r w:rsidRPr="04C82C53" w:rsidR="04C82C53">
        <w:rPr>
          <w:rFonts w:ascii="Calibri" w:hAnsi="Calibri" w:eastAsia="Calibri" w:cs="Calibri"/>
          <w:b w:val="1"/>
          <w:bCs w:val="1"/>
          <w:noProof w:val="0"/>
          <w:color w:val="252525"/>
          <w:sz w:val="22"/>
          <w:szCs w:val="22"/>
          <w:lang w:val="es-ES"/>
        </w:rPr>
        <w:t>Servicio de alimentación</w:t>
      </w:r>
      <w:r w:rsidRPr="04C82C53" w:rsidR="04C82C53">
        <w:rPr>
          <w:rFonts w:ascii="Calibri" w:hAnsi="Calibri" w:eastAsia="Calibri" w:cs="Calibri"/>
          <w:noProof w:val="0"/>
          <w:color w:val="252525"/>
          <w:sz w:val="22"/>
          <w:szCs w:val="22"/>
          <w:lang w:val="es-ES"/>
        </w:rPr>
        <w:t>, cuando se proporcione alimentos o bebidas para ser consumidas en el mismo establecimiento o en instalaciones ajenas.</w:t>
      </w:r>
    </w:p>
    <w:p w:rsidR="04C82C53" w:rsidP="04C82C53" w:rsidRDefault="04C82C53" w14:noSpellErr="1" w14:paraId="6CDDDCEB" w14:textId="628D9C64">
      <w:pPr>
        <w:pStyle w:val="Normal"/>
        <w:ind w:left="-360" w:firstLine="360"/>
      </w:pPr>
      <w:r w:rsidRPr="04C82C53" w:rsidR="04C82C53">
        <w:rPr>
          <w:rFonts w:ascii="Calibri" w:hAnsi="Calibri" w:eastAsia="Calibri" w:cs="Calibri"/>
          <w:b w:val="1"/>
          <w:bCs w:val="1"/>
          <w:noProof w:val="0"/>
          <w:color w:val="252525"/>
          <w:sz w:val="22"/>
          <w:szCs w:val="22"/>
          <w:lang w:val="es-ES"/>
        </w:rPr>
        <w:t>Servicio de guía</w:t>
      </w:r>
      <w:r w:rsidRPr="04C82C53" w:rsidR="04C82C53">
        <w:rPr>
          <w:rFonts w:ascii="Calibri" w:hAnsi="Calibri" w:eastAsia="Calibri" w:cs="Calibri"/>
          <w:noProof w:val="0"/>
          <w:color w:val="252525"/>
          <w:sz w:val="22"/>
          <w:szCs w:val="22"/>
          <w:lang w:val="es-ES"/>
        </w:rPr>
        <w:t>, cuando se preste servicios de recorridos turísticos profesional, para interpretar el patrimonio natural y cultural de un lugar.</w:t>
      </w:r>
    </w:p>
    <w:p w:rsidR="04C82C53" w:rsidP="04C82C53" w:rsidRDefault="04C82C53" w14:noSpellErr="1" w14:paraId="0EC4A13B" w14:textId="57393710">
      <w:pPr>
        <w:pStyle w:val="Normal"/>
        <w:ind w:left="-360" w:firstLine="360"/>
      </w:pPr>
      <w:r w:rsidRPr="04C82C53" w:rsidR="04C82C53">
        <w:rPr>
          <w:rFonts w:ascii="Calibri" w:hAnsi="Calibri" w:eastAsia="Calibri" w:cs="Calibri"/>
          <w:b w:val="1"/>
          <w:bCs w:val="1"/>
          <w:noProof w:val="0"/>
          <w:color w:val="252525"/>
          <w:sz w:val="22"/>
          <w:szCs w:val="22"/>
          <w:lang w:val="es-ES"/>
        </w:rPr>
        <w:t>Servicio de acogida</w:t>
      </w:r>
      <w:r w:rsidRPr="04C82C53" w:rsidR="04C82C53">
        <w:rPr>
          <w:rFonts w:ascii="Calibri" w:hAnsi="Calibri" w:eastAsia="Calibri" w:cs="Calibri"/>
          <w:noProof w:val="0"/>
          <w:color w:val="252525"/>
          <w:sz w:val="22"/>
          <w:szCs w:val="22"/>
          <w:lang w:val="es-ES"/>
        </w:rPr>
        <w:t>, cuando se brinde organización de eventos como reuniones, congresos, seminarios o convenciones.</w:t>
      </w:r>
    </w:p>
    <w:p w:rsidR="04C82C53" w:rsidP="04C82C53" w:rsidRDefault="04C82C53" w14:noSpellErr="1" w14:paraId="3A55110D" w14:textId="2D1A1DD1">
      <w:pPr>
        <w:pStyle w:val="Normal"/>
        <w:ind w:left="-360" w:firstLine="360"/>
      </w:pPr>
      <w:r w:rsidRPr="04C82C53" w:rsidR="04C82C53">
        <w:rPr>
          <w:rFonts w:ascii="Calibri" w:hAnsi="Calibri" w:eastAsia="Calibri" w:cs="Calibri"/>
          <w:b w:val="1"/>
          <w:bCs w:val="1"/>
          <w:noProof w:val="0"/>
          <w:color w:val="252525"/>
          <w:sz w:val="22"/>
          <w:szCs w:val="22"/>
          <w:lang w:val="es-ES"/>
        </w:rPr>
        <w:t>Servicio de información</w:t>
      </w:r>
      <w:r w:rsidRPr="04C82C53" w:rsidR="04C82C53">
        <w:rPr>
          <w:rFonts w:ascii="Calibri" w:hAnsi="Calibri" w:eastAsia="Calibri" w:cs="Calibri"/>
          <w:noProof w:val="0"/>
          <w:color w:val="252525"/>
          <w:sz w:val="22"/>
          <w:szCs w:val="22"/>
          <w:lang w:val="es-ES"/>
        </w:rPr>
        <w:t>, cuando se facilite información a usuarios de servicios turísticos sobre recursos turísticos, con o sin prestación de otros servicios complementarios.</w:t>
      </w:r>
    </w:p>
    <w:p w:rsidR="04C82C53" w:rsidP="04C82C53" w:rsidRDefault="04C82C53" w14:noSpellErr="1" w14:paraId="6E4803E7" w14:textId="2339EFD7">
      <w:pPr>
        <w:pStyle w:val="Normal"/>
        <w:ind w:left="-360" w:firstLine="360"/>
      </w:pPr>
      <w:r w:rsidRPr="04C82C53" w:rsidR="04C82C53">
        <w:rPr>
          <w:rFonts w:ascii="Calibri" w:hAnsi="Calibri" w:eastAsia="Calibri" w:cs="Calibri"/>
          <w:b w:val="1"/>
          <w:bCs w:val="1"/>
          <w:noProof w:val="0"/>
          <w:color w:val="252525"/>
          <w:sz w:val="22"/>
          <w:szCs w:val="22"/>
          <w:lang w:val="es-ES"/>
        </w:rPr>
        <w:t>Servicio de intermediación</w:t>
      </w:r>
      <w:r w:rsidRPr="04C82C53" w:rsidR="04C82C53">
        <w:rPr>
          <w:rFonts w:ascii="Calibri" w:hAnsi="Calibri" w:eastAsia="Calibri" w:cs="Calibri"/>
          <w:noProof w:val="0"/>
          <w:color w:val="252525"/>
          <w:sz w:val="22"/>
          <w:szCs w:val="22"/>
          <w:lang w:val="es-ES"/>
        </w:rPr>
        <w:t>, cuando en la prestación de cualquier tipo de servicio turístico susceptible de ser demandado por un usuario, intervienen personas como medio para facilitarlos.</w:t>
      </w:r>
    </w:p>
    <w:p w:rsidR="04C82C53" w:rsidP="04C82C53" w:rsidRDefault="04C82C53" w14:noSpellErr="1" w14:paraId="261F8999" w14:textId="621B575E">
      <w:pPr>
        <w:pStyle w:val="Normal"/>
        <w:ind w:left="-360" w:firstLine="360"/>
      </w:pPr>
      <w:r w:rsidRPr="04C82C53" w:rsidR="04C82C53">
        <w:rPr>
          <w:rFonts w:ascii="Calibri" w:hAnsi="Calibri" w:eastAsia="Calibri" w:cs="Calibri"/>
          <w:b w:val="1"/>
          <w:bCs w:val="1"/>
          <w:noProof w:val="0"/>
          <w:color w:val="252525"/>
          <w:sz w:val="22"/>
          <w:szCs w:val="22"/>
          <w:lang w:val="es-ES"/>
        </w:rPr>
        <w:t>Servicios de consultoría turística</w:t>
      </w:r>
      <w:r w:rsidRPr="04C82C53" w:rsidR="04C82C53">
        <w:rPr>
          <w:rFonts w:ascii="Calibri" w:hAnsi="Calibri" w:eastAsia="Calibri" w:cs="Calibri"/>
          <w:noProof w:val="0"/>
          <w:color w:val="252525"/>
          <w:sz w:val="22"/>
          <w:szCs w:val="22"/>
          <w:lang w:val="es-ES"/>
        </w:rPr>
        <w:t xml:space="preserve">, está dado por especialistas licenciados en el sector turismo para realizar la labor de consultoría turística. Algunos de los más importantes incluyen a CBRE, Jones </w:t>
      </w:r>
      <w:proofErr w:type="spellStart"/>
      <w:r w:rsidRPr="04C82C53" w:rsidR="04C82C53">
        <w:rPr>
          <w:rFonts w:ascii="Calibri" w:hAnsi="Calibri" w:eastAsia="Calibri" w:cs="Calibri"/>
          <w:noProof w:val="0"/>
          <w:color w:val="252525"/>
          <w:sz w:val="22"/>
          <w:szCs w:val="22"/>
          <w:lang w:val="es-ES"/>
        </w:rPr>
        <w:t>Lang</w:t>
      </w:r>
      <w:proofErr w:type="spellEnd"/>
      <w:r w:rsidRPr="04C82C53" w:rsidR="04C82C53">
        <w:rPr>
          <w:rFonts w:ascii="Calibri" w:hAnsi="Calibri" w:eastAsia="Calibri" w:cs="Calibri"/>
          <w:noProof w:val="0"/>
          <w:color w:val="252525"/>
          <w:sz w:val="22"/>
          <w:szCs w:val="22"/>
          <w:lang w:val="es-ES"/>
        </w:rPr>
        <w:t xml:space="preserve"> o PHG </w:t>
      </w:r>
      <w:proofErr w:type="spellStart"/>
      <w:r w:rsidRPr="04C82C53" w:rsidR="04C82C53">
        <w:rPr>
          <w:rFonts w:ascii="Calibri" w:hAnsi="Calibri" w:eastAsia="Calibri" w:cs="Calibri"/>
          <w:noProof w:val="0"/>
          <w:color w:val="252525"/>
          <w:sz w:val="22"/>
          <w:szCs w:val="22"/>
          <w:lang w:val="es-ES"/>
        </w:rPr>
        <w:t>Hotels</w:t>
      </w:r>
      <w:proofErr w:type="spellEnd"/>
      <w:r w:rsidRPr="04C82C53" w:rsidR="04C82C53">
        <w:rPr>
          <w:rFonts w:ascii="Calibri" w:hAnsi="Calibri" w:eastAsia="Calibri" w:cs="Calibri"/>
          <w:noProof w:val="0"/>
          <w:color w:val="252525"/>
          <w:sz w:val="22"/>
          <w:szCs w:val="22"/>
          <w:lang w:val="es-ES"/>
        </w:rPr>
        <w:t xml:space="preserve"> &amp; Resorts.</w:t>
      </w:r>
    </w:p>
    <w:p w:rsidR="04C82C53" w:rsidRDefault="04C82C53" w14:paraId="01F6027B" w14:textId="31030D76">
      <w:hyperlink r:id="R0895046df69643bd">
        <w:r w:rsidRPr="04C82C53" w:rsidR="04C82C53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s-ES"/>
          </w:rPr>
          <w:t>https://sites.google.com/site/turismomasturismo/principales-ramas-en-el-turismo</w:t>
        </w:r>
      </w:hyperlink>
    </w:p>
    <w:p w:rsidR="04C82C53" w:rsidP="04C82C53" w:rsidRDefault="04C82C53" w14:noSpellErr="1" w14:paraId="2DEC09B8" w14:textId="02D52084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  <w:r w:rsidRPr="04C82C53" w:rsidR="04C82C53">
        <w:rPr>
          <w:rFonts w:ascii="Calibri" w:hAnsi="Calibri" w:eastAsia="Calibri" w:cs="Calibri"/>
          <w:noProof w:val="0"/>
          <w:sz w:val="22"/>
          <w:szCs w:val="22"/>
          <w:lang w:val="es-ES"/>
        </w:rPr>
        <w:t>REFLEXION</w:t>
      </w:r>
    </w:p>
    <w:p w:rsidR="04C82C53" w:rsidP="04C82C53" w:rsidRDefault="04C82C53" w14:noSpellErr="1" w14:paraId="7AAAA8E7" w14:textId="26FB78F2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  <w:r w:rsidRPr="04C82C53" w:rsidR="04C82C53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Servicio de alojamiento: Es uno de los principales motores de la </w:t>
      </w:r>
      <w:r w:rsidRPr="04C82C53" w:rsidR="04C82C53">
        <w:rPr>
          <w:rFonts w:ascii="Calibri" w:hAnsi="Calibri" w:eastAsia="Calibri" w:cs="Calibri"/>
          <w:noProof w:val="0"/>
          <w:sz w:val="22"/>
          <w:szCs w:val="22"/>
          <w:lang w:val="es-ES"/>
        </w:rPr>
        <w:t>economía</w:t>
      </w:r>
      <w:r w:rsidRPr="04C82C53" w:rsidR="04C82C53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 esto se debe a que la </w:t>
      </w:r>
      <w:r w:rsidRPr="04C82C53" w:rsidR="04C82C53">
        <w:rPr>
          <w:rFonts w:ascii="Calibri" w:hAnsi="Calibri" w:eastAsia="Calibri" w:cs="Calibri"/>
          <w:noProof w:val="0"/>
          <w:sz w:val="22"/>
          <w:szCs w:val="22"/>
          <w:lang w:val="es-ES"/>
        </w:rPr>
        <w:t>mayoría</w:t>
      </w:r>
      <w:r w:rsidRPr="04C82C53" w:rsidR="04C82C53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 de los turistas buscan donde quedarse independientemente del tipo de turismo que vayan a </w:t>
      </w:r>
      <w:r w:rsidRPr="04C82C53" w:rsidR="04C82C53">
        <w:rPr>
          <w:rFonts w:ascii="Calibri" w:hAnsi="Calibri" w:eastAsia="Calibri" w:cs="Calibri"/>
          <w:noProof w:val="0"/>
          <w:sz w:val="22"/>
          <w:szCs w:val="22"/>
          <w:lang w:val="es-ES"/>
        </w:rPr>
        <w:t>desempeñar.</w:t>
      </w:r>
    </w:p>
    <w:p w:rsidR="04C82C53" w:rsidP="04C82C53" w:rsidRDefault="04C82C53" w14:noSpellErr="1" w14:paraId="0447D7EB" w14:textId="2FA48354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  <w:r w:rsidRPr="04C82C53" w:rsidR="04C82C53">
        <w:rPr>
          <w:rFonts w:ascii="Calibri" w:hAnsi="Calibri" w:eastAsia="Calibri" w:cs="Calibri"/>
          <w:noProof w:val="0"/>
          <w:sz w:val="22"/>
          <w:szCs w:val="22"/>
          <w:lang w:val="es-ES"/>
        </w:rPr>
        <w:t>INVESTIGACION</w:t>
      </w:r>
      <w:r w:rsidRPr="04C82C53" w:rsidR="04C82C53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 </w:t>
      </w:r>
      <w:r w:rsidRPr="04C82C53" w:rsidR="04C82C53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 </w:t>
      </w:r>
    </w:p>
    <w:p w:rsidR="04C82C53" w:rsidP="04C82C53" w:rsidRDefault="04C82C53" w14:noSpellErr="1" w14:paraId="64552051" w14:textId="0D029B51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  <w:r w:rsidRPr="04C82C53" w:rsidR="04C82C53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Creo que se </w:t>
      </w:r>
      <w:r w:rsidRPr="04C82C53" w:rsidR="04C82C53">
        <w:rPr>
          <w:rFonts w:ascii="Calibri" w:hAnsi="Calibri" w:eastAsia="Calibri" w:cs="Calibri"/>
          <w:noProof w:val="0"/>
          <w:sz w:val="22"/>
          <w:szCs w:val="22"/>
          <w:lang w:val="es-ES"/>
        </w:rPr>
        <w:t>podría</w:t>
      </w:r>
      <w:r w:rsidRPr="04C82C53" w:rsidR="04C82C53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 abrir una </w:t>
      </w:r>
      <w:r w:rsidRPr="04C82C53" w:rsidR="04C82C53">
        <w:rPr>
          <w:rFonts w:ascii="Calibri" w:hAnsi="Calibri" w:eastAsia="Calibri" w:cs="Calibri"/>
          <w:noProof w:val="0"/>
          <w:sz w:val="22"/>
          <w:szCs w:val="22"/>
          <w:lang w:val="es-ES"/>
        </w:rPr>
        <w:t>investigación</w:t>
      </w:r>
      <w:r w:rsidRPr="04C82C53" w:rsidR="04C82C53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 para las consecuencias que trae la </w:t>
      </w:r>
      <w:r w:rsidRPr="04C82C53" w:rsidR="04C82C53">
        <w:rPr>
          <w:rFonts w:ascii="Calibri" w:hAnsi="Calibri" w:eastAsia="Calibri" w:cs="Calibri"/>
          <w:noProof w:val="0"/>
          <w:sz w:val="22"/>
          <w:szCs w:val="22"/>
          <w:lang w:val="es-ES"/>
        </w:rPr>
        <w:t>rotación</w:t>
      </w:r>
      <w:r w:rsidRPr="04C82C53" w:rsidR="04C82C53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 de personal en el </w:t>
      </w:r>
      <w:r w:rsidRPr="04C82C53" w:rsidR="04C82C53">
        <w:rPr>
          <w:rFonts w:ascii="Calibri" w:hAnsi="Calibri" w:eastAsia="Calibri" w:cs="Calibri"/>
          <w:noProof w:val="0"/>
          <w:sz w:val="22"/>
          <w:szCs w:val="22"/>
          <w:lang w:val="es-ES"/>
        </w:rPr>
        <w:t>área</w:t>
      </w:r>
      <w:r w:rsidRPr="04C82C53" w:rsidR="04C82C53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 de servicio de </w:t>
      </w:r>
      <w:r w:rsidRPr="04C82C53" w:rsidR="04C82C53">
        <w:rPr>
          <w:rFonts w:ascii="Calibri" w:hAnsi="Calibri" w:eastAsia="Calibri" w:cs="Calibri"/>
          <w:noProof w:val="0"/>
          <w:sz w:val="22"/>
          <w:szCs w:val="22"/>
          <w:lang w:val="es-ES"/>
        </w:rPr>
        <w:t>alojamiento</w:t>
      </w:r>
      <w:r w:rsidRPr="04C82C53" w:rsidR="04C82C53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 en </w:t>
      </w:r>
      <w:r w:rsidRPr="04C82C53" w:rsidR="04C82C53">
        <w:rPr>
          <w:rFonts w:ascii="Calibri" w:hAnsi="Calibri" w:eastAsia="Calibri" w:cs="Calibri"/>
          <w:noProof w:val="0"/>
          <w:sz w:val="22"/>
          <w:szCs w:val="22"/>
          <w:lang w:val="es-ES"/>
        </w:rPr>
        <w:t>Guadalajara</w:t>
      </w:r>
      <w:r w:rsidRPr="04C82C53" w:rsidR="04C82C53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. Ya que el personal entre mas este </w:t>
      </w:r>
      <w:r w:rsidRPr="04C82C53" w:rsidR="04C82C53">
        <w:rPr>
          <w:rFonts w:ascii="Calibri" w:hAnsi="Calibri" w:eastAsia="Calibri" w:cs="Calibri"/>
          <w:noProof w:val="0"/>
          <w:sz w:val="22"/>
          <w:szCs w:val="22"/>
          <w:lang w:val="es-ES"/>
        </w:rPr>
        <w:t>comprometido</w:t>
      </w:r>
      <w:r w:rsidRPr="04C82C53" w:rsidR="04C82C53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 con la empresa mejor </w:t>
      </w:r>
      <w:r w:rsidRPr="04C82C53" w:rsidR="04C82C53">
        <w:rPr>
          <w:rFonts w:ascii="Calibri" w:hAnsi="Calibri" w:eastAsia="Calibri" w:cs="Calibri"/>
          <w:noProof w:val="0"/>
          <w:sz w:val="22"/>
          <w:szCs w:val="22"/>
          <w:lang w:val="es-ES"/>
        </w:rPr>
        <w:t>desempeñara</w:t>
      </w:r>
      <w:r w:rsidRPr="04C82C53" w:rsidR="04C82C53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 sus funciones dentro de estas.</w:t>
      </w:r>
    </w:p>
    <w:p w:rsidR="04C82C53" w:rsidP="04C82C53" w:rsidRDefault="04C82C53" w14:noSpellErr="1" w14:paraId="35B9D464" w14:textId="5E7100A4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  <w:r w:rsidRPr="04C82C53" w:rsidR="04C82C53">
        <w:rPr>
          <w:rFonts w:ascii="Calibri" w:hAnsi="Calibri" w:eastAsia="Calibri" w:cs="Calibri"/>
          <w:noProof w:val="0"/>
          <w:sz w:val="22"/>
          <w:szCs w:val="22"/>
          <w:lang w:val="es-ES"/>
        </w:rPr>
        <w:t>ACTIVIDADES.</w:t>
      </w:r>
    </w:p>
    <w:p w:rsidR="04C82C53" w:rsidP="04C82C53" w:rsidRDefault="04C82C53" w14:noSpellErr="1" w14:paraId="118240BB" w14:textId="784E7725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  <w:r w:rsidRPr="04C82C53" w:rsidR="04C82C53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Dependiendo del sitio donde nos hospedemos </w:t>
      </w:r>
      <w:r w:rsidRPr="04C82C53" w:rsidR="04C82C53">
        <w:rPr>
          <w:rFonts w:ascii="Calibri" w:hAnsi="Calibri" w:eastAsia="Calibri" w:cs="Calibri"/>
          <w:noProof w:val="0"/>
          <w:sz w:val="22"/>
          <w:szCs w:val="22"/>
          <w:lang w:val="es-ES"/>
        </w:rPr>
        <w:t>será</w:t>
      </w:r>
      <w:r w:rsidRPr="04C82C53" w:rsidR="04C82C53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 el tipo de actividad que haremos ya que cada hotel aprovecha las </w:t>
      </w:r>
      <w:r w:rsidRPr="04C82C53" w:rsidR="04C82C53">
        <w:rPr>
          <w:rFonts w:ascii="Calibri" w:hAnsi="Calibri" w:eastAsia="Calibri" w:cs="Calibri"/>
          <w:noProof w:val="0"/>
          <w:sz w:val="22"/>
          <w:szCs w:val="22"/>
          <w:lang w:val="es-ES"/>
        </w:rPr>
        <w:t>estructuras</w:t>
      </w:r>
      <w:r w:rsidRPr="04C82C53" w:rsidR="04C82C53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 </w:t>
      </w:r>
      <w:r w:rsidRPr="04C82C53" w:rsidR="04C82C53">
        <w:rPr>
          <w:rFonts w:ascii="Calibri" w:hAnsi="Calibri" w:eastAsia="Calibri" w:cs="Calibri"/>
          <w:noProof w:val="0"/>
          <w:sz w:val="22"/>
          <w:szCs w:val="22"/>
          <w:lang w:val="es-ES"/>
        </w:rPr>
        <w:t>turísticas</w:t>
      </w:r>
      <w:r w:rsidRPr="04C82C53" w:rsidR="04C82C53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 </w:t>
      </w:r>
      <w:r w:rsidRPr="04C82C53" w:rsidR="04C82C53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contiguas para ofrecerlas como complemento de la misma. Como ejemplos puede ser un deporte </w:t>
      </w:r>
      <w:r w:rsidRPr="04C82C53" w:rsidR="04C82C53">
        <w:rPr>
          <w:rFonts w:ascii="Calibri" w:hAnsi="Calibri" w:eastAsia="Calibri" w:cs="Calibri"/>
          <w:noProof w:val="0"/>
          <w:sz w:val="22"/>
          <w:szCs w:val="22"/>
          <w:lang w:val="es-ES"/>
        </w:rPr>
        <w:t>acuático</w:t>
      </w:r>
      <w:r w:rsidRPr="04C82C53" w:rsidR="04C82C53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 o tenis en la ciudad o </w:t>
      </w:r>
      <w:r w:rsidRPr="04C82C53" w:rsidR="04C82C53">
        <w:rPr>
          <w:rFonts w:ascii="Calibri" w:hAnsi="Calibri" w:eastAsia="Calibri" w:cs="Calibri"/>
          <w:noProof w:val="0"/>
          <w:sz w:val="22"/>
          <w:szCs w:val="22"/>
          <w:lang w:val="es-ES"/>
        </w:rPr>
        <w:t>snowboarding</w:t>
      </w:r>
      <w:r w:rsidRPr="04C82C53" w:rsidR="04C82C53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 en </w:t>
      </w:r>
      <w:r w:rsidRPr="04C82C53" w:rsidR="04C82C53">
        <w:rPr>
          <w:rFonts w:ascii="Calibri" w:hAnsi="Calibri" w:eastAsia="Calibri" w:cs="Calibri"/>
          <w:noProof w:val="0"/>
          <w:sz w:val="22"/>
          <w:szCs w:val="22"/>
          <w:lang w:val="es-ES"/>
        </w:rPr>
        <w:t>montañas.</w:t>
      </w:r>
    </w:p>
    <w:p w:rsidR="04C82C53" w:rsidP="04C82C53" w:rsidRDefault="04C82C53" w14:paraId="4D7B229C" w14:textId="3D31951D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  <w:r w:rsidRPr="04C82C53" w:rsidR="04C82C53">
        <w:rPr>
          <w:rFonts w:ascii="Calibri" w:hAnsi="Calibri" w:eastAsia="Calibri" w:cs="Calibri"/>
          <w:noProof w:val="0"/>
          <w:sz w:val="22"/>
          <w:szCs w:val="22"/>
          <w:lang w:val="es-ES"/>
        </w:rPr>
        <w:t>D</w:t>
      </w:r>
      <w:r w:rsidRPr="04C82C53" w:rsidR="04C82C53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onde se practica dicha </w:t>
      </w:r>
      <w:proofErr w:type="spellStart"/>
      <w:r w:rsidRPr="04C82C53" w:rsidR="04C82C53">
        <w:rPr>
          <w:rFonts w:ascii="Calibri" w:hAnsi="Calibri" w:eastAsia="Calibri" w:cs="Calibri"/>
          <w:noProof w:val="0"/>
          <w:sz w:val="22"/>
          <w:szCs w:val="22"/>
          <w:lang w:val="es-ES"/>
        </w:rPr>
        <w:t>area</w:t>
      </w:r>
      <w:proofErr w:type="spellEnd"/>
      <w:r w:rsidRPr="04C82C53" w:rsidR="04C82C53">
        <w:rPr>
          <w:rFonts w:ascii="Calibri" w:hAnsi="Calibri" w:eastAsia="Calibri" w:cs="Calibri"/>
          <w:noProof w:val="0"/>
          <w:sz w:val="22"/>
          <w:szCs w:val="22"/>
          <w:lang w:val="es-ES"/>
        </w:rPr>
        <w:t>.</w:t>
      </w:r>
    </w:p>
    <w:p w:rsidR="04C82C53" w:rsidP="04C82C53" w:rsidRDefault="04C82C53" w14:noSpellErr="1" w14:paraId="634F0448" w14:textId="5C1B2D70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  <w:r w:rsidRPr="04C82C53" w:rsidR="04C82C53">
        <w:rPr>
          <w:rFonts w:ascii="Calibri" w:hAnsi="Calibri" w:eastAsia="Calibri" w:cs="Calibri"/>
          <w:noProof w:val="0"/>
          <w:sz w:val="22"/>
          <w:szCs w:val="22"/>
          <w:lang w:val="es-ES"/>
        </w:rPr>
        <w:t>P</w:t>
      </w:r>
      <w:r w:rsidRPr="04C82C53" w:rsidR="04C82C53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odemos ver como en todo </w:t>
      </w:r>
      <w:r w:rsidRPr="04C82C53" w:rsidR="04C82C53">
        <w:rPr>
          <w:rFonts w:ascii="Calibri" w:hAnsi="Calibri" w:eastAsia="Calibri" w:cs="Calibri"/>
          <w:noProof w:val="0"/>
          <w:sz w:val="22"/>
          <w:szCs w:val="22"/>
          <w:lang w:val="es-ES"/>
        </w:rPr>
        <w:t>México</w:t>
      </w:r>
      <w:r w:rsidRPr="04C82C53" w:rsidR="04C82C53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 podemos encontrar una </w:t>
      </w:r>
      <w:r w:rsidRPr="04C82C53" w:rsidR="04C82C53">
        <w:rPr>
          <w:rFonts w:ascii="Calibri" w:hAnsi="Calibri" w:eastAsia="Calibri" w:cs="Calibri"/>
          <w:noProof w:val="0"/>
          <w:sz w:val="22"/>
          <w:szCs w:val="22"/>
          <w:lang w:val="es-ES"/>
        </w:rPr>
        <w:t>estructura</w:t>
      </w:r>
      <w:r w:rsidRPr="04C82C53" w:rsidR="04C82C53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 que ofrezca servicios de alojamiento claro esta mientras podamos contar con un </w:t>
      </w:r>
      <w:r w:rsidRPr="04C82C53" w:rsidR="04C82C53">
        <w:rPr>
          <w:rFonts w:ascii="Calibri" w:hAnsi="Calibri" w:eastAsia="Calibri" w:cs="Calibri"/>
          <w:noProof w:val="0"/>
          <w:sz w:val="22"/>
          <w:szCs w:val="22"/>
          <w:lang w:val="es-ES"/>
        </w:rPr>
        <w:t>atractivo</w:t>
      </w:r>
      <w:r w:rsidRPr="04C82C53" w:rsidR="04C82C53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 </w:t>
      </w:r>
      <w:r w:rsidRPr="04C82C53" w:rsidR="04C82C53">
        <w:rPr>
          <w:rFonts w:ascii="Calibri" w:hAnsi="Calibri" w:eastAsia="Calibri" w:cs="Calibri"/>
          <w:noProof w:val="0"/>
          <w:sz w:val="22"/>
          <w:szCs w:val="22"/>
          <w:lang w:val="es-ES"/>
        </w:rPr>
        <w:t>turístico</w:t>
      </w:r>
      <w:r w:rsidRPr="04C82C53" w:rsidR="04C82C53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 que llame al turista a </w:t>
      </w:r>
      <w:r w:rsidRPr="04C82C53" w:rsidR="04C82C53">
        <w:rPr>
          <w:rFonts w:ascii="Calibri" w:hAnsi="Calibri" w:eastAsia="Calibri" w:cs="Calibri"/>
          <w:noProof w:val="0"/>
          <w:sz w:val="22"/>
          <w:szCs w:val="22"/>
          <w:lang w:val="es-ES"/>
        </w:rPr>
        <w:t>visi</w:t>
      </w:r>
      <w:r w:rsidRPr="04C82C53" w:rsidR="04C82C53">
        <w:rPr>
          <w:rFonts w:ascii="Calibri" w:hAnsi="Calibri" w:eastAsia="Calibri" w:cs="Calibri"/>
          <w:noProof w:val="0"/>
          <w:sz w:val="22"/>
          <w:szCs w:val="22"/>
          <w:lang w:val="es-ES"/>
        </w:rPr>
        <w:t>tarnos.</w:t>
      </w:r>
    </w:p>
    <w:p w:rsidR="04C82C53" w:rsidP="04C82C53" w:rsidRDefault="04C82C53" w14:noSpellErr="1" w14:paraId="2AFBCDA9" w14:textId="6C5251EC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C1A07E2"/>
  <w15:docId w15:val="{6adc8895-5517-408b-98f5-c846a5981d7c}"/>
  <w:rsids>
    <w:rsidRoot w:val="04C82C53"/>
    <w:rsid w:val="04C82C53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sites.google.com/site/turismomasturismo/principales-ramas-en-el-turismo" TargetMode="External" Id="R0895046df69643bd" /><Relationship Type="http://schemas.openxmlformats.org/officeDocument/2006/relationships/numbering" Target="/word/numbering.xml" Id="R02955ddee237426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2017-01-29T18:39:43.8323078Z</dcterms:created>
  <dcterms:modified xsi:type="dcterms:W3CDTF">2017-01-29T22:47:17.6084417Z</dcterms:modified>
  <dc:creator>jose boscan</dc:creator>
  <lastModifiedBy>jose boscan</lastModifiedBy>
</coreProperties>
</file>