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18" w:rsidRPr="00631A18" w:rsidRDefault="00631A18" w:rsidP="00631A18">
      <w:pPr>
        <w:spacing w:line="36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MICHAELE DEYANIRA CORONA PLASCENCIA</w:t>
      </w:r>
      <w:bookmarkStart w:id="0" w:name="_GoBack"/>
      <w:bookmarkEnd w:id="0"/>
    </w:p>
    <w:p w:rsidR="00631A18" w:rsidRDefault="00631A18" w:rsidP="00631A18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Objetivo General</w:t>
      </w:r>
    </w:p>
    <w:p w:rsidR="00631A18" w:rsidRDefault="00631A18" w:rsidP="00631A18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Evaluar el nivel de masa muscular con uso de suplementos de creatina y proteína en sujetos adultos de 18-40 años de edad en la zona metropolitana de Guadalajara que realicen levantamiento de pesas con la finalidad de aumentar masa muscular durante el 2016.</w:t>
      </w:r>
    </w:p>
    <w:p w:rsidR="00631A18" w:rsidRDefault="00631A18" w:rsidP="00631A18">
      <w:pPr>
        <w:spacing w:line="360" w:lineRule="auto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Objetivo especifico</w:t>
      </w:r>
    </w:p>
    <w:p w:rsidR="00631A18" w:rsidRPr="00852602" w:rsidRDefault="00631A18" w:rsidP="00631A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52602">
        <w:rPr>
          <w:rFonts w:ascii="Arial" w:eastAsia="Calibri" w:hAnsi="Arial" w:cs="Arial"/>
          <w:color w:val="00000A"/>
          <w:sz w:val="24"/>
          <w:szCs w:val="24"/>
        </w:rPr>
        <w:t xml:space="preserve">Definir la suplementación y rutina de entrenamiento </w:t>
      </w:r>
    </w:p>
    <w:p w:rsidR="00631A18" w:rsidRDefault="00631A18" w:rsidP="00631A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Identificar el nivel de masa muscular previo al uso del suplemento.</w:t>
      </w:r>
    </w:p>
    <w:p w:rsidR="00631A18" w:rsidRDefault="00631A18" w:rsidP="00631A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Dar seguimiento al uso del suplemento en conjunto al entrenamiento.</w:t>
      </w:r>
    </w:p>
    <w:p w:rsidR="00631A18" w:rsidRDefault="00631A18" w:rsidP="00631A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comparar el nivel de masa muscular  antes y después del uso del suplemento.</w:t>
      </w:r>
    </w:p>
    <w:p w:rsidR="00631A18" w:rsidRDefault="00631A18" w:rsidP="00631A18">
      <w:pPr>
        <w:pStyle w:val="Prrafodelista"/>
        <w:spacing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</w:p>
    <w:p w:rsidR="00631A18" w:rsidRPr="00631A18" w:rsidRDefault="00631A18" w:rsidP="00631A18">
      <w:pPr>
        <w:pStyle w:val="Prrafodelista"/>
        <w:spacing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631A18">
        <w:rPr>
          <w:rFonts w:ascii="Arial" w:eastAsia="Calibri" w:hAnsi="Arial" w:cs="Arial"/>
          <w:b/>
          <w:color w:val="00000A"/>
          <w:sz w:val="24"/>
          <w:szCs w:val="24"/>
        </w:rPr>
        <w:t>Hipótesis</w:t>
      </w:r>
    </w:p>
    <w:p w:rsidR="00631A18" w:rsidRPr="00631A18" w:rsidRDefault="00631A18" w:rsidP="00631A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631A18">
        <w:rPr>
          <w:rFonts w:ascii="Arial" w:eastAsia="Calibri" w:hAnsi="Arial" w:cs="Arial"/>
          <w:color w:val="00000A"/>
          <w:sz w:val="24"/>
          <w:szCs w:val="24"/>
        </w:rPr>
        <w:t xml:space="preserve">El uso de suplementos de creatina y proteína  combinado con entrenamiento con pesas son factores que influyen en el aumento de masa muscular. </w:t>
      </w:r>
    </w:p>
    <w:p w:rsidR="00FD3C10" w:rsidRDefault="00FD3C10"/>
    <w:sectPr w:rsidR="00FD3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D54"/>
    <w:multiLevelType w:val="multilevel"/>
    <w:tmpl w:val="10760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4502F"/>
    <w:multiLevelType w:val="hybridMultilevel"/>
    <w:tmpl w:val="AE50C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8"/>
    <w:rsid w:val="00631A18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1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1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Corona</dc:creator>
  <cp:lastModifiedBy>Michelle Corona</cp:lastModifiedBy>
  <cp:revision>1</cp:revision>
  <dcterms:created xsi:type="dcterms:W3CDTF">2016-03-01T04:07:00Z</dcterms:created>
  <dcterms:modified xsi:type="dcterms:W3CDTF">2016-03-01T04:08:00Z</dcterms:modified>
</cp:coreProperties>
</file>