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C" w:rsidRDefault="006B1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2288919</wp:posOffset>
                </wp:positionV>
                <wp:extent cx="3964940" cy="1951355"/>
                <wp:effectExtent l="0" t="0" r="1651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EB" w:rsidRDefault="001469FC" w:rsidP="00146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469F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Actividad: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Preliminar</w:t>
                            </w:r>
                          </w:p>
                          <w:p w:rsidR="001469FC" w:rsidRDefault="001469FC" w:rsidP="00146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Fecha: 03/02/17</w:t>
                            </w:r>
                          </w:p>
                          <w:p w:rsidR="001469FC" w:rsidRPr="001469FC" w:rsidRDefault="001469FC" w:rsidP="00146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Matricula: BEO4205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0.25pt;width:312.2pt;height:153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">
                <v:textbox>
                  <w:txbxContent>
                    <w:p w:rsidR="006B14EB" w:rsidRDefault="001469FC" w:rsidP="001469F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1469F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Actividad: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Preliminar</w:t>
                      </w:r>
                    </w:p>
                    <w:p w:rsidR="001469FC" w:rsidRDefault="001469FC" w:rsidP="001469F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Fecha: 03/02/17</w:t>
                      </w:r>
                    </w:p>
                    <w:p w:rsidR="001469FC" w:rsidRPr="001469FC" w:rsidRDefault="001469FC" w:rsidP="001469F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Matricula: BEO4205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4E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6350" cy="3165475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81" cy="31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9FC" w:rsidRPr="001469FC" w:rsidRDefault="001469FC" w:rsidP="001469FC"/>
    <w:p w:rsidR="001469FC" w:rsidRPr="001469FC" w:rsidRDefault="001469FC" w:rsidP="001469FC"/>
    <w:p w:rsidR="001469FC" w:rsidRPr="001469FC" w:rsidRDefault="001469FC" w:rsidP="001469FC"/>
    <w:p w:rsidR="001469FC" w:rsidRPr="001469FC" w:rsidRDefault="001469FC" w:rsidP="001469FC"/>
    <w:p w:rsidR="001469FC" w:rsidRPr="001469FC" w:rsidRDefault="001469FC" w:rsidP="001469FC"/>
    <w:p w:rsidR="001469FC" w:rsidRDefault="001469FC" w:rsidP="001469FC"/>
    <w:p w:rsidR="001469FC" w:rsidRDefault="001469FC">
      <w:r>
        <w:br w:type="page"/>
      </w:r>
    </w:p>
    <w:tbl>
      <w:tblPr>
        <w:tblStyle w:val="Tablaconcuadrcula"/>
        <w:tblpPr w:leftFromText="141" w:rightFromText="141" w:horzAnchor="margin" w:tblpY="557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469FC" w:rsidTr="001469FC">
        <w:trPr>
          <w:trHeight w:val="132"/>
        </w:trPr>
        <w:tc>
          <w:tcPr>
            <w:tcW w:w="4414" w:type="dxa"/>
            <w:shd w:val="clear" w:color="auto" w:fill="A8D08D" w:themeFill="accent6" w:themeFillTint="99"/>
          </w:tcPr>
          <w:p w:rsidR="001469FC" w:rsidRPr="001469FC" w:rsidRDefault="001469FC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9FC">
              <w:rPr>
                <w:rFonts w:ascii="Arial" w:hAnsi="Arial" w:cs="Arial"/>
                <w:b/>
                <w:sz w:val="24"/>
                <w:szCs w:val="24"/>
              </w:rPr>
              <w:lastRenderedPageBreak/>
              <w:t>Materia Orgánica</w:t>
            </w:r>
          </w:p>
        </w:tc>
        <w:tc>
          <w:tcPr>
            <w:tcW w:w="4414" w:type="dxa"/>
            <w:shd w:val="clear" w:color="auto" w:fill="A8D08D" w:themeFill="accent6" w:themeFillTint="99"/>
          </w:tcPr>
          <w:p w:rsidR="001469FC" w:rsidRPr="001469FC" w:rsidRDefault="001469FC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9FC">
              <w:rPr>
                <w:rFonts w:ascii="Arial" w:hAnsi="Arial" w:cs="Arial"/>
                <w:b/>
                <w:sz w:val="24"/>
                <w:szCs w:val="24"/>
              </w:rPr>
              <w:t>Materia Inorgánica</w:t>
            </w:r>
          </w:p>
        </w:tc>
      </w:tr>
      <w:tr w:rsidR="001469FC" w:rsidTr="001469FC">
        <w:trPr>
          <w:trHeight w:val="9500"/>
        </w:trPr>
        <w:tc>
          <w:tcPr>
            <w:tcW w:w="4414" w:type="dxa"/>
            <w:shd w:val="clear" w:color="auto" w:fill="A8D08D" w:themeFill="accent6" w:themeFillTint="99"/>
          </w:tcPr>
          <w:p w:rsidR="001469FC" w:rsidRDefault="001469FC" w:rsidP="001469FC">
            <w:pPr>
              <w:jc w:val="both"/>
            </w:pPr>
          </w:p>
          <w:p w:rsidR="001469FC" w:rsidRP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C">
              <w:rPr>
                <w:rFonts w:ascii="Arial" w:hAnsi="Arial" w:cs="Arial"/>
                <w:sz w:val="24"/>
                <w:szCs w:val="24"/>
              </w:rPr>
              <w:t>La materia orgánica es el producto de la descomposición química de las excreciones de animales y microorganismos, de residuos de plantas o de la degradación de cualquiera de ellos tras su muerte. En general, la materia orgánica se clasifica en compuestos húmicos y no húmicos.</w:t>
            </w:r>
          </w:p>
          <w:p w:rsidR="001469FC" w:rsidRDefault="001469FC" w:rsidP="001469FC">
            <w:pPr>
              <w:jc w:val="both"/>
            </w:pPr>
          </w:p>
          <w:p w:rsidR="001469FC" w:rsidRDefault="001469FC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9FC">
              <w:rPr>
                <w:rFonts w:ascii="Arial" w:hAnsi="Arial" w:cs="Arial"/>
                <w:b/>
                <w:sz w:val="24"/>
                <w:szCs w:val="24"/>
              </w:rPr>
              <w:t>Características de la materia orgánica:</w:t>
            </w:r>
          </w:p>
          <w:p w:rsidR="005E2C20" w:rsidRDefault="005E2C20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C20" w:rsidRPr="005E2C20" w:rsidRDefault="005E2C20" w:rsidP="005E2C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Biodegradable.</w:t>
            </w:r>
          </w:p>
          <w:p w:rsidR="005E2C20" w:rsidRPr="005E2C20" w:rsidRDefault="005E2C20" w:rsidP="005E2C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Normalmente se puede encontrar en seres vivos y plantas.</w:t>
            </w:r>
          </w:p>
          <w:p w:rsidR="005E2C20" w:rsidRPr="005E2C20" w:rsidRDefault="005E2C20" w:rsidP="005E2C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es agradable a los suelos y tierras fértiles.</w:t>
            </w:r>
          </w:p>
          <w:p w:rsidR="001469FC" w:rsidRDefault="001469FC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E46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9FC" w:rsidRPr="001469FC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Ejemplos:</w:t>
            </w:r>
          </w:p>
          <w:p w:rsidR="001469FC" w:rsidRDefault="001469FC" w:rsidP="001469FC">
            <w:pPr>
              <w:jc w:val="both"/>
            </w:pPr>
          </w:p>
          <w:p w:rsidR="001469FC" w:rsidRPr="000A0E46" w:rsidRDefault="000A0E46" w:rsidP="000A0E46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Frutas y Verduras.</w:t>
            </w:r>
          </w:p>
          <w:p w:rsidR="000A0E46" w:rsidRDefault="000A0E46" w:rsidP="000A0E46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Seres vivos.</w:t>
            </w:r>
          </w:p>
        </w:tc>
        <w:tc>
          <w:tcPr>
            <w:tcW w:w="4414" w:type="dxa"/>
            <w:shd w:val="clear" w:color="auto" w:fill="A8D08D" w:themeFill="accent6" w:themeFillTint="99"/>
          </w:tcPr>
          <w:p w:rsidR="001469FC" w:rsidRDefault="001469FC" w:rsidP="001469FC">
            <w:pPr>
              <w:jc w:val="center"/>
            </w:pPr>
          </w:p>
          <w:p w:rsid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C">
              <w:rPr>
                <w:rFonts w:ascii="Arial" w:hAnsi="Arial" w:cs="Arial"/>
                <w:sz w:val="24"/>
                <w:szCs w:val="24"/>
              </w:rPr>
              <w:t>La materia inorgánica no está hecha de carbono y no son fabricadas por los seres vivos, sino por la naturaleza (en reacciones químicas). Son moléculas pequeñas y simples, como las sales, minerales, cloruros, etcétera.</w:t>
            </w:r>
          </w:p>
          <w:p w:rsid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9FC" w:rsidRDefault="001469FC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9FC">
              <w:rPr>
                <w:rFonts w:ascii="Arial" w:hAnsi="Arial" w:cs="Arial"/>
                <w:b/>
                <w:sz w:val="24"/>
                <w:szCs w:val="24"/>
              </w:rPr>
              <w:t>Características de la materia inorgánica:</w:t>
            </w:r>
          </w:p>
          <w:p w:rsidR="005E2C20" w:rsidRPr="001469FC" w:rsidRDefault="005E2C20" w:rsidP="0014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9FC" w:rsidRDefault="005E2C20" w:rsidP="005E2C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E2C20">
              <w:rPr>
                <w:rFonts w:ascii="Arial" w:hAnsi="Arial" w:cs="Arial"/>
                <w:sz w:val="24"/>
                <w:szCs w:val="24"/>
              </w:rPr>
              <w:t>o están compuestos por combinaciones de átomos de carbono, hidrogeno y oxígeno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C20" w:rsidRDefault="005E2C20" w:rsidP="005E2C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C20">
              <w:rPr>
                <w:rFonts w:ascii="Arial" w:hAnsi="Arial" w:cs="Arial"/>
                <w:sz w:val="24"/>
                <w:szCs w:val="24"/>
              </w:rPr>
              <w:t>la materia inorgánica no es degradada.</w:t>
            </w:r>
          </w:p>
          <w:p w:rsidR="000A0E46" w:rsidRPr="005E2C20" w:rsidRDefault="000A0E46" w:rsidP="005E2C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es utilizada para casi todos los materiales que usamos.</w:t>
            </w:r>
          </w:p>
          <w:p w:rsidR="001469FC" w:rsidRDefault="001469FC" w:rsidP="00146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9FC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E46">
              <w:rPr>
                <w:rFonts w:ascii="Arial" w:hAnsi="Arial" w:cs="Arial"/>
                <w:b/>
                <w:sz w:val="24"/>
                <w:szCs w:val="24"/>
              </w:rPr>
              <w:t>Ejemplos:</w:t>
            </w:r>
          </w:p>
          <w:p w:rsidR="000A0E46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E46" w:rsidRPr="000A0E46" w:rsidRDefault="000A0E46" w:rsidP="000A0E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Utensilios de Metal.</w:t>
            </w:r>
            <w:bookmarkStart w:id="0" w:name="_GoBack"/>
            <w:bookmarkEnd w:id="0"/>
          </w:p>
          <w:p w:rsidR="000A0E46" w:rsidRPr="000A0E46" w:rsidRDefault="000A0E46" w:rsidP="000A0E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Cosas de plástico.</w:t>
            </w:r>
          </w:p>
          <w:p w:rsidR="000A0E46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E46" w:rsidRPr="000A0E46" w:rsidRDefault="000A0E46" w:rsidP="001469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4791" w:rsidRPr="001469FC" w:rsidRDefault="001469FC" w:rsidP="001469FC">
      <w:pPr>
        <w:jc w:val="center"/>
        <w:rPr>
          <w:rFonts w:ascii="Arial" w:hAnsi="Arial" w:cs="Arial"/>
          <w:b/>
          <w:sz w:val="30"/>
          <w:szCs w:val="30"/>
        </w:rPr>
      </w:pPr>
      <w:r w:rsidRPr="001469FC">
        <w:rPr>
          <w:rFonts w:ascii="Arial" w:hAnsi="Arial" w:cs="Arial"/>
          <w:b/>
          <w:sz w:val="30"/>
          <w:szCs w:val="30"/>
        </w:rPr>
        <w:t>Materia Orgánica e Inorgánica</w:t>
      </w:r>
    </w:p>
    <w:sectPr w:rsidR="00454791" w:rsidRPr="001469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23" w:rsidRDefault="00541F23" w:rsidP="006B14EB">
      <w:pPr>
        <w:spacing w:after="0" w:line="240" w:lineRule="auto"/>
      </w:pPr>
      <w:r>
        <w:separator/>
      </w:r>
    </w:p>
  </w:endnote>
  <w:endnote w:type="continuationSeparator" w:id="0">
    <w:p w:rsidR="00541F23" w:rsidRDefault="00541F23" w:rsidP="006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23" w:rsidRDefault="00541F23" w:rsidP="006B14EB">
      <w:pPr>
        <w:spacing w:after="0" w:line="240" w:lineRule="auto"/>
      </w:pPr>
      <w:r>
        <w:separator/>
      </w:r>
    </w:p>
  </w:footnote>
  <w:footnote w:type="continuationSeparator" w:id="0">
    <w:p w:rsidR="00541F23" w:rsidRDefault="00541F23" w:rsidP="006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B" w:rsidRPr="006B14EB" w:rsidRDefault="006B14EB">
    <w:pPr>
      <w:pStyle w:val="Encabezado"/>
      <w:rPr>
        <w:rFonts w:ascii="Arial" w:hAnsi="Arial" w:cs="Arial"/>
        <w:b/>
        <w:sz w:val="24"/>
        <w:szCs w:val="24"/>
      </w:rPr>
    </w:pPr>
    <w:r w:rsidRPr="006B14EB">
      <w:rPr>
        <w:rFonts w:ascii="Arial" w:hAnsi="Arial" w:cs="Arial"/>
        <w:b/>
        <w:sz w:val="24"/>
        <w:szCs w:val="24"/>
      </w:rPr>
      <w:t>René Barrios Sandoval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Química III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F5B"/>
    <w:multiLevelType w:val="hybridMultilevel"/>
    <w:tmpl w:val="D2B0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7E3"/>
    <w:multiLevelType w:val="hybridMultilevel"/>
    <w:tmpl w:val="4E581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7809"/>
    <w:multiLevelType w:val="hybridMultilevel"/>
    <w:tmpl w:val="A448F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0473"/>
    <w:multiLevelType w:val="hybridMultilevel"/>
    <w:tmpl w:val="DFA2D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EB"/>
    <w:rsid w:val="000A0E46"/>
    <w:rsid w:val="001469FC"/>
    <w:rsid w:val="00454791"/>
    <w:rsid w:val="00541F23"/>
    <w:rsid w:val="005E2C20"/>
    <w:rsid w:val="006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2F377-0F66-4C47-AF56-3A8C922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4EB"/>
  </w:style>
  <w:style w:type="paragraph" w:styleId="Piedepgina">
    <w:name w:val="footer"/>
    <w:basedOn w:val="Normal"/>
    <w:link w:val="PiedepginaCar"/>
    <w:uiPriority w:val="99"/>
    <w:unhideWhenUsed/>
    <w:rsid w:val="006B1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4EB"/>
  </w:style>
  <w:style w:type="table" w:styleId="Tablaconcuadrcula">
    <w:name w:val="Table Grid"/>
    <w:basedOn w:val="Tablanormal"/>
    <w:uiPriority w:val="39"/>
    <w:rsid w:val="0014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9E91-3EDB-495E-9AC8-604EA54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2017-02-03T23:40:00Z</dcterms:created>
  <dcterms:modified xsi:type="dcterms:W3CDTF">2017-02-04T00:20:00Z</dcterms:modified>
</cp:coreProperties>
</file>