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Pr="00F66B13" w:rsidRDefault="00A15ECB" w:rsidP="00F135FE">
      <w:pPr>
        <w:jc w:val="center"/>
        <w:rPr>
          <w:sz w:val="32"/>
        </w:rPr>
      </w:pPr>
      <w:r w:rsidRPr="00F66B13">
        <w:rPr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-701806</wp:posOffset>
            </wp:positionH>
            <wp:positionV relativeFrom="paragraph">
              <wp:posOffset>-819807</wp:posOffset>
            </wp:positionV>
            <wp:extent cx="9782744" cy="7496043"/>
            <wp:effectExtent l="76200" t="0" r="47056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F66B13" w:rsidRPr="00F66B13">
        <w:rPr>
          <w:sz w:val="32"/>
        </w:rPr>
        <w:t xml:space="preserve">La </w:t>
      </w:r>
      <w:proofErr w:type="spellStart"/>
      <w:r w:rsidR="00F66B13" w:rsidRPr="00F66B13">
        <w:rPr>
          <w:sz w:val="32"/>
        </w:rPr>
        <w:t>refinación</w:t>
      </w:r>
      <w:proofErr w:type="spellEnd"/>
      <w:r w:rsidR="00F66B13" w:rsidRPr="00F66B13">
        <w:rPr>
          <w:sz w:val="32"/>
        </w:rPr>
        <w:t xml:space="preserve"> </w:t>
      </w:r>
      <w:proofErr w:type="gramStart"/>
      <w:r w:rsidR="00F66B13" w:rsidRPr="00F66B13">
        <w:rPr>
          <w:sz w:val="32"/>
        </w:rPr>
        <w:t>del</w:t>
      </w:r>
      <w:proofErr w:type="gramEnd"/>
      <w:r w:rsidR="00F66B13" w:rsidRPr="00F66B13">
        <w:rPr>
          <w:sz w:val="32"/>
        </w:rPr>
        <w:t xml:space="preserve"> </w:t>
      </w:r>
      <w:proofErr w:type="spellStart"/>
      <w:r w:rsidR="00F66B13" w:rsidRPr="00F66B13">
        <w:rPr>
          <w:sz w:val="32"/>
        </w:rPr>
        <w:t>petroleo</w:t>
      </w:r>
      <w:proofErr w:type="spellEnd"/>
    </w:p>
    <w:sectPr w:rsidR="007D4EE0" w:rsidRPr="00F66B13" w:rsidSect="007C4A93">
      <w:pgSz w:w="15840" w:h="12240" w:orient="landscape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4A93"/>
    <w:rsid w:val="000254EA"/>
    <w:rsid w:val="00064944"/>
    <w:rsid w:val="00072BA9"/>
    <w:rsid w:val="00145567"/>
    <w:rsid w:val="00356B67"/>
    <w:rsid w:val="005227DB"/>
    <w:rsid w:val="007C4A93"/>
    <w:rsid w:val="007D4EE0"/>
    <w:rsid w:val="00A15ECB"/>
    <w:rsid w:val="00AB34E5"/>
    <w:rsid w:val="00BB3139"/>
    <w:rsid w:val="00BB3358"/>
    <w:rsid w:val="00CB1503"/>
    <w:rsid w:val="00F03A02"/>
    <w:rsid w:val="00F135FE"/>
    <w:rsid w:val="00F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5CC56B-E1F4-48A8-BFFD-DB67A5D93590}" type="doc">
      <dgm:prSet loTypeId="urn:microsoft.com/office/officeart/2005/8/layout/process1" loCatId="process" qsTypeId="urn:microsoft.com/office/officeart/2005/8/quickstyle/3d3" qsCatId="3D" csTypeId="urn:microsoft.com/office/officeart/2005/8/colors/accent0_1" csCatId="mainScheme" phldr="1"/>
      <dgm:spPr/>
    </dgm:pt>
    <dgm:pt modelId="{DC9A31CC-BE95-4C66-BE23-995129BA9841}">
      <dgm:prSet phldrT="[Text]" custT="1"/>
      <dgm:spPr/>
      <dgm:t>
        <a:bodyPr/>
        <a:lstStyle/>
        <a:p>
          <a:r>
            <a:rPr lang="en-US" sz="1400" b="0" i="0">
              <a:latin typeface="+mn-lt"/>
            </a:rPr>
            <a:t>Fraccionamiento</a:t>
          </a:r>
          <a:endParaRPr lang="en-US" sz="1400" b="0">
            <a:latin typeface="+mn-lt"/>
          </a:endParaRPr>
        </a:p>
      </dgm:t>
    </dgm:pt>
    <dgm:pt modelId="{D847C50B-725D-41A7-8F3C-D2EA0A83C469}" type="parTrans" cxnId="{7137E20A-6311-4EA3-9386-A5F915CAF669}">
      <dgm:prSet/>
      <dgm:spPr/>
      <dgm:t>
        <a:bodyPr/>
        <a:lstStyle/>
        <a:p>
          <a:endParaRPr lang="en-US"/>
        </a:p>
      </dgm:t>
    </dgm:pt>
    <dgm:pt modelId="{92969F02-0A1D-4773-96E2-8C852A7E4C26}" type="sibTrans" cxnId="{7137E20A-6311-4EA3-9386-A5F915CAF669}">
      <dgm:prSet/>
      <dgm:spPr/>
      <dgm:t>
        <a:bodyPr/>
        <a:lstStyle/>
        <a:p>
          <a:endParaRPr lang="en-US"/>
        </a:p>
      </dgm:t>
    </dgm:pt>
    <dgm:pt modelId="{6F86452D-33D6-48C3-A2B3-44DAE26A5EE5}">
      <dgm:prSet phldrT="[Text]" custT="1"/>
      <dgm:spPr/>
      <dgm:t>
        <a:bodyPr/>
        <a:lstStyle/>
        <a:p>
          <a:r>
            <a:rPr lang="en-US" sz="1400" b="0" i="0">
              <a:latin typeface="+mn-lt"/>
            </a:rPr>
            <a:t>Conversión</a:t>
          </a:r>
          <a:endParaRPr lang="en-US" sz="1400" b="0">
            <a:latin typeface="+mn-lt"/>
            <a:cs typeface="Arial" pitchFamily="34" charset="0"/>
          </a:endParaRPr>
        </a:p>
      </dgm:t>
    </dgm:pt>
    <dgm:pt modelId="{BF6F103B-F0D8-4D88-90FE-3824B9D5E895}" type="parTrans" cxnId="{D14210CD-B5EF-4793-89A6-9D1DA95CF2FC}">
      <dgm:prSet/>
      <dgm:spPr/>
      <dgm:t>
        <a:bodyPr/>
        <a:lstStyle/>
        <a:p>
          <a:endParaRPr lang="en-US"/>
        </a:p>
      </dgm:t>
    </dgm:pt>
    <dgm:pt modelId="{2B2642C3-E2FC-4B2B-AD60-6E0F9DBA3BD6}" type="sibTrans" cxnId="{D14210CD-B5EF-4793-89A6-9D1DA95CF2FC}">
      <dgm:prSet/>
      <dgm:spPr/>
      <dgm:t>
        <a:bodyPr/>
        <a:lstStyle/>
        <a:p>
          <a:endParaRPr lang="en-US"/>
        </a:p>
      </dgm:t>
    </dgm:pt>
    <dgm:pt modelId="{C8EFD176-8DCA-444F-8E28-B54A11B1FCE4}">
      <dgm:prSet phldrT="[Text]" custT="1"/>
      <dgm:spPr/>
      <dgm:t>
        <a:bodyPr/>
        <a:lstStyle/>
        <a:p>
          <a:r>
            <a:rPr lang="en-US" sz="1400" b="0" i="0">
              <a:latin typeface="+mn-lt"/>
            </a:rPr>
            <a:t>Tratamiento</a:t>
          </a:r>
          <a:endParaRPr lang="en-US" sz="1050" b="0">
            <a:latin typeface="+mn-lt"/>
          </a:endParaRPr>
        </a:p>
      </dgm:t>
    </dgm:pt>
    <dgm:pt modelId="{A6F6F484-DD92-41CA-808D-53786A9F86D3}" type="parTrans" cxnId="{AF9FC177-A012-4E6F-A783-2CC4CDD36964}">
      <dgm:prSet/>
      <dgm:spPr/>
      <dgm:t>
        <a:bodyPr/>
        <a:lstStyle/>
        <a:p>
          <a:endParaRPr lang="en-US"/>
        </a:p>
      </dgm:t>
    </dgm:pt>
    <dgm:pt modelId="{54432F47-DA02-40FF-9F91-20820C7CD7D7}" type="sibTrans" cxnId="{AF9FC177-A012-4E6F-A783-2CC4CDD36964}">
      <dgm:prSet/>
      <dgm:spPr/>
      <dgm:t>
        <a:bodyPr/>
        <a:lstStyle/>
        <a:p>
          <a:endParaRPr lang="en-US"/>
        </a:p>
      </dgm:t>
    </dgm:pt>
    <dgm:pt modelId="{EDA78D1B-00C9-47B6-A12D-6D261CAF91C6}">
      <dgm:prSet custT="1"/>
      <dgm:spPr/>
      <dgm:t>
        <a:bodyPr/>
        <a:lstStyle/>
        <a:p>
          <a:r>
            <a:rPr lang="en-US" sz="1400" b="0" i="0">
              <a:latin typeface="+mn-lt"/>
            </a:rPr>
            <a:t>Formulación y mezclado</a:t>
          </a:r>
          <a:endParaRPr lang="en-US" sz="1400" b="0">
            <a:latin typeface="+mn-lt"/>
            <a:cs typeface="Arial" pitchFamily="34" charset="0"/>
          </a:endParaRPr>
        </a:p>
      </dgm:t>
    </dgm:pt>
    <dgm:pt modelId="{76B53EC9-E002-42E3-99E8-AC6E038D3302}" type="parTrans" cxnId="{E32F3B69-8662-4C9D-ABA4-7CB93A5B3AF0}">
      <dgm:prSet/>
      <dgm:spPr/>
      <dgm:t>
        <a:bodyPr/>
        <a:lstStyle/>
        <a:p>
          <a:endParaRPr lang="en-US"/>
        </a:p>
      </dgm:t>
    </dgm:pt>
    <dgm:pt modelId="{D24F2264-EB82-467C-A216-D82DE87B65EA}" type="sibTrans" cxnId="{E32F3B69-8662-4C9D-ABA4-7CB93A5B3AF0}">
      <dgm:prSet/>
      <dgm:spPr/>
      <dgm:t>
        <a:bodyPr/>
        <a:lstStyle/>
        <a:p>
          <a:endParaRPr lang="en-US"/>
        </a:p>
      </dgm:t>
    </dgm:pt>
    <dgm:pt modelId="{53876D24-C8CD-47D7-8451-9C81956BA838}">
      <dgm:prSet custT="1"/>
      <dgm:spPr/>
      <dgm:t>
        <a:bodyPr/>
        <a:lstStyle/>
        <a:p>
          <a:r>
            <a:rPr lang="en-US" sz="1400" b="0">
              <a:latin typeface="+mn-lt"/>
            </a:rPr>
            <a:t>Distribución</a:t>
          </a:r>
          <a:endParaRPr lang="en-US" sz="1400" b="0">
            <a:latin typeface="+mn-lt"/>
            <a:cs typeface="Arial" pitchFamily="34" charset="0"/>
          </a:endParaRPr>
        </a:p>
      </dgm:t>
    </dgm:pt>
    <dgm:pt modelId="{03632817-5930-4DE1-BFF2-456D3F28F3B6}" type="parTrans" cxnId="{AE6DF1B1-C100-404C-A0B5-BAD2FEF3626C}">
      <dgm:prSet/>
      <dgm:spPr/>
      <dgm:t>
        <a:bodyPr/>
        <a:lstStyle/>
        <a:p>
          <a:endParaRPr lang="en-US"/>
        </a:p>
      </dgm:t>
    </dgm:pt>
    <dgm:pt modelId="{4A520347-7476-4BAF-9DC5-F1085FE02FD7}" type="sibTrans" cxnId="{AE6DF1B1-C100-404C-A0B5-BAD2FEF3626C}">
      <dgm:prSet/>
      <dgm:spPr/>
      <dgm:t>
        <a:bodyPr/>
        <a:lstStyle/>
        <a:p>
          <a:endParaRPr lang="en-US"/>
        </a:p>
      </dgm:t>
    </dgm:pt>
    <dgm:pt modelId="{5038252D-CB80-4DB3-912C-8E7FF8C2AC7F}" type="pres">
      <dgm:prSet presAssocID="{095CC56B-E1F4-48A8-BFFD-DB67A5D93590}" presName="Name0" presStyleCnt="0">
        <dgm:presLayoutVars>
          <dgm:dir/>
          <dgm:resizeHandles val="exact"/>
        </dgm:presLayoutVars>
      </dgm:prSet>
      <dgm:spPr/>
    </dgm:pt>
    <dgm:pt modelId="{C2D2DE9A-DDAE-4F17-AE30-F9467EF02851}" type="pres">
      <dgm:prSet presAssocID="{DC9A31CC-BE95-4C66-BE23-995129BA984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001DFA-BDCF-4700-9EC7-8D3569509330}" type="pres">
      <dgm:prSet presAssocID="{92969F02-0A1D-4773-96E2-8C852A7E4C26}" presName="sibTrans" presStyleLbl="sibTrans2D1" presStyleIdx="0" presStyleCnt="4"/>
      <dgm:spPr/>
      <dgm:t>
        <a:bodyPr/>
        <a:lstStyle/>
        <a:p>
          <a:endParaRPr lang="en-US"/>
        </a:p>
      </dgm:t>
    </dgm:pt>
    <dgm:pt modelId="{842C0DDA-CDF2-4288-86DD-E640F4E4DAA0}" type="pres">
      <dgm:prSet presAssocID="{92969F02-0A1D-4773-96E2-8C852A7E4C26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D12A7DCE-9BA7-4AAD-96CB-370093A51486}" type="pres">
      <dgm:prSet presAssocID="{6F86452D-33D6-48C3-A2B3-44DAE26A5EE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2D1824-36BA-48E3-9663-C7BDF275C939}" type="pres">
      <dgm:prSet presAssocID="{2B2642C3-E2FC-4B2B-AD60-6E0F9DBA3BD6}" presName="sibTrans" presStyleLbl="sibTrans2D1" presStyleIdx="1" presStyleCnt="4"/>
      <dgm:spPr/>
      <dgm:t>
        <a:bodyPr/>
        <a:lstStyle/>
        <a:p>
          <a:endParaRPr lang="en-US"/>
        </a:p>
      </dgm:t>
    </dgm:pt>
    <dgm:pt modelId="{E5653444-2B9C-49EB-91D8-0E3CA3669A07}" type="pres">
      <dgm:prSet presAssocID="{2B2642C3-E2FC-4B2B-AD60-6E0F9DBA3BD6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C614C4BD-4F6A-4AEB-9A82-E41B4D76231A}" type="pres">
      <dgm:prSet presAssocID="{C8EFD176-8DCA-444F-8E28-B54A11B1FCE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10E002-AC53-48DB-817B-66074F8B4382}" type="pres">
      <dgm:prSet presAssocID="{54432F47-DA02-40FF-9F91-20820C7CD7D7}" presName="sibTrans" presStyleLbl="sibTrans2D1" presStyleIdx="2" presStyleCnt="4"/>
      <dgm:spPr/>
      <dgm:t>
        <a:bodyPr/>
        <a:lstStyle/>
        <a:p>
          <a:endParaRPr lang="en-US"/>
        </a:p>
      </dgm:t>
    </dgm:pt>
    <dgm:pt modelId="{F2D83071-A9EB-48E2-9610-4B74D3921476}" type="pres">
      <dgm:prSet presAssocID="{54432F47-DA02-40FF-9F91-20820C7CD7D7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AEDAED30-CF71-40C4-A903-BE49D97E2CFF}" type="pres">
      <dgm:prSet presAssocID="{EDA78D1B-00C9-47B6-A12D-6D261CAF91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3F4E84-0168-48B2-BF26-6CA1C23B814B}" type="pres">
      <dgm:prSet presAssocID="{D24F2264-EB82-467C-A216-D82DE87B65EA}" presName="sibTrans" presStyleLbl="sibTrans2D1" presStyleIdx="3" presStyleCnt="4"/>
      <dgm:spPr/>
      <dgm:t>
        <a:bodyPr/>
        <a:lstStyle/>
        <a:p>
          <a:endParaRPr lang="en-US"/>
        </a:p>
      </dgm:t>
    </dgm:pt>
    <dgm:pt modelId="{6D402FA4-E460-41DB-A267-F27991F2FD0F}" type="pres">
      <dgm:prSet presAssocID="{D24F2264-EB82-467C-A216-D82DE87B65EA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3594AEC0-135C-4133-869E-1CDB730447CF}" type="pres">
      <dgm:prSet presAssocID="{53876D24-C8CD-47D7-8451-9C81956BA83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47D71E-27FD-4FFD-BD15-D8F7D8D7CECE}" type="presOf" srcId="{92969F02-0A1D-4773-96E2-8C852A7E4C26}" destId="{842C0DDA-CDF2-4288-86DD-E640F4E4DAA0}" srcOrd="1" destOrd="0" presId="urn:microsoft.com/office/officeart/2005/8/layout/process1"/>
    <dgm:cxn modelId="{AF9FC177-A012-4E6F-A783-2CC4CDD36964}" srcId="{095CC56B-E1F4-48A8-BFFD-DB67A5D93590}" destId="{C8EFD176-8DCA-444F-8E28-B54A11B1FCE4}" srcOrd="2" destOrd="0" parTransId="{A6F6F484-DD92-41CA-808D-53786A9F86D3}" sibTransId="{54432F47-DA02-40FF-9F91-20820C7CD7D7}"/>
    <dgm:cxn modelId="{53FF48AD-06D6-479F-8C47-23B5F476111B}" type="presOf" srcId="{C8EFD176-8DCA-444F-8E28-B54A11B1FCE4}" destId="{C614C4BD-4F6A-4AEB-9A82-E41B4D76231A}" srcOrd="0" destOrd="0" presId="urn:microsoft.com/office/officeart/2005/8/layout/process1"/>
    <dgm:cxn modelId="{44B696AA-E0E3-45A1-8D37-29B36AC0E9AC}" type="presOf" srcId="{54432F47-DA02-40FF-9F91-20820C7CD7D7}" destId="{2610E002-AC53-48DB-817B-66074F8B4382}" srcOrd="0" destOrd="0" presId="urn:microsoft.com/office/officeart/2005/8/layout/process1"/>
    <dgm:cxn modelId="{E32F3B69-8662-4C9D-ABA4-7CB93A5B3AF0}" srcId="{095CC56B-E1F4-48A8-BFFD-DB67A5D93590}" destId="{EDA78D1B-00C9-47B6-A12D-6D261CAF91C6}" srcOrd="3" destOrd="0" parTransId="{76B53EC9-E002-42E3-99E8-AC6E038D3302}" sibTransId="{D24F2264-EB82-467C-A216-D82DE87B65EA}"/>
    <dgm:cxn modelId="{946D736C-8C24-46E5-8341-B0FA62FB884B}" type="presOf" srcId="{DC9A31CC-BE95-4C66-BE23-995129BA9841}" destId="{C2D2DE9A-DDAE-4F17-AE30-F9467EF02851}" srcOrd="0" destOrd="0" presId="urn:microsoft.com/office/officeart/2005/8/layout/process1"/>
    <dgm:cxn modelId="{DEEBB6FB-7D62-4457-AFDB-79918AD0C5EB}" type="presOf" srcId="{D24F2264-EB82-467C-A216-D82DE87B65EA}" destId="{143F4E84-0168-48B2-BF26-6CA1C23B814B}" srcOrd="0" destOrd="0" presId="urn:microsoft.com/office/officeart/2005/8/layout/process1"/>
    <dgm:cxn modelId="{B97F79CA-F65D-433E-8048-BEF701F59FBD}" type="presOf" srcId="{2B2642C3-E2FC-4B2B-AD60-6E0F9DBA3BD6}" destId="{3F2D1824-36BA-48E3-9663-C7BDF275C939}" srcOrd="0" destOrd="0" presId="urn:microsoft.com/office/officeart/2005/8/layout/process1"/>
    <dgm:cxn modelId="{E3C05C2C-C447-4EF7-846C-0EAB1F7DC344}" type="presOf" srcId="{54432F47-DA02-40FF-9F91-20820C7CD7D7}" destId="{F2D83071-A9EB-48E2-9610-4B74D3921476}" srcOrd="1" destOrd="0" presId="urn:microsoft.com/office/officeart/2005/8/layout/process1"/>
    <dgm:cxn modelId="{D14210CD-B5EF-4793-89A6-9D1DA95CF2FC}" srcId="{095CC56B-E1F4-48A8-BFFD-DB67A5D93590}" destId="{6F86452D-33D6-48C3-A2B3-44DAE26A5EE5}" srcOrd="1" destOrd="0" parTransId="{BF6F103B-F0D8-4D88-90FE-3824B9D5E895}" sibTransId="{2B2642C3-E2FC-4B2B-AD60-6E0F9DBA3BD6}"/>
    <dgm:cxn modelId="{7137E20A-6311-4EA3-9386-A5F915CAF669}" srcId="{095CC56B-E1F4-48A8-BFFD-DB67A5D93590}" destId="{DC9A31CC-BE95-4C66-BE23-995129BA9841}" srcOrd="0" destOrd="0" parTransId="{D847C50B-725D-41A7-8F3C-D2EA0A83C469}" sibTransId="{92969F02-0A1D-4773-96E2-8C852A7E4C26}"/>
    <dgm:cxn modelId="{B438E0AB-89BD-402C-9A5C-2278E4E0CA57}" type="presOf" srcId="{6F86452D-33D6-48C3-A2B3-44DAE26A5EE5}" destId="{D12A7DCE-9BA7-4AAD-96CB-370093A51486}" srcOrd="0" destOrd="0" presId="urn:microsoft.com/office/officeart/2005/8/layout/process1"/>
    <dgm:cxn modelId="{12BE9EC1-19DD-4408-826C-09176BF54F98}" type="presOf" srcId="{92969F02-0A1D-4773-96E2-8C852A7E4C26}" destId="{31001DFA-BDCF-4700-9EC7-8D3569509330}" srcOrd="0" destOrd="0" presId="urn:microsoft.com/office/officeart/2005/8/layout/process1"/>
    <dgm:cxn modelId="{A1D47C3F-4977-49D8-A97C-D679AEA5B970}" type="presOf" srcId="{EDA78D1B-00C9-47B6-A12D-6D261CAF91C6}" destId="{AEDAED30-CF71-40C4-A903-BE49D97E2CFF}" srcOrd="0" destOrd="0" presId="urn:microsoft.com/office/officeart/2005/8/layout/process1"/>
    <dgm:cxn modelId="{950829F9-E3B5-4662-BB84-D9FC2361453B}" type="presOf" srcId="{53876D24-C8CD-47D7-8451-9C81956BA838}" destId="{3594AEC0-135C-4133-869E-1CDB730447CF}" srcOrd="0" destOrd="0" presId="urn:microsoft.com/office/officeart/2005/8/layout/process1"/>
    <dgm:cxn modelId="{AE6DF1B1-C100-404C-A0B5-BAD2FEF3626C}" srcId="{095CC56B-E1F4-48A8-BFFD-DB67A5D93590}" destId="{53876D24-C8CD-47D7-8451-9C81956BA838}" srcOrd="4" destOrd="0" parTransId="{03632817-5930-4DE1-BFF2-456D3F28F3B6}" sibTransId="{4A520347-7476-4BAF-9DC5-F1085FE02FD7}"/>
    <dgm:cxn modelId="{B1FA6510-FAFD-4CFF-B494-56F8B0242C9C}" type="presOf" srcId="{095CC56B-E1F4-48A8-BFFD-DB67A5D93590}" destId="{5038252D-CB80-4DB3-912C-8E7FF8C2AC7F}" srcOrd="0" destOrd="0" presId="urn:microsoft.com/office/officeart/2005/8/layout/process1"/>
    <dgm:cxn modelId="{3821A252-4845-4EC7-8D49-4B057BA25555}" type="presOf" srcId="{D24F2264-EB82-467C-A216-D82DE87B65EA}" destId="{6D402FA4-E460-41DB-A267-F27991F2FD0F}" srcOrd="1" destOrd="0" presId="urn:microsoft.com/office/officeart/2005/8/layout/process1"/>
    <dgm:cxn modelId="{47A00F36-3DD2-44DE-AEA2-B5191C96C09B}" type="presOf" srcId="{2B2642C3-E2FC-4B2B-AD60-6E0F9DBA3BD6}" destId="{E5653444-2B9C-49EB-91D8-0E3CA3669A07}" srcOrd="1" destOrd="0" presId="urn:microsoft.com/office/officeart/2005/8/layout/process1"/>
    <dgm:cxn modelId="{29B26FA5-E5E1-49B5-A667-EDB2FD22002A}" type="presParOf" srcId="{5038252D-CB80-4DB3-912C-8E7FF8C2AC7F}" destId="{C2D2DE9A-DDAE-4F17-AE30-F9467EF02851}" srcOrd="0" destOrd="0" presId="urn:microsoft.com/office/officeart/2005/8/layout/process1"/>
    <dgm:cxn modelId="{57EA306C-5B4C-4847-9629-C748C7992076}" type="presParOf" srcId="{5038252D-CB80-4DB3-912C-8E7FF8C2AC7F}" destId="{31001DFA-BDCF-4700-9EC7-8D3569509330}" srcOrd="1" destOrd="0" presId="urn:microsoft.com/office/officeart/2005/8/layout/process1"/>
    <dgm:cxn modelId="{CE5C6016-02BF-4FC8-8F32-DDF73864404B}" type="presParOf" srcId="{31001DFA-BDCF-4700-9EC7-8D3569509330}" destId="{842C0DDA-CDF2-4288-86DD-E640F4E4DAA0}" srcOrd="0" destOrd="0" presId="urn:microsoft.com/office/officeart/2005/8/layout/process1"/>
    <dgm:cxn modelId="{07811DA5-FEBD-4EF8-8089-E529CB8A26C3}" type="presParOf" srcId="{5038252D-CB80-4DB3-912C-8E7FF8C2AC7F}" destId="{D12A7DCE-9BA7-4AAD-96CB-370093A51486}" srcOrd="2" destOrd="0" presId="urn:microsoft.com/office/officeart/2005/8/layout/process1"/>
    <dgm:cxn modelId="{176266BE-5ABA-4F10-8083-01E00A9F0C29}" type="presParOf" srcId="{5038252D-CB80-4DB3-912C-8E7FF8C2AC7F}" destId="{3F2D1824-36BA-48E3-9663-C7BDF275C939}" srcOrd="3" destOrd="0" presId="urn:microsoft.com/office/officeart/2005/8/layout/process1"/>
    <dgm:cxn modelId="{4F5CE0D1-EEEF-4838-921E-A3684FA67DB7}" type="presParOf" srcId="{3F2D1824-36BA-48E3-9663-C7BDF275C939}" destId="{E5653444-2B9C-49EB-91D8-0E3CA3669A07}" srcOrd="0" destOrd="0" presId="urn:microsoft.com/office/officeart/2005/8/layout/process1"/>
    <dgm:cxn modelId="{BDCA15F5-CF11-4530-922C-C0AB667C16FE}" type="presParOf" srcId="{5038252D-CB80-4DB3-912C-8E7FF8C2AC7F}" destId="{C614C4BD-4F6A-4AEB-9A82-E41B4D76231A}" srcOrd="4" destOrd="0" presId="urn:microsoft.com/office/officeart/2005/8/layout/process1"/>
    <dgm:cxn modelId="{5A5C9CAC-8FE7-4102-AEC6-92C1422EE4C3}" type="presParOf" srcId="{5038252D-CB80-4DB3-912C-8E7FF8C2AC7F}" destId="{2610E002-AC53-48DB-817B-66074F8B4382}" srcOrd="5" destOrd="0" presId="urn:microsoft.com/office/officeart/2005/8/layout/process1"/>
    <dgm:cxn modelId="{7B6914FB-870E-477C-B233-46C484AFCE5B}" type="presParOf" srcId="{2610E002-AC53-48DB-817B-66074F8B4382}" destId="{F2D83071-A9EB-48E2-9610-4B74D3921476}" srcOrd="0" destOrd="0" presId="urn:microsoft.com/office/officeart/2005/8/layout/process1"/>
    <dgm:cxn modelId="{3F3D43A8-E096-477A-8DE9-87F8112C3B45}" type="presParOf" srcId="{5038252D-CB80-4DB3-912C-8E7FF8C2AC7F}" destId="{AEDAED30-CF71-40C4-A903-BE49D97E2CFF}" srcOrd="6" destOrd="0" presId="urn:microsoft.com/office/officeart/2005/8/layout/process1"/>
    <dgm:cxn modelId="{BC266590-2CAC-41F0-B6F1-2A850DA818A9}" type="presParOf" srcId="{5038252D-CB80-4DB3-912C-8E7FF8C2AC7F}" destId="{143F4E84-0168-48B2-BF26-6CA1C23B814B}" srcOrd="7" destOrd="0" presId="urn:microsoft.com/office/officeart/2005/8/layout/process1"/>
    <dgm:cxn modelId="{29C78B91-7152-4D77-BDCB-023BB932331A}" type="presParOf" srcId="{143F4E84-0168-48B2-BF26-6CA1C23B814B}" destId="{6D402FA4-E460-41DB-A267-F27991F2FD0F}" srcOrd="0" destOrd="0" presId="urn:microsoft.com/office/officeart/2005/8/layout/process1"/>
    <dgm:cxn modelId="{87A03B9E-9E6D-4553-A335-28EADFA6D361}" type="presParOf" srcId="{5038252D-CB80-4DB3-912C-8E7FF8C2AC7F}" destId="{3594AEC0-135C-4133-869E-1CDB730447CF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D2DE9A-DDAE-4F17-AE30-F9467EF02851}">
      <dsp:nvSpPr>
        <dsp:cNvPr id="0" name=""/>
        <dsp:cNvSpPr/>
      </dsp:nvSpPr>
      <dsp:spPr>
        <a:xfrm>
          <a:off x="4776" y="3303785"/>
          <a:ext cx="1480786" cy="8884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>
              <a:latin typeface="+mn-lt"/>
            </a:rPr>
            <a:t>Fraccionamiento</a:t>
          </a:r>
          <a:endParaRPr lang="en-US" sz="1400" b="0" kern="1200">
            <a:latin typeface="+mn-lt"/>
          </a:endParaRPr>
        </a:p>
      </dsp:txBody>
      <dsp:txXfrm>
        <a:off x="4776" y="3303785"/>
        <a:ext cx="1480786" cy="888471"/>
      </dsp:txXfrm>
    </dsp:sp>
    <dsp:sp modelId="{31001DFA-BDCF-4700-9EC7-8D3569509330}">
      <dsp:nvSpPr>
        <dsp:cNvPr id="0" name=""/>
        <dsp:cNvSpPr/>
      </dsp:nvSpPr>
      <dsp:spPr>
        <a:xfrm>
          <a:off x="1633641" y="3564403"/>
          <a:ext cx="313926" cy="3672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633641" y="3564403"/>
        <a:ext cx="313926" cy="367235"/>
      </dsp:txXfrm>
    </dsp:sp>
    <dsp:sp modelId="{D12A7DCE-9BA7-4AAD-96CB-370093A51486}">
      <dsp:nvSpPr>
        <dsp:cNvPr id="0" name=""/>
        <dsp:cNvSpPr/>
      </dsp:nvSpPr>
      <dsp:spPr>
        <a:xfrm>
          <a:off x="2077877" y="3303785"/>
          <a:ext cx="1480786" cy="8884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>
              <a:latin typeface="+mn-lt"/>
            </a:rPr>
            <a:t>Conversión</a:t>
          </a:r>
          <a:endParaRPr lang="en-US" sz="1400" b="0" kern="1200">
            <a:latin typeface="+mn-lt"/>
            <a:cs typeface="Arial" pitchFamily="34" charset="0"/>
          </a:endParaRPr>
        </a:p>
      </dsp:txBody>
      <dsp:txXfrm>
        <a:off x="2077877" y="3303785"/>
        <a:ext cx="1480786" cy="888471"/>
      </dsp:txXfrm>
    </dsp:sp>
    <dsp:sp modelId="{3F2D1824-36BA-48E3-9663-C7BDF275C939}">
      <dsp:nvSpPr>
        <dsp:cNvPr id="0" name=""/>
        <dsp:cNvSpPr/>
      </dsp:nvSpPr>
      <dsp:spPr>
        <a:xfrm>
          <a:off x="3706742" y="3564403"/>
          <a:ext cx="313926" cy="3672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706742" y="3564403"/>
        <a:ext cx="313926" cy="367235"/>
      </dsp:txXfrm>
    </dsp:sp>
    <dsp:sp modelId="{C614C4BD-4F6A-4AEB-9A82-E41B4D76231A}">
      <dsp:nvSpPr>
        <dsp:cNvPr id="0" name=""/>
        <dsp:cNvSpPr/>
      </dsp:nvSpPr>
      <dsp:spPr>
        <a:xfrm>
          <a:off x="4150978" y="3303785"/>
          <a:ext cx="1480786" cy="8884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>
              <a:latin typeface="+mn-lt"/>
            </a:rPr>
            <a:t>Tratamiento</a:t>
          </a:r>
          <a:endParaRPr lang="en-US" sz="1050" b="0" kern="1200">
            <a:latin typeface="+mn-lt"/>
          </a:endParaRPr>
        </a:p>
      </dsp:txBody>
      <dsp:txXfrm>
        <a:off x="4150978" y="3303785"/>
        <a:ext cx="1480786" cy="888471"/>
      </dsp:txXfrm>
    </dsp:sp>
    <dsp:sp modelId="{2610E002-AC53-48DB-817B-66074F8B4382}">
      <dsp:nvSpPr>
        <dsp:cNvPr id="0" name=""/>
        <dsp:cNvSpPr/>
      </dsp:nvSpPr>
      <dsp:spPr>
        <a:xfrm>
          <a:off x="5779843" y="3564403"/>
          <a:ext cx="313926" cy="3672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5779843" y="3564403"/>
        <a:ext cx="313926" cy="367235"/>
      </dsp:txXfrm>
    </dsp:sp>
    <dsp:sp modelId="{AEDAED30-CF71-40C4-A903-BE49D97E2CFF}">
      <dsp:nvSpPr>
        <dsp:cNvPr id="0" name=""/>
        <dsp:cNvSpPr/>
      </dsp:nvSpPr>
      <dsp:spPr>
        <a:xfrm>
          <a:off x="6224079" y="3303785"/>
          <a:ext cx="1480786" cy="8884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>
              <a:latin typeface="+mn-lt"/>
            </a:rPr>
            <a:t>Formulación y mezclado</a:t>
          </a:r>
          <a:endParaRPr lang="en-US" sz="1400" b="0" kern="1200">
            <a:latin typeface="+mn-lt"/>
            <a:cs typeface="Arial" pitchFamily="34" charset="0"/>
          </a:endParaRPr>
        </a:p>
      </dsp:txBody>
      <dsp:txXfrm>
        <a:off x="6224079" y="3303785"/>
        <a:ext cx="1480786" cy="888471"/>
      </dsp:txXfrm>
    </dsp:sp>
    <dsp:sp modelId="{143F4E84-0168-48B2-BF26-6CA1C23B814B}">
      <dsp:nvSpPr>
        <dsp:cNvPr id="0" name=""/>
        <dsp:cNvSpPr/>
      </dsp:nvSpPr>
      <dsp:spPr>
        <a:xfrm>
          <a:off x="7852944" y="3564403"/>
          <a:ext cx="313926" cy="3672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7852944" y="3564403"/>
        <a:ext cx="313926" cy="367235"/>
      </dsp:txXfrm>
    </dsp:sp>
    <dsp:sp modelId="{3594AEC0-135C-4133-869E-1CDB730447CF}">
      <dsp:nvSpPr>
        <dsp:cNvPr id="0" name=""/>
        <dsp:cNvSpPr/>
      </dsp:nvSpPr>
      <dsp:spPr>
        <a:xfrm>
          <a:off x="8297180" y="3303785"/>
          <a:ext cx="1480786" cy="8884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latin typeface="+mn-lt"/>
            </a:rPr>
            <a:t>Distribución</a:t>
          </a:r>
          <a:endParaRPr lang="en-US" sz="1400" b="0" kern="1200">
            <a:latin typeface="+mn-lt"/>
            <a:cs typeface="Arial" pitchFamily="34" charset="0"/>
          </a:endParaRPr>
        </a:p>
      </dsp:txBody>
      <dsp:txXfrm>
        <a:off x="8297180" y="3303785"/>
        <a:ext cx="1480786" cy="888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2016-05-10T22:55:00Z</dcterms:created>
  <dcterms:modified xsi:type="dcterms:W3CDTF">2016-05-12T22:31:00Z</dcterms:modified>
</cp:coreProperties>
</file>