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Diseño de fondo" type="tile"/>
    </v:background>
  </w:background>
  <w:body>
    <w:p w:rsidR="00EB08B3" w:rsidRDefault="00B73B18">
      <w:r>
        <w:rPr>
          <w:noProof/>
          <w:lang w:eastAsia="es-MX"/>
        </w:rPr>
        <w:drawing>
          <wp:inline distT="0" distB="0" distL="0" distR="0">
            <wp:extent cx="8258175" cy="450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18" w:rsidRPr="00B73B18" w:rsidRDefault="00B73B18">
      <w:pPr>
        <w:rPr>
          <w:rFonts w:ascii="Arial" w:hAnsi="Arial" w:cs="Arial"/>
          <w:sz w:val="24"/>
          <w:szCs w:val="24"/>
        </w:rPr>
      </w:pPr>
      <w:r w:rsidRPr="00B73B18">
        <w:rPr>
          <w:rFonts w:ascii="Arial" w:hAnsi="Arial" w:cs="Arial"/>
          <w:sz w:val="24"/>
          <w:szCs w:val="24"/>
        </w:rPr>
        <w:t>APA:</w:t>
      </w:r>
    </w:p>
    <w:p w:rsidR="00B73B18" w:rsidRPr="00B73B18" w:rsidRDefault="00B73B18">
      <w:pPr>
        <w:rPr>
          <w:rFonts w:ascii="Arial" w:hAnsi="Arial" w:cs="Arial"/>
          <w:sz w:val="24"/>
          <w:szCs w:val="24"/>
        </w:rPr>
      </w:pPr>
      <w:r w:rsidRPr="00B73B18">
        <w:rPr>
          <w:rFonts w:ascii="Arial" w:hAnsi="Arial" w:cs="Arial"/>
          <w:color w:val="000000"/>
          <w:sz w:val="24"/>
          <w:szCs w:val="24"/>
        </w:rPr>
        <w:t>Tesla, W.. (2013). ¿CÓMO SE REFINA EL PETRÓLEO? ¿CÓMO FUNCIONA UNA REFINERÍA? EL REFINO DEL PETRÓLEO. may</w:t>
      </w:r>
      <w:bookmarkStart w:id="0" w:name="_GoBack"/>
      <w:bookmarkEnd w:id="0"/>
      <w:r w:rsidRPr="00B73B18">
        <w:rPr>
          <w:rFonts w:ascii="Arial" w:hAnsi="Arial" w:cs="Arial"/>
          <w:color w:val="000000"/>
          <w:sz w:val="24"/>
          <w:szCs w:val="24"/>
        </w:rPr>
        <w:t xml:space="preserve">o 13, 2016, de </w:t>
      </w:r>
      <w:r w:rsidRPr="00B73B18">
        <w:rPr>
          <w:rFonts w:ascii="Arial" w:hAnsi="Arial" w:cs="Arial"/>
          <w:color w:val="000000"/>
          <w:sz w:val="24"/>
          <w:szCs w:val="24"/>
        </w:rPr>
        <w:t>YouTube</w:t>
      </w:r>
      <w:r w:rsidRPr="00B73B18">
        <w:rPr>
          <w:rFonts w:ascii="Arial" w:hAnsi="Arial" w:cs="Arial"/>
          <w:color w:val="000000"/>
          <w:sz w:val="24"/>
          <w:szCs w:val="24"/>
        </w:rPr>
        <w:t xml:space="preserve"> Sitio web: https://www.youtube.com/watch?v=-eThDro17xM</w:t>
      </w:r>
    </w:p>
    <w:p w:rsidR="00B73B18" w:rsidRDefault="00B73B18"/>
    <w:sectPr w:rsidR="00B73B18" w:rsidSect="00B73B18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9"/>
    <w:rsid w:val="00526BC9"/>
    <w:rsid w:val="00B73B18"/>
    <w:rsid w:val="00BD217D"/>
    <w:rsid w:val="00D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DC97C-8F8E-4F07-93FC-D7F1D5A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2016-05-13T22:55:00Z</dcterms:created>
  <dcterms:modified xsi:type="dcterms:W3CDTF">2016-05-13T23:02:00Z</dcterms:modified>
</cp:coreProperties>
</file>