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D" w:rsidRDefault="00285B3C" w:rsidP="00285B3C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</w:t>
      </w:r>
      <w:r w:rsidRPr="00285B3C">
        <w:rPr>
          <w:rFonts w:ascii="Arial" w:hAnsi="Arial" w:cs="Arial"/>
          <w:sz w:val="32"/>
        </w:rPr>
        <w:t>Química orgánica y química inorgánica</w:t>
      </w:r>
      <w:r>
        <w:rPr>
          <w:rFonts w:ascii="Arial" w:hAnsi="Arial" w:cs="Arial"/>
          <w:sz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5B3C" w:rsidTr="00285B3C">
        <w:tc>
          <w:tcPr>
            <w:tcW w:w="4322" w:type="dxa"/>
          </w:tcPr>
          <w:p w:rsidR="00285B3C" w:rsidRDefault="00285B3C" w:rsidP="00285B3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Química orgánica.</w:t>
            </w:r>
          </w:p>
        </w:tc>
        <w:tc>
          <w:tcPr>
            <w:tcW w:w="4322" w:type="dxa"/>
          </w:tcPr>
          <w:p w:rsidR="00285B3C" w:rsidRDefault="00285B3C" w:rsidP="00285B3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Q</w:t>
            </w:r>
            <w:r w:rsidRPr="00285B3C">
              <w:rPr>
                <w:rFonts w:ascii="Arial" w:hAnsi="Arial" w:cs="Arial"/>
                <w:sz w:val="24"/>
              </w:rPr>
              <w:t>uímica inorgánica</w:t>
            </w:r>
          </w:p>
        </w:tc>
      </w:tr>
      <w:tr w:rsidR="00285B3C" w:rsidRPr="00285B3C" w:rsidTr="00285B3C">
        <w:trPr>
          <w:trHeight w:val="2480"/>
        </w:trPr>
        <w:tc>
          <w:tcPr>
            <w:tcW w:w="4322" w:type="dxa"/>
          </w:tcPr>
          <w:p w:rsidR="00285B3C" w:rsidRDefault="00285B3C" w:rsidP="00285B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3C">
              <w:rPr>
                <w:rFonts w:ascii="Arial" w:hAnsi="Arial" w:cs="Arial"/>
                <w:sz w:val="24"/>
                <w:szCs w:val="24"/>
              </w:rPr>
              <w:t>Se centra en  las sustancias simples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5B3C" w:rsidRDefault="00285B3C" w:rsidP="00285B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 los compuestos de los carbonos y sus reacciones.</w:t>
            </w:r>
          </w:p>
          <w:p w:rsidR="00285B3C" w:rsidRDefault="00285B3C" w:rsidP="00285B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usos de los compuestos orgánicos son: Alquenos, alquinos, alcoholes, cetonas y aldehídos,  ácidos, entre otros.</w:t>
            </w:r>
          </w:p>
          <w:p w:rsidR="00285B3C" w:rsidRPr="00285B3C" w:rsidRDefault="00917AA6" w:rsidP="00285B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química orgánica se basa el las medicina y los alimentos.</w:t>
            </w:r>
          </w:p>
          <w:p w:rsidR="00285B3C" w:rsidRPr="00285B3C" w:rsidRDefault="00285B3C" w:rsidP="00285B3C">
            <w:pPr>
              <w:tabs>
                <w:tab w:val="left" w:pos="2741"/>
              </w:tabs>
              <w:rPr>
                <w:rFonts w:ascii="Arial" w:hAnsi="Arial" w:cs="Arial"/>
                <w:sz w:val="24"/>
                <w:szCs w:val="24"/>
              </w:rPr>
            </w:pPr>
            <w:r w:rsidRPr="00285B3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285B3C" w:rsidRDefault="00285B3C" w:rsidP="00285B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que estudia las reacciones y propiedades de los eleme</w:t>
            </w:r>
            <w:r w:rsidR="00917AA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tos químicos. </w:t>
            </w:r>
          </w:p>
          <w:p w:rsidR="00917AA6" w:rsidRDefault="00917AA6" w:rsidP="00917A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química inorgánica empezó con el estudio de los minerales y la búsqueda de formas de extracción de los metales.</w:t>
            </w:r>
          </w:p>
          <w:p w:rsidR="00917AA6" w:rsidRDefault="00917AA6" w:rsidP="00917A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compuestos inorgánicos más importantes son: óxido, carbono y sulfato.</w:t>
            </w:r>
          </w:p>
          <w:p w:rsidR="00917AA6" w:rsidRPr="00285B3C" w:rsidRDefault="00040F07" w:rsidP="00040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F07">
              <w:rPr>
                <w:rFonts w:ascii="Arial" w:hAnsi="Arial" w:cs="Arial"/>
                <w:sz w:val="24"/>
                <w:szCs w:val="24"/>
              </w:rPr>
              <w:t>Los compuestos inorgánicos no son combustibles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85B3C" w:rsidRPr="00285B3C" w:rsidRDefault="00285B3C" w:rsidP="00285B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5B3C" w:rsidRPr="00285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4E5"/>
    <w:multiLevelType w:val="hybridMultilevel"/>
    <w:tmpl w:val="E5521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3C"/>
    <w:rsid w:val="00040F07"/>
    <w:rsid w:val="00285B3C"/>
    <w:rsid w:val="004333DD"/>
    <w:rsid w:val="009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2016-05-09T23:32:00Z</dcterms:created>
  <dcterms:modified xsi:type="dcterms:W3CDTF">2016-05-10T00:02:00Z</dcterms:modified>
</cp:coreProperties>
</file>