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  <w:gridCol w:w="5190"/>
      </w:tblGrid>
      <w:tr w:rsidR="00AB5F94" w:rsidTr="00AB5F9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00" w:type="dxa"/>
          </w:tcPr>
          <w:p w:rsidR="00AB5F94" w:rsidRPr="00AB5F94" w:rsidRDefault="00AB5F94" w:rsidP="00AB5F94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AB5F94">
              <w:rPr>
                <w:rFonts w:ascii="Arial" w:hAnsi="Arial" w:cs="Arial"/>
                <w:color w:val="C00000"/>
                <w:sz w:val="32"/>
                <w:szCs w:val="32"/>
              </w:rPr>
              <w:t>Química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Orgánica</w:t>
            </w:r>
          </w:p>
        </w:tc>
        <w:tc>
          <w:tcPr>
            <w:tcW w:w="5190" w:type="dxa"/>
          </w:tcPr>
          <w:p w:rsidR="00AB5F94" w:rsidRPr="00AB5F94" w:rsidRDefault="00AB5F94" w:rsidP="00AB5F94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Química inorgánica</w:t>
            </w:r>
          </w:p>
        </w:tc>
      </w:tr>
      <w:tr w:rsidR="00AB5F94" w:rsidTr="00AB5F94">
        <w:tblPrEx>
          <w:tblCellMar>
            <w:top w:w="0" w:type="dxa"/>
            <w:bottom w:w="0" w:type="dxa"/>
          </w:tblCellMar>
        </w:tblPrEx>
        <w:trPr>
          <w:trHeight w:val="11235"/>
        </w:trPr>
        <w:tc>
          <w:tcPr>
            <w:tcW w:w="4800" w:type="dxa"/>
          </w:tcPr>
          <w:p w:rsidR="00AB5F94" w:rsidRDefault="00AB5F94" w:rsidP="00AB5F9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5F94">
              <w:rPr>
                <w:rFonts w:ascii="Arial" w:hAnsi="Arial" w:cs="Arial"/>
                <w:color w:val="000000" w:themeColor="text1"/>
                <w:sz w:val="24"/>
                <w:szCs w:val="24"/>
              </w:rPr>
              <w:t>La</w:t>
            </w:r>
            <w:r w:rsidRPr="00AB5F94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AB5F94">
              <w:rPr>
                <w:rStyle w:val="Textoennegrita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Química Orgánica</w:t>
            </w:r>
            <w:r w:rsidRPr="00AB5F94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AB5F94">
              <w:rPr>
                <w:rFonts w:ascii="Arial" w:hAnsi="Arial" w:cs="Arial"/>
                <w:color w:val="000000" w:themeColor="text1"/>
                <w:sz w:val="24"/>
                <w:szCs w:val="24"/>
              </w:rPr>
              <w:t>se define como la rama de la Química que estudia la estructura, comportamiento, propiedades y usos de los compuestos que contienen carbono.</w:t>
            </w:r>
          </w:p>
          <w:p w:rsidR="00AB5F94" w:rsidRPr="00AB5F94" w:rsidRDefault="00AB5F94" w:rsidP="00AB5F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La Química Orgánica estudia aspectos tales como: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Los componentes de los alimentos: carbohidratos, lípidos, proteínas y vitaminas.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Industria textil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Madera y sus derivados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Industria farmacéutica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Industria alimenticia</w:t>
            </w:r>
          </w:p>
          <w:p w:rsidR="00AB5F94" w:rsidRP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Jabones y detergentes</w:t>
            </w:r>
          </w:p>
          <w:p w:rsidR="00AB5F94" w:rsidRDefault="00AB5F94" w:rsidP="00AB5F94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F94">
              <w:rPr>
                <w:rFonts w:ascii="Arial" w:hAnsi="Arial" w:cs="Arial"/>
                <w:sz w:val="24"/>
                <w:szCs w:val="24"/>
              </w:rPr>
              <w:t>Cosmetología</w:t>
            </w:r>
          </w:p>
          <w:p w:rsidR="00F21C79" w:rsidRPr="00AB5F94" w:rsidRDefault="00F21C79" w:rsidP="00F21C79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F94" w:rsidRPr="00AB5F94" w:rsidRDefault="00F21C79" w:rsidP="00F21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486025" cy="1562100"/>
                  <wp:effectExtent l="19050" t="0" r="9525" b="0"/>
                  <wp:docPr id="1" name="Imagen 1" descr="http://4.bp.blogspot.com/-ekFRGob4C-E/VUheyXO2H_I/AAAAAAAAAFg/exHQiC3n_ig/s1600/introduccio%CC%81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ekFRGob4C-E/VUheyXO2H_I/AAAAAAAAAFg/exHQiC3n_ig/s1600/introduccio%CC%81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:rsidR="00AB5F94" w:rsidRDefault="009E6469" w:rsidP="009E646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9E6469">
              <w:rPr>
                <w:rFonts w:ascii="Arial" w:hAnsi="Arial" w:cs="Arial"/>
                <w:color w:val="000000" w:themeColor="text1"/>
                <w:sz w:val="24"/>
                <w:szCs w:val="24"/>
              </w:rPr>
              <w:t>a química inorgánica se ocupa del estudio científico de todos los compuestos químicos, excepto de aquellos que tienen carbono.</w:t>
            </w:r>
          </w:p>
          <w:p w:rsidR="009E6469" w:rsidRDefault="009E6469" w:rsidP="009E646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646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Estudia específicamente las diferencias entre los diferentes tipos de átomos.</w:t>
            </w:r>
          </w:p>
          <w:p w:rsidR="009E6469" w:rsidRPr="009E6469" w:rsidRDefault="00DB3624" w:rsidP="00DB362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505075" cy="2590800"/>
                  <wp:effectExtent l="19050" t="0" r="9525" b="0"/>
                  <wp:docPr id="4" name="Imagen 4" descr="http://image.slidesharecdn.com/quimicainorganica-131117223714-phpapp02/95/quimica-inorganica-2-638.jpg?cb=138472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.slidesharecdn.com/quimicainorganica-131117223714-phpapp02/95/quimica-inorganica-2-638.jpg?cb=138472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5696" t="22566" r="3797" b="23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BC8" w:rsidRDefault="00F76BC8"/>
    <w:sectPr w:rsidR="00F76BC8" w:rsidSect="00F76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08E"/>
    <w:multiLevelType w:val="hybridMultilevel"/>
    <w:tmpl w:val="FEE43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1779"/>
    <w:multiLevelType w:val="multilevel"/>
    <w:tmpl w:val="604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F94"/>
    <w:rsid w:val="009E6469"/>
    <w:rsid w:val="00AB5F94"/>
    <w:rsid w:val="00DB3624"/>
    <w:rsid w:val="00F21C79"/>
    <w:rsid w:val="00F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5F94"/>
  </w:style>
  <w:style w:type="character" w:styleId="Textoennegrita">
    <w:name w:val="Strong"/>
    <w:basedOn w:val="Fuentedeprrafopredeter"/>
    <w:uiPriority w:val="22"/>
    <w:qFormat/>
    <w:rsid w:val="00AB5F94"/>
    <w:rPr>
      <w:b/>
      <w:bCs/>
    </w:rPr>
  </w:style>
  <w:style w:type="paragraph" w:customStyle="1" w:styleId="estilo7">
    <w:name w:val="estilo7"/>
    <w:basedOn w:val="Normal"/>
    <w:rsid w:val="00A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B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2016-05-09T20:39:00Z</dcterms:created>
  <dcterms:modified xsi:type="dcterms:W3CDTF">2016-05-09T21:03:00Z</dcterms:modified>
</cp:coreProperties>
</file>