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758A" w:rsidRDefault="0050758A">
      <w:r>
        <w:rPr>
          <w:noProof/>
          <w:lang w:eastAsia="es-ES_tradnl"/>
        </w:rPr>
        <w:drawing>
          <wp:inline distT="0" distB="0" distL="0" distR="0">
            <wp:extent cx="5613400" cy="3149600"/>
            <wp:effectExtent l="25400" t="0" r="0" b="0"/>
            <wp:docPr id="1" name="Imagen 1" descr="Macintosh HD:Users:brandonaxelramosmendez:Desktop: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ndonaxelramosmendez:Desktop: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8A" w:rsidRPr="0050758A" w:rsidRDefault="0050758A" w:rsidP="0050758A"/>
    <w:p w:rsidR="0050758A" w:rsidRPr="00694BC9" w:rsidRDefault="0050758A" w:rsidP="0050758A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32"/>
        </w:rPr>
      </w:pPr>
      <w:r w:rsidRPr="00694BC9">
        <w:rPr>
          <w:rFonts w:ascii="Arial" w:hAnsi="Arial"/>
          <w:sz w:val="32"/>
        </w:rPr>
        <w:t>Brandon Axel Ramos Mendez</w:t>
      </w:r>
    </w:p>
    <w:p w:rsidR="0050758A" w:rsidRPr="00694BC9" w:rsidRDefault="0050758A" w:rsidP="0050758A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32"/>
        </w:rPr>
      </w:pPr>
      <w:r w:rsidRPr="00694BC9">
        <w:rPr>
          <w:rFonts w:ascii="Arial" w:hAnsi="Arial"/>
          <w:sz w:val="32"/>
        </w:rPr>
        <w:t>2ºA</w:t>
      </w:r>
    </w:p>
    <w:p w:rsidR="0050758A" w:rsidRPr="00694BC9" w:rsidRDefault="0050758A" w:rsidP="0050758A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32"/>
        </w:rPr>
      </w:pPr>
      <w:r w:rsidRPr="00694BC9">
        <w:rPr>
          <w:rFonts w:ascii="Arial" w:hAnsi="Arial"/>
          <w:sz w:val="32"/>
        </w:rPr>
        <w:t>Química 1</w:t>
      </w:r>
    </w:p>
    <w:p w:rsidR="0050758A" w:rsidRDefault="0050758A" w:rsidP="0050758A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32"/>
        </w:rPr>
      </w:pPr>
      <w:r w:rsidRPr="00694BC9">
        <w:rPr>
          <w:rFonts w:ascii="Arial" w:hAnsi="Arial"/>
          <w:sz w:val="32"/>
        </w:rPr>
        <w:t>Daniel Salvador Rojas</w:t>
      </w:r>
    </w:p>
    <w:p w:rsidR="0050758A" w:rsidRPr="0050758A" w:rsidRDefault="0050758A" w:rsidP="0050758A">
      <w:pPr>
        <w:tabs>
          <w:tab w:val="left" w:pos="1500"/>
        </w:tabs>
      </w:pPr>
    </w:p>
    <w:p w:rsidR="0050758A" w:rsidRPr="0050758A" w:rsidRDefault="0050758A" w:rsidP="0050758A"/>
    <w:p w:rsidR="0050758A" w:rsidRPr="0050758A" w:rsidRDefault="0050758A" w:rsidP="0050758A"/>
    <w:p w:rsidR="0050758A" w:rsidRPr="0050758A" w:rsidRDefault="0050758A" w:rsidP="0050758A"/>
    <w:p w:rsidR="0050758A" w:rsidRPr="0050758A" w:rsidRDefault="0050758A" w:rsidP="0050758A"/>
    <w:p w:rsidR="0050758A" w:rsidRPr="0050758A" w:rsidRDefault="0050758A" w:rsidP="0050758A"/>
    <w:p w:rsidR="0050758A" w:rsidRPr="0050758A" w:rsidRDefault="0050758A" w:rsidP="0050758A"/>
    <w:p w:rsidR="0050758A" w:rsidRDefault="0050758A" w:rsidP="0050758A">
      <w:pPr>
        <w:tabs>
          <w:tab w:val="left" w:pos="3200"/>
        </w:tabs>
      </w:pPr>
      <w:r>
        <w:tab/>
      </w:r>
    </w:p>
    <w:p w:rsidR="0050758A" w:rsidRDefault="0050758A" w:rsidP="0050758A">
      <w:pPr>
        <w:tabs>
          <w:tab w:val="left" w:pos="3200"/>
        </w:tabs>
      </w:pPr>
    </w:p>
    <w:p w:rsidR="0050758A" w:rsidRDefault="0050758A" w:rsidP="0050758A">
      <w:pPr>
        <w:tabs>
          <w:tab w:val="left" w:pos="3200"/>
        </w:tabs>
      </w:pP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  <w:sz w:val="32"/>
        </w:rPr>
      </w:pPr>
      <w:r w:rsidRPr="0050758A">
        <w:rPr>
          <w:rFonts w:ascii="Arial" w:hAnsi="Arial"/>
          <w:sz w:val="32"/>
        </w:rPr>
        <w:t>Ideas principales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Grupo A son los elementos alcalinos litio, sodio, potasio,  rubito y cesio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Grupo IIA son los metales alcalinos  magnesio, calcio, boro y radio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 xml:space="preserve">Grupo IVA familia del carbono son los no metales 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Grupo V A familia del nitrogramo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 xml:space="preserve">Grupo VI A grupo del origen  azufre y telurio 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Grupo VII A familia de los hidrógenos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  <w:sz w:val="32"/>
        </w:rPr>
      </w:pPr>
      <w:r w:rsidRPr="0050758A">
        <w:rPr>
          <w:rFonts w:ascii="Arial" w:hAnsi="Arial"/>
          <w:sz w:val="32"/>
        </w:rPr>
        <w:t xml:space="preserve">Periodicidad 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es la colocación de los elementos dentro de la tabla coincide con su estructura electrónica.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 xml:space="preserve">Valencia y numero de oxidación 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se define como valencia o numero de oxidación a la capacidad de combinación que tienen los átomos.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Los periodos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Cada periodo comienza con un elemento que tiene un electrón de valencia y termina con un gas noble  que tiene 2 u 8 electrones en su ultima capa.</w:t>
      </w:r>
    </w:p>
    <w:p w:rsidR="0050758A" w:rsidRPr="0050758A" w:rsidRDefault="0050758A" w:rsidP="0050758A">
      <w:pPr>
        <w:tabs>
          <w:tab w:val="left" w:pos="3200"/>
        </w:tabs>
        <w:rPr>
          <w:rFonts w:ascii="Arial" w:hAnsi="Arial"/>
          <w:sz w:val="32"/>
        </w:rPr>
      </w:pPr>
      <w:r w:rsidRPr="0050758A">
        <w:rPr>
          <w:rFonts w:ascii="Arial" w:hAnsi="Arial"/>
          <w:sz w:val="32"/>
        </w:rPr>
        <w:t>Propiedades generales de los no metales</w:t>
      </w:r>
    </w:p>
    <w:p w:rsidR="0050758A" w:rsidRPr="0050758A" w:rsidRDefault="0050758A" w:rsidP="0050758A">
      <w:pPr>
        <w:pStyle w:val="Prrafodelista"/>
        <w:numPr>
          <w:ilvl w:val="0"/>
          <w:numId w:val="2"/>
        </w:num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Tienen tendencia a ganar electrones</w:t>
      </w:r>
    </w:p>
    <w:p w:rsidR="0050758A" w:rsidRPr="0050758A" w:rsidRDefault="0050758A" w:rsidP="0050758A">
      <w:pPr>
        <w:pStyle w:val="Prrafodelista"/>
        <w:numPr>
          <w:ilvl w:val="0"/>
          <w:numId w:val="2"/>
        </w:num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Poseen alto potencial de ionizacion y bajo peso especificado</w:t>
      </w:r>
    </w:p>
    <w:p w:rsidR="0050758A" w:rsidRPr="0050758A" w:rsidRDefault="0050758A" w:rsidP="0050758A">
      <w:pPr>
        <w:pStyle w:val="Prrafodelista"/>
        <w:numPr>
          <w:ilvl w:val="0"/>
          <w:numId w:val="2"/>
        </w:numPr>
        <w:tabs>
          <w:tab w:val="left" w:pos="3200"/>
        </w:tabs>
        <w:rPr>
          <w:rFonts w:ascii="Arial" w:hAnsi="Arial"/>
        </w:rPr>
      </w:pPr>
      <w:r w:rsidRPr="0050758A">
        <w:rPr>
          <w:rFonts w:ascii="Arial" w:hAnsi="Arial"/>
        </w:rPr>
        <w:t>Por regla general en su ultimo nivel de energía tienen de 4 a 7 electrones</w:t>
      </w:r>
    </w:p>
    <w:p w:rsidR="0050758A" w:rsidRPr="0050758A" w:rsidRDefault="0050758A" w:rsidP="0050758A">
      <w:pPr>
        <w:pStyle w:val="Prrafodelista"/>
        <w:tabs>
          <w:tab w:val="left" w:pos="3200"/>
        </w:tabs>
        <w:rPr>
          <w:rFonts w:ascii="Arial" w:hAnsi="Arial"/>
        </w:rPr>
      </w:pPr>
    </w:p>
    <w:p w:rsidR="0050758A" w:rsidRPr="0050758A" w:rsidRDefault="0050758A" w:rsidP="0050758A">
      <w:pPr>
        <w:rPr>
          <w:rFonts w:ascii="Arial" w:hAnsi="Arial"/>
          <w:sz w:val="32"/>
        </w:rPr>
      </w:pPr>
      <w:r w:rsidRPr="0050758A">
        <w:rPr>
          <w:rFonts w:ascii="Arial" w:hAnsi="Arial"/>
          <w:sz w:val="32"/>
        </w:rPr>
        <w:t>Alotropía</w:t>
      </w:r>
    </w:p>
    <w:p w:rsidR="0050758A" w:rsidRPr="0050758A" w:rsidRDefault="0050758A" w:rsidP="0050758A">
      <w:pPr>
        <w:pStyle w:val="Prrafodelista"/>
        <w:numPr>
          <w:ilvl w:val="0"/>
          <w:numId w:val="3"/>
        </w:numPr>
        <w:rPr>
          <w:rFonts w:ascii="Arial" w:hAnsi="Arial"/>
        </w:rPr>
      </w:pPr>
      <w:r w:rsidRPr="0050758A">
        <w:rPr>
          <w:rFonts w:ascii="Arial" w:hAnsi="Arial"/>
        </w:rPr>
        <w:t>La existencia de un elemento en dos o mas formas el mismo estado físico de agregación se conoce como alotropía</w:t>
      </w:r>
    </w:p>
    <w:p w:rsidR="0050758A" w:rsidRPr="0050758A" w:rsidRDefault="0050758A" w:rsidP="0050758A">
      <w:pPr>
        <w:pStyle w:val="Prrafodelista"/>
        <w:numPr>
          <w:ilvl w:val="0"/>
          <w:numId w:val="3"/>
        </w:numPr>
        <w:rPr>
          <w:rFonts w:ascii="Arial" w:hAnsi="Arial"/>
        </w:rPr>
      </w:pPr>
      <w:r w:rsidRPr="0050758A">
        <w:rPr>
          <w:rFonts w:ascii="Arial" w:hAnsi="Arial"/>
        </w:rPr>
        <w:t>Las formas diferentes de estos elementos se llaman alótropos</w:t>
      </w:r>
    </w:p>
    <w:p w:rsidR="00B44C5D" w:rsidRPr="0050758A" w:rsidRDefault="0050758A" w:rsidP="0050758A">
      <w:pPr>
        <w:pStyle w:val="Prrafodelista"/>
        <w:numPr>
          <w:ilvl w:val="0"/>
          <w:numId w:val="3"/>
        </w:numPr>
        <w:rPr>
          <w:rFonts w:ascii="Arial" w:hAnsi="Arial"/>
        </w:rPr>
      </w:pPr>
      <w:r w:rsidRPr="0050758A">
        <w:rPr>
          <w:rFonts w:ascii="Arial" w:hAnsi="Arial"/>
        </w:rPr>
        <w:t>La alotropía se debe alguna de las dos razones</w:t>
      </w:r>
    </w:p>
    <w:sectPr w:rsidR="00B44C5D" w:rsidRPr="0050758A" w:rsidSect="00B44C5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215BD1"/>
    <w:multiLevelType w:val="hybridMultilevel"/>
    <w:tmpl w:val="4072C2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A6C9D"/>
    <w:multiLevelType w:val="hybridMultilevel"/>
    <w:tmpl w:val="3A52E0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855CF"/>
    <w:multiLevelType w:val="hybridMultilevel"/>
    <w:tmpl w:val="702A97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758A"/>
    <w:rsid w:val="0050758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FB"/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507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1025</Characters>
  <Application>Microsoft Word 12.0.0</Application>
  <DocSecurity>0</DocSecurity>
  <Lines>8</Lines>
  <Paragraphs>2</Paragraphs>
  <ScaleCrop>false</ScaleCrop>
  <Company>Lamar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1</cp:revision>
  <dcterms:created xsi:type="dcterms:W3CDTF">2016-05-06T23:57:00Z</dcterms:created>
  <dcterms:modified xsi:type="dcterms:W3CDTF">2016-05-07T00:14:00Z</dcterms:modified>
</cp:coreProperties>
</file>