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7" w:rsidRPr="008745E1" w:rsidRDefault="00D94C17" w:rsidP="005E0FD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8745E1">
        <w:rPr>
          <w:rFonts w:ascii="Arial" w:hAnsi="Arial" w:cs="Arial"/>
          <w:sz w:val="32"/>
          <w:szCs w:val="32"/>
        </w:rPr>
        <w:t>Tabla Periódica</w:t>
      </w:r>
      <w:bookmarkStart w:id="0" w:name="_GoBack"/>
      <w:bookmarkEnd w:id="0"/>
    </w:p>
    <w:p w:rsidR="00FC19C6" w:rsidRPr="005E0FD5" w:rsidRDefault="00C9326F" w:rsidP="005E0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FD5">
        <w:rPr>
          <w:rFonts w:ascii="Arial" w:hAnsi="Arial" w:cs="Arial"/>
          <w:sz w:val="24"/>
          <w:szCs w:val="24"/>
        </w:rPr>
        <w:t>El mundo en el que vivimos está compuesto por diferentes elementos que a su vez se relacionan para llegar a formar lo que conocemos hoy en día como materia. La tabla periódica fue una de las partes fundamentales para el desarrollo de la química moderna, gracias a ella se pudo organizar los elementos en similitudes que tenían cada elemento de una forma ascendente a descendente. La química moderna está basada en teorías agrupadas gracias al trabajo de Mendeléiev porque el organizo lo que conocemos como tabla periódica</w:t>
      </w:r>
      <w:r w:rsidR="00FC19C6" w:rsidRPr="005E0FD5">
        <w:rPr>
          <w:rFonts w:ascii="Arial" w:hAnsi="Arial" w:cs="Arial"/>
          <w:sz w:val="24"/>
          <w:szCs w:val="24"/>
        </w:rPr>
        <w:t xml:space="preserve"> en agrupaciones que son fáciles de entender.</w:t>
      </w:r>
    </w:p>
    <w:p w:rsidR="00FC19C6" w:rsidRPr="005E0FD5" w:rsidRDefault="00FC19C6" w:rsidP="005E0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FD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0225" cy="3267075"/>
            <wp:effectExtent l="0" t="0" r="9525" b="9525"/>
            <wp:docPr id="1" name="Imagen 1" descr="http://www.monografias.com/trabajos94/tabla-periodica-elementos-quimico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94/tabla-periodica-elementos-quimicos/image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C6" w:rsidRPr="005E0FD5" w:rsidRDefault="00FC19C6" w:rsidP="005E0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9C6" w:rsidRPr="005E0FD5" w:rsidRDefault="00FC19C6" w:rsidP="005E0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FD5">
        <w:rPr>
          <w:rFonts w:ascii="Arial" w:hAnsi="Arial" w:cs="Arial"/>
          <w:sz w:val="24"/>
          <w:szCs w:val="24"/>
        </w:rPr>
        <w:t>APA</w:t>
      </w:r>
    </w:p>
    <w:p w:rsidR="00FC19C6" w:rsidRPr="005E0FD5" w:rsidRDefault="00FC19C6" w:rsidP="005E0FD5">
      <w:pPr>
        <w:spacing w:line="360" w:lineRule="auto"/>
        <w:rPr>
          <w:rFonts w:ascii="Arial" w:hAnsi="Arial" w:cs="Arial"/>
          <w:sz w:val="24"/>
          <w:szCs w:val="24"/>
        </w:rPr>
      </w:pPr>
      <w:r w:rsidRPr="005E0FD5">
        <w:rPr>
          <w:rFonts w:ascii="Arial" w:hAnsi="Arial" w:cs="Arial"/>
          <w:color w:val="000000"/>
          <w:sz w:val="24"/>
          <w:szCs w:val="24"/>
        </w:rPr>
        <w:t>Tesla, W.. (2013). LA TABLA PERIÓDICA, SU HISTORIA Y SU SIGNIFICADO (EA). mayo 2, 2016, de YouTube Sitio web: https://www.youtube.com/watch?v=gFWlla4ltAI</w:t>
      </w:r>
    </w:p>
    <w:p w:rsidR="00FC19C6" w:rsidRDefault="00FC19C6" w:rsidP="005E0FD5"/>
    <w:p w:rsidR="00253009" w:rsidRPr="00C9326F" w:rsidRDefault="00C9326F" w:rsidP="00C9326F">
      <w:r>
        <w:t xml:space="preserve">  </w:t>
      </w:r>
    </w:p>
    <w:sectPr w:rsidR="00253009" w:rsidRPr="00C9326F" w:rsidSect="00FC19C6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CC"/>
    <w:rsid w:val="00253009"/>
    <w:rsid w:val="005E0FD5"/>
    <w:rsid w:val="008745E1"/>
    <w:rsid w:val="009A19CC"/>
    <w:rsid w:val="00BD217D"/>
    <w:rsid w:val="00C9326F"/>
    <w:rsid w:val="00D94C17"/>
    <w:rsid w:val="00DC34FF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9EF54-5193-439C-BF36-30FD51D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2016-04-29T01:56:00Z</dcterms:created>
  <dcterms:modified xsi:type="dcterms:W3CDTF">2016-05-02T23:48:00Z</dcterms:modified>
</cp:coreProperties>
</file>