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5D" w:rsidRPr="00392B5D" w:rsidRDefault="00392B5D" w:rsidP="00392B5D">
      <w:pPr>
        <w:shd w:val="clear" w:color="auto" w:fill="FFFFFF"/>
        <w:spacing w:after="0" w:line="240" w:lineRule="auto"/>
        <w:textAlignment w:val="top"/>
        <w:outlineLvl w:val="0"/>
        <w:rPr>
          <w:rFonts w:ascii="Arial" w:eastAsia="Times New Roman" w:hAnsi="Arial" w:cs="Arial"/>
          <w:color w:val="000000" w:themeColor="text1"/>
          <w:kern w:val="36"/>
          <w:sz w:val="32"/>
          <w:szCs w:val="32"/>
          <w:bdr w:val="none" w:sz="0" w:space="0" w:color="auto" w:frame="1"/>
          <w:lang w:eastAsia="es-MX"/>
        </w:rPr>
      </w:pPr>
      <w:r w:rsidRPr="00392B5D">
        <w:rPr>
          <w:rFonts w:ascii="Arial" w:eastAsia="Times New Roman" w:hAnsi="Arial" w:cs="Arial"/>
          <w:noProof/>
          <w:color w:val="000000" w:themeColor="text1"/>
          <w:kern w:val="36"/>
          <w:sz w:val="32"/>
          <w:szCs w:val="32"/>
          <w:lang w:eastAsia="es-MX"/>
        </w:rPr>
        <mc:AlternateContent>
          <mc:Choice Requires="wps">
            <w:drawing>
              <wp:anchor distT="0" distB="0" distL="114300" distR="114300" simplePos="0" relativeHeight="251659264" behindDoc="0" locked="0" layoutInCell="1" allowOverlap="1" wp14:anchorId="435EA6B2" wp14:editId="212DD481">
                <wp:simplePos x="0" y="0"/>
                <wp:positionH relativeFrom="column">
                  <wp:posOffset>1834515</wp:posOffset>
                </wp:positionH>
                <wp:positionV relativeFrom="paragraph">
                  <wp:posOffset>164795</wp:posOffset>
                </wp:positionV>
                <wp:extent cx="1455420"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1403985"/>
                        </a:xfrm>
                        <a:prstGeom prst="rect">
                          <a:avLst/>
                        </a:prstGeom>
                        <a:noFill/>
                        <a:ln w="9525">
                          <a:noFill/>
                          <a:miter lim="800000"/>
                          <a:headEnd/>
                          <a:tailEnd/>
                        </a:ln>
                      </wps:spPr>
                      <wps:txbx>
                        <w:txbxContent>
                          <w:p w:rsidR="00392B5D" w:rsidRPr="00392B5D" w:rsidRDefault="00392B5D">
                            <w:pPr>
                              <w:rPr>
                                <w:rFonts w:ascii="Arial" w:hAnsi="Arial" w:cs="Arial"/>
                                <w:sz w:val="32"/>
                                <w:szCs w:val="24"/>
                              </w:rPr>
                            </w:pPr>
                            <w:r w:rsidRPr="00392B5D">
                              <w:rPr>
                                <w:rFonts w:ascii="Arial" w:hAnsi="Arial" w:cs="Arial"/>
                                <w:sz w:val="32"/>
                                <w:szCs w:val="24"/>
                              </w:rPr>
                              <w:t>(Comentario)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44.45pt;margin-top:13pt;width:114.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" filled="f" stroked="f">
                <v:textbox style="mso-fit-shape-to-text:t">
                  <w:txbxContent>
                    <w:p w:rsidR="00392B5D" w:rsidRPr="00392B5D" w:rsidRDefault="00392B5D">
                      <w:pPr>
                        <w:rPr>
                          <w:rFonts w:ascii="Arial" w:hAnsi="Arial" w:cs="Arial"/>
                          <w:sz w:val="32"/>
                          <w:szCs w:val="24"/>
                        </w:rPr>
                      </w:pPr>
                      <w:r w:rsidRPr="00392B5D">
                        <w:rPr>
                          <w:rFonts w:ascii="Arial" w:hAnsi="Arial" w:cs="Arial"/>
                          <w:sz w:val="32"/>
                          <w:szCs w:val="24"/>
                        </w:rPr>
                        <w:t>(Comentario)</w:t>
                      </w:r>
                    </w:p>
                  </w:txbxContent>
                </v:textbox>
              </v:shape>
            </w:pict>
          </mc:Fallback>
        </mc:AlternateContent>
      </w:r>
      <w:r w:rsidRPr="00392B5D">
        <w:rPr>
          <w:rFonts w:ascii="Arial" w:eastAsia="Times New Roman" w:hAnsi="Arial" w:cs="Arial"/>
          <w:color w:val="000000" w:themeColor="text1"/>
          <w:kern w:val="36"/>
          <w:sz w:val="32"/>
          <w:szCs w:val="32"/>
          <w:bdr w:val="none" w:sz="0" w:space="0" w:color="auto" w:frame="1"/>
          <w:lang w:eastAsia="es-MX"/>
        </w:rPr>
        <w:t>LA TABLA PERIÓDICA, SU HISTORIA Y SU SIGNIFICADO</w:t>
      </w:r>
    </w:p>
    <w:p w:rsidR="00392B5D" w:rsidRPr="00392B5D" w:rsidRDefault="00392B5D" w:rsidP="00392B5D">
      <w:pPr>
        <w:shd w:val="clear" w:color="auto" w:fill="FFFFFF"/>
        <w:spacing w:after="0" w:line="240" w:lineRule="auto"/>
        <w:textAlignment w:val="top"/>
        <w:outlineLvl w:val="0"/>
        <w:rPr>
          <w:rFonts w:ascii="Arial" w:eastAsia="Times New Roman" w:hAnsi="Arial" w:cs="Arial"/>
          <w:color w:val="222222"/>
          <w:kern w:val="36"/>
          <w:sz w:val="32"/>
          <w:szCs w:val="32"/>
          <w:lang w:eastAsia="es-MX"/>
        </w:rPr>
      </w:pPr>
    </w:p>
    <w:p w:rsidR="00392B5D" w:rsidRDefault="00392B5D" w:rsidP="006968DD">
      <w:pPr>
        <w:spacing w:line="360" w:lineRule="auto"/>
        <w:jc w:val="both"/>
        <w:rPr>
          <w:rFonts w:ascii="Arial" w:hAnsi="Arial" w:cs="Arial"/>
          <w:sz w:val="24"/>
          <w:szCs w:val="24"/>
        </w:rPr>
      </w:pPr>
    </w:p>
    <w:p w:rsidR="0087071A" w:rsidRPr="006968DD" w:rsidRDefault="00EF137A" w:rsidP="006968DD">
      <w:pPr>
        <w:spacing w:line="360" w:lineRule="auto"/>
        <w:jc w:val="both"/>
        <w:rPr>
          <w:rFonts w:ascii="Arial" w:hAnsi="Arial" w:cs="Arial"/>
          <w:color w:val="000000"/>
          <w:sz w:val="24"/>
          <w:szCs w:val="24"/>
          <w:shd w:val="clear" w:color="auto" w:fill="FFFFFF"/>
        </w:rPr>
      </w:pPr>
      <w:r w:rsidRPr="006968DD">
        <w:rPr>
          <w:rFonts w:ascii="Arial" w:hAnsi="Arial" w:cs="Arial"/>
          <w:sz w:val="24"/>
          <w:szCs w:val="24"/>
        </w:rPr>
        <w:t xml:space="preserve">El video </w:t>
      </w:r>
      <w:r w:rsidR="00122184" w:rsidRPr="006968DD">
        <w:rPr>
          <w:rFonts w:ascii="Arial" w:hAnsi="Arial" w:cs="Arial"/>
          <w:sz w:val="24"/>
          <w:szCs w:val="24"/>
        </w:rPr>
        <w:t>empieza</w:t>
      </w:r>
      <w:r w:rsidRPr="006968DD">
        <w:rPr>
          <w:rFonts w:ascii="Arial" w:hAnsi="Arial" w:cs="Arial"/>
          <w:sz w:val="24"/>
          <w:szCs w:val="24"/>
        </w:rPr>
        <w:t xml:space="preserve"> con una breve ejemplificación de los lugares en los que se encuentran los elementos como el cobre en la sangre de los crustáceos., posteriormente define la tabla periódica como el “Mapa para la química” y </w:t>
      </w:r>
      <w:r w:rsidR="00EA26B9" w:rsidRPr="006968DD">
        <w:rPr>
          <w:rFonts w:ascii="Arial" w:hAnsi="Arial" w:cs="Arial"/>
          <w:sz w:val="24"/>
          <w:szCs w:val="24"/>
        </w:rPr>
        <w:t>procede</w:t>
      </w:r>
      <w:r w:rsidRPr="006968DD">
        <w:rPr>
          <w:rFonts w:ascii="Arial" w:hAnsi="Arial" w:cs="Arial"/>
          <w:sz w:val="24"/>
          <w:szCs w:val="24"/>
        </w:rPr>
        <w:t xml:space="preserve"> a explicar el acomodo y la organización de está</w:t>
      </w:r>
      <w:r w:rsidR="00122184" w:rsidRPr="006968DD">
        <w:rPr>
          <w:rFonts w:ascii="Arial" w:hAnsi="Arial" w:cs="Arial"/>
          <w:sz w:val="24"/>
          <w:szCs w:val="24"/>
        </w:rPr>
        <w:t xml:space="preserve">., comienza por la reactividad, la explica por medio de reacciones químicas de metales depositados en cloro, resalta </w:t>
      </w:r>
      <w:r w:rsidR="0087071A" w:rsidRPr="006968DD">
        <w:rPr>
          <w:rFonts w:ascii="Arial" w:hAnsi="Arial" w:cs="Arial"/>
          <w:sz w:val="24"/>
          <w:szCs w:val="24"/>
        </w:rPr>
        <w:t>el</w:t>
      </w:r>
      <w:r w:rsidR="00122184" w:rsidRPr="006968DD">
        <w:rPr>
          <w:rFonts w:ascii="Arial" w:hAnsi="Arial" w:cs="Arial"/>
          <w:sz w:val="24"/>
          <w:szCs w:val="24"/>
        </w:rPr>
        <w:t xml:space="preserve"> </w:t>
      </w:r>
      <w:r w:rsidR="0087071A" w:rsidRPr="006968DD">
        <w:rPr>
          <w:rFonts w:ascii="Arial" w:hAnsi="Arial" w:cs="Arial"/>
          <w:sz w:val="24"/>
          <w:szCs w:val="24"/>
        </w:rPr>
        <w:t>hecho</w:t>
      </w:r>
      <w:r w:rsidR="00122184" w:rsidRPr="006968DD">
        <w:rPr>
          <w:rFonts w:ascii="Arial" w:hAnsi="Arial" w:cs="Arial"/>
          <w:sz w:val="24"/>
          <w:szCs w:val="24"/>
        </w:rPr>
        <w:t xml:space="preserve"> de que en la tabla periódica se aprecia un</w:t>
      </w:r>
      <w:r w:rsidR="0087071A" w:rsidRPr="006968DD">
        <w:rPr>
          <w:rFonts w:ascii="Arial" w:hAnsi="Arial" w:cs="Arial"/>
          <w:sz w:val="24"/>
          <w:szCs w:val="24"/>
        </w:rPr>
        <w:t xml:space="preserve"> acomodo exponencial en base a la reactividad de los elementos y hace mención a </w:t>
      </w:r>
      <w:proofErr w:type="spellStart"/>
      <w:r w:rsidR="0087071A" w:rsidRPr="006968DD">
        <w:rPr>
          <w:rFonts w:ascii="Arial" w:hAnsi="Arial" w:cs="Arial"/>
          <w:sz w:val="24"/>
          <w:szCs w:val="24"/>
          <w:u w:val="single"/>
        </w:rPr>
        <w:t>Dmitri</w:t>
      </w:r>
      <w:proofErr w:type="spellEnd"/>
      <w:r w:rsidR="0087071A" w:rsidRPr="006968DD">
        <w:rPr>
          <w:rFonts w:ascii="Arial" w:hAnsi="Arial" w:cs="Arial"/>
          <w:sz w:val="24"/>
          <w:szCs w:val="24"/>
          <w:u w:val="single"/>
        </w:rPr>
        <w:t xml:space="preserve"> </w:t>
      </w:r>
      <w:proofErr w:type="spellStart"/>
      <w:r w:rsidR="0087071A" w:rsidRPr="006968DD">
        <w:rPr>
          <w:rFonts w:ascii="Arial" w:hAnsi="Arial" w:cs="Arial"/>
          <w:sz w:val="24"/>
          <w:szCs w:val="24"/>
          <w:u w:val="single"/>
        </w:rPr>
        <w:t>Mendeléyev</w:t>
      </w:r>
      <w:proofErr w:type="spellEnd"/>
      <w:r w:rsidR="0087071A" w:rsidRPr="006968DD">
        <w:rPr>
          <w:rFonts w:ascii="Arial" w:hAnsi="Arial" w:cs="Arial"/>
          <w:sz w:val="24"/>
          <w:szCs w:val="24"/>
        </w:rPr>
        <w:t xml:space="preserve">, quien ordenó los elementos basándose en sus propiedades químicas., después habla de punto de fusión que es la temperatura a la cual un sólido pasa a líquido., para finalizar trata la </w:t>
      </w:r>
      <w:r w:rsidR="0087071A" w:rsidRPr="006968DD">
        <w:rPr>
          <w:rFonts w:ascii="Arial" w:hAnsi="Arial" w:cs="Arial"/>
          <w:sz w:val="24"/>
          <w:szCs w:val="24"/>
        </w:rPr>
        <w:t>Orbital y subnivel</w:t>
      </w:r>
      <w:r w:rsidR="006968DD" w:rsidRPr="006968DD">
        <w:rPr>
          <w:rFonts w:ascii="Arial" w:hAnsi="Arial" w:cs="Arial"/>
          <w:sz w:val="24"/>
          <w:szCs w:val="24"/>
        </w:rPr>
        <w:t xml:space="preserve">, el orbital </w:t>
      </w:r>
      <w:r w:rsidR="006968DD" w:rsidRPr="006968DD">
        <w:rPr>
          <w:rFonts w:ascii="Arial" w:hAnsi="Arial" w:cs="Arial"/>
          <w:color w:val="000000"/>
          <w:sz w:val="24"/>
          <w:szCs w:val="24"/>
          <w:shd w:val="clear" w:color="auto" w:fill="FFFFFF"/>
        </w:rPr>
        <w:t xml:space="preserve">es el </w:t>
      </w:r>
      <w:r w:rsidR="006968DD" w:rsidRPr="006968DD">
        <w:rPr>
          <w:rFonts w:ascii="Arial" w:hAnsi="Arial" w:cs="Arial"/>
          <w:color w:val="000000"/>
          <w:sz w:val="24"/>
          <w:szCs w:val="24"/>
          <w:shd w:val="clear" w:color="auto" w:fill="FFFFFF"/>
        </w:rPr>
        <w:t>área</w:t>
      </w:r>
      <w:r w:rsidR="006968DD" w:rsidRPr="006968DD">
        <w:rPr>
          <w:rFonts w:ascii="Arial" w:hAnsi="Arial" w:cs="Arial"/>
          <w:color w:val="000000"/>
          <w:sz w:val="24"/>
          <w:szCs w:val="24"/>
          <w:shd w:val="clear" w:color="auto" w:fill="FFFFFF"/>
        </w:rPr>
        <w:t xml:space="preserve"> en la cual puede girar </w:t>
      </w:r>
      <w:r w:rsidR="006968DD" w:rsidRPr="006968DD">
        <w:rPr>
          <w:rFonts w:ascii="Arial" w:hAnsi="Arial" w:cs="Arial"/>
          <w:color w:val="000000"/>
          <w:sz w:val="24"/>
          <w:szCs w:val="24"/>
          <w:shd w:val="clear" w:color="auto" w:fill="FFFFFF"/>
        </w:rPr>
        <w:t xml:space="preserve">los </w:t>
      </w:r>
      <w:r w:rsidR="006968DD" w:rsidRPr="006968DD">
        <w:rPr>
          <w:rFonts w:ascii="Arial" w:hAnsi="Arial" w:cs="Arial"/>
          <w:color w:val="000000"/>
          <w:sz w:val="24"/>
          <w:szCs w:val="24"/>
          <w:shd w:val="clear" w:color="auto" w:fill="FFFFFF"/>
        </w:rPr>
        <w:t xml:space="preserve">electrones alrededor del </w:t>
      </w:r>
      <w:r w:rsidR="006968DD" w:rsidRPr="006968DD">
        <w:rPr>
          <w:rFonts w:ascii="Arial" w:hAnsi="Arial" w:cs="Arial"/>
          <w:color w:val="000000"/>
          <w:sz w:val="24"/>
          <w:szCs w:val="24"/>
          <w:shd w:val="clear" w:color="auto" w:fill="FFFFFF"/>
        </w:rPr>
        <w:t xml:space="preserve">núcleo y el subnivel es la cantidad </w:t>
      </w:r>
      <w:r w:rsidR="006968DD" w:rsidRPr="006968DD">
        <w:rPr>
          <w:rFonts w:ascii="Arial" w:hAnsi="Arial" w:cs="Arial"/>
          <w:color w:val="000000"/>
          <w:sz w:val="24"/>
          <w:szCs w:val="24"/>
          <w:shd w:val="clear" w:color="auto" w:fill="FFFFFF"/>
        </w:rPr>
        <w:t>de electrones</w:t>
      </w:r>
      <w:r w:rsidR="006968DD" w:rsidRPr="006968DD">
        <w:rPr>
          <w:rFonts w:ascii="Arial" w:hAnsi="Arial" w:cs="Arial"/>
          <w:color w:val="000000"/>
          <w:sz w:val="24"/>
          <w:szCs w:val="24"/>
          <w:shd w:val="clear" w:color="auto" w:fill="FFFFFF"/>
        </w:rPr>
        <w:t xml:space="preserve"> que puede tener el elemento</w:t>
      </w:r>
      <w:r w:rsidR="006968DD" w:rsidRPr="006968DD">
        <w:rPr>
          <w:rFonts w:ascii="Arial" w:hAnsi="Arial" w:cs="Arial"/>
          <w:color w:val="000000"/>
          <w:sz w:val="24"/>
          <w:szCs w:val="24"/>
          <w:shd w:val="clear" w:color="auto" w:fill="FFFFFF"/>
        </w:rPr>
        <w:t>. Los su</w:t>
      </w:r>
      <w:r w:rsidR="006968DD" w:rsidRPr="006968DD">
        <w:rPr>
          <w:rFonts w:ascii="Arial" w:hAnsi="Arial" w:cs="Arial"/>
          <w:color w:val="000000"/>
          <w:sz w:val="24"/>
          <w:szCs w:val="24"/>
          <w:shd w:val="clear" w:color="auto" w:fill="FFFFFF"/>
        </w:rPr>
        <w:t>bniveles son cuatro, s, p, d, f c</w:t>
      </w:r>
      <w:r w:rsidR="006968DD" w:rsidRPr="006968DD">
        <w:rPr>
          <w:rFonts w:ascii="Arial" w:hAnsi="Arial" w:cs="Arial"/>
          <w:color w:val="000000"/>
          <w:sz w:val="24"/>
          <w:szCs w:val="24"/>
          <w:shd w:val="clear" w:color="auto" w:fill="FFFFFF"/>
        </w:rPr>
        <w:t xml:space="preserve">ada subnivel alberga un </w:t>
      </w:r>
      <w:r w:rsidR="006968DD" w:rsidRPr="006968DD">
        <w:rPr>
          <w:rFonts w:ascii="Arial" w:hAnsi="Arial" w:cs="Arial"/>
          <w:color w:val="000000"/>
          <w:sz w:val="24"/>
          <w:szCs w:val="24"/>
          <w:shd w:val="clear" w:color="auto" w:fill="FFFFFF"/>
        </w:rPr>
        <w:t>número</w:t>
      </w:r>
      <w:r w:rsidR="006968DD" w:rsidRPr="006968DD">
        <w:rPr>
          <w:rFonts w:ascii="Arial" w:hAnsi="Arial" w:cs="Arial"/>
          <w:color w:val="000000"/>
          <w:sz w:val="24"/>
          <w:szCs w:val="24"/>
          <w:shd w:val="clear" w:color="auto" w:fill="FFFFFF"/>
        </w:rPr>
        <w:t xml:space="preserve"> </w:t>
      </w:r>
      <w:r w:rsidR="006968DD" w:rsidRPr="006968DD">
        <w:rPr>
          <w:rFonts w:ascii="Arial" w:hAnsi="Arial" w:cs="Arial"/>
          <w:color w:val="000000"/>
          <w:sz w:val="24"/>
          <w:szCs w:val="24"/>
          <w:shd w:val="clear" w:color="auto" w:fill="FFFFFF"/>
        </w:rPr>
        <w:t>máximo</w:t>
      </w:r>
      <w:r w:rsidR="006968DD" w:rsidRPr="006968DD">
        <w:rPr>
          <w:rFonts w:ascii="Arial" w:hAnsi="Arial" w:cs="Arial"/>
          <w:color w:val="000000"/>
          <w:sz w:val="24"/>
          <w:szCs w:val="24"/>
          <w:shd w:val="clear" w:color="auto" w:fill="FFFFFF"/>
        </w:rPr>
        <w:t xml:space="preserve"> de </w:t>
      </w:r>
      <w:r w:rsidR="006968DD" w:rsidRPr="006968DD">
        <w:rPr>
          <w:rFonts w:ascii="Arial" w:hAnsi="Arial" w:cs="Arial"/>
          <w:color w:val="000000"/>
          <w:sz w:val="24"/>
          <w:szCs w:val="24"/>
          <w:shd w:val="clear" w:color="auto" w:fill="FFFFFF"/>
        </w:rPr>
        <w:t>electrones diferente y estos aumentan de manera exponencial, siendo el primero 1, el segundo 3 el tercero 5  y el cuarto 8.</w:t>
      </w:r>
      <w:bookmarkStart w:id="0" w:name="_GoBack"/>
      <w:bookmarkEnd w:id="0"/>
    </w:p>
    <w:p w:rsidR="006968DD" w:rsidRPr="006968DD" w:rsidRDefault="006968DD" w:rsidP="006968DD">
      <w:pPr>
        <w:spacing w:line="360" w:lineRule="auto"/>
        <w:jc w:val="both"/>
        <w:rPr>
          <w:rFonts w:ascii="Arial" w:hAnsi="Arial" w:cs="Arial"/>
          <w:sz w:val="24"/>
          <w:szCs w:val="24"/>
        </w:rPr>
      </w:pPr>
      <w:r w:rsidRPr="006968DD">
        <w:rPr>
          <w:rFonts w:ascii="Arial" w:hAnsi="Arial" w:cs="Arial"/>
          <w:color w:val="000000"/>
          <w:sz w:val="24"/>
          <w:szCs w:val="24"/>
          <w:shd w:val="clear" w:color="auto" w:fill="FFFFFF"/>
        </w:rPr>
        <w:t xml:space="preserve">En lo personal me gusto el video ya que brinda la información de una manera fácil de entender y bastante completa, por otro lado no me gusto el hecho de que se dedicara a dar tantos ejemplos, vuelve un poco tedioso el video, también tiende a reiterar demasiado. </w:t>
      </w:r>
    </w:p>
    <w:p w:rsidR="000E5CCC" w:rsidRDefault="000E5CCC"/>
    <w:p w:rsidR="000E5CCC" w:rsidRDefault="000E5CCC"/>
    <w:p w:rsidR="000E5CCC" w:rsidRDefault="000E5CCC"/>
    <w:sectPr w:rsidR="000E5C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DC"/>
    <w:rsid w:val="000E5CCC"/>
    <w:rsid w:val="00122184"/>
    <w:rsid w:val="001F6B4D"/>
    <w:rsid w:val="002A53DC"/>
    <w:rsid w:val="00392B5D"/>
    <w:rsid w:val="006968DD"/>
    <w:rsid w:val="0087071A"/>
    <w:rsid w:val="00EA26B9"/>
    <w:rsid w:val="00EF13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92B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7071A"/>
  </w:style>
  <w:style w:type="character" w:customStyle="1" w:styleId="Ttulo1Car">
    <w:name w:val="Título 1 Car"/>
    <w:basedOn w:val="Fuentedeprrafopredeter"/>
    <w:link w:val="Ttulo1"/>
    <w:uiPriority w:val="9"/>
    <w:rsid w:val="00392B5D"/>
    <w:rPr>
      <w:rFonts w:ascii="Times New Roman" w:eastAsia="Times New Roman" w:hAnsi="Times New Roman" w:cs="Times New Roman"/>
      <w:b/>
      <w:bCs/>
      <w:kern w:val="36"/>
      <w:sz w:val="48"/>
      <w:szCs w:val="48"/>
      <w:lang w:eastAsia="es-MX"/>
    </w:rPr>
  </w:style>
  <w:style w:type="character" w:customStyle="1" w:styleId="watch-title">
    <w:name w:val="watch-title"/>
    <w:basedOn w:val="Fuentedeprrafopredeter"/>
    <w:rsid w:val="00392B5D"/>
  </w:style>
  <w:style w:type="paragraph" w:styleId="Textodeglobo">
    <w:name w:val="Balloon Text"/>
    <w:basedOn w:val="Normal"/>
    <w:link w:val="TextodegloboCar"/>
    <w:uiPriority w:val="99"/>
    <w:semiHidden/>
    <w:unhideWhenUsed/>
    <w:rsid w:val="00392B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92B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7071A"/>
  </w:style>
  <w:style w:type="character" w:customStyle="1" w:styleId="Ttulo1Car">
    <w:name w:val="Título 1 Car"/>
    <w:basedOn w:val="Fuentedeprrafopredeter"/>
    <w:link w:val="Ttulo1"/>
    <w:uiPriority w:val="9"/>
    <w:rsid w:val="00392B5D"/>
    <w:rPr>
      <w:rFonts w:ascii="Times New Roman" w:eastAsia="Times New Roman" w:hAnsi="Times New Roman" w:cs="Times New Roman"/>
      <w:b/>
      <w:bCs/>
      <w:kern w:val="36"/>
      <w:sz w:val="48"/>
      <w:szCs w:val="48"/>
      <w:lang w:eastAsia="es-MX"/>
    </w:rPr>
  </w:style>
  <w:style w:type="character" w:customStyle="1" w:styleId="watch-title">
    <w:name w:val="watch-title"/>
    <w:basedOn w:val="Fuentedeprrafopredeter"/>
    <w:rsid w:val="00392B5D"/>
  </w:style>
  <w:style w:type="paragraph" w:styleId="Textodeglobo">
    <w:name w:val="Balloon Text"/>
    <w:basedOn w:val="Normal"/>
    <w:link w:val="TextodegloboCar"/>
    <w:uiPriority w:val="99"/>
    <w:semiHidden/>
    <w:unhideWhenUsed/>
    <w:rsid w:val="00392B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5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0FAC9-C87E-4F28-A09A-5E8D0499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218</Words>
  <Characters>1204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REALTEK</dc:creator>
  <cp:lastModifiedBy>REALTEK</cp:lastModifiedBy>
  <cp:revision>1</cp:revision>
  <dcterms:created xsi:type="dcterms:W3CDTF">2016-05-03T00:02:00Z</dcterms:created>
  <dcterms:modified xsi:type="dcterms:W3CDTF">2016-05-03T01:38:00Z</dcterms:modified>
</cp:coreProperties>
</file>