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2" w:rsidRDefault="00587872"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2089785" cy="653415"/>
            <wp:effectExtent l="0" t="0" r="5715" b="0"/>
            <wp:docPr id="1" name="Imagen 1" descr="Resultado de imagen de lamar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ar escu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72" w:rsidRPr="00587872" w:rsidRDefault="00587872">
      <w:pPr>
        <w:rPr>
          <w:rFonts w:ascii="Arial" w:hAnsi="Arial" w:cs="Arial"/>
          <w:sz w:val="24"/>
          <w:szCs w:val="24"/>
        </w:rPr>
      </w:pPr>
      <w:r w:rsidRPr="00587872">
        <w:rPr>
          <w:rFonts w:ascii="Arial" w:hAnsi="Arial" w:cs="Arial"/>
          <w:sz w:val="24"/>
          <w:szCs w:val="24"/>
        </w:rPr>
        <w:t>Norma Gloria Macías Álvarez.</w:t>
      </w:r>
    </w:p>
    <w:p w:rsidR="00587872" w:rsidRPr="00587872" w:rsidRDefault="00587872">
      <w:pPr>
        <w:rPr>
          <w:rFonts w:ascii="Arial" w:hAnsi="Arial" w:cs="Arial"/>
          <w:sz w:val="24"/>
          <w:szCs w:val="24"/>
        </w:rPr>
      </w:pPr>
      <w:r w:rsidRPr="00587872">
        <w:rPr>
          <w:rFonts w:ascii="Arial" w:hAnsi="Arial" w:cs="Arial"/>
          <w:sz w:val="24"/>
          <w:szCs w:val="24"/>
        </w:rPr>
        <w:t xml:space="preserve">08 de octubre de 2016 </w:t>
      </w:r>
    </w:p>
    <w:p w:rsidR="00587872" w:rsidRPr="00587872" w:rsidRDefault="00587872">
      <w:pPr>
        <w:rPr>
          <w:rFonts w:ascii="Arial" w:hAnsi="Arial" w:cs="Arial"/>
          <w:sz w:val="24"/>
          <w:szCs w:val="24"/>
        </w:rPr>
      </w:pPr>
      <w:r w:rsidRPr="00587872">
        <w:rPr>
          <w:rFonts w:ascii="Arial" w:hAnsi="Arial" w:cs="Arial"/>
          <w:sz w:val="24"/>
          <w:szCs w:val="24"/>
        </w:rPr>
        <w:t>Química.</w:t>
      </w:r>
    </w:p>
    <w:p w:rsidR="00587872" w:rsidRDefault="00587872">
      <w:r w:rsidRPr="00587872">
        <w:rPr>
          <w:rFonts w:ascii="Arial" w:hAnsi="Arial" w:cs="Arial"/>
          <w:sz w:val="24"/>
          <w:szCs w:val="24"/>
        </w:rPr>
        <w:t>Características de mezclas homogéneas y heterogéneas</w:t>
      </w:r>
      <w:r>
        <w:t>.</w:t>
      </w:r>
    </w:p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87872" w:rsidTr="00587872">
        <w:trPr>
          <w:trHeight w:val="836"/>
        </w:trPr>
        <w:tc>
          <w:tcPr>
            <w:tcW w:w="4489" w:type="dxa"/>
          </w:tcPr>
          <w:p w:rsidR="00587872" w:rsidRPr="00587872" w:rsidRDefault="00587872" w:rsidP="00587872">
            <w:pPr>
              <w:jc w:val="center"/>
              <w:rPr>
                <w:sz w:val="36"/>
                <w:szCs w:val="36"/>
              </w:rPr>
            </w:pPr>
            <w:r w:rsidRPr="00587872">
              <w:rPr>
                <w:sz w:val="36"/>
                <w:szCs w:val="36"/>
              </w:rPr>
              <w:lastRenderedPageBreak/>
              <w:t>MEZCLAS HOMOGENEAS.</w:t>
            </w:r>
          </w:p>
        </w:tc>
        <w:tc>
          <w:tcPr>
            <w:tcW w:w="4489" w:type="dxa"/>
          </w:tcPr>
          <w:p w:rsidR="00587872" w:rsidRPr="00587872" w:rsidRDefault="00587872" w:rsidP="00587872">
            <w:pPr>
              <w:jc w:val="center"/>
              <w:rPr>
                <w:sz w:val="36"/>
                <w:szCs w:val="36"/>
              </w:rPr>
            </w:pPr>
            <w:r w:rsidRPr="00587872">
              <w:rPr>
                <w:sz w:val="36"/>
                <w:szCs w:val="36"/>
              </w:rPr>
              <w:t>MEZCLAS HETEREOGENEAS.</w:t>
            </w:r>
          </w:p>
        </w:tc>
      </w:tr>
      <w:tr w:rsidR="00587872" w:rsidTr="00BC189A">
        <w:trPr>
          <w:trHeight w:val="5951"/>
        </w:trPr>
        <w:tc>
          <w:tcPr>
            <w:tcW w:w="4489" w:type="dxa"/>
          </w:tcPr>
          <w:p w:rsidR="00587872" w:rsidRDefault="0058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872" w:rsidRDefault="00587872">
            <w:pPr>
              <w:rPr>
                <w:rFonts w:ascii="Arial" w:hAnsi="Arial" w:cs="Arial"/>
                <w:sz w:val="24"/>
                <w:szCs w:val="24"/>
              </w:rPr>
            </w:pPr>
            <w:r w:rsidRPr="00587872">
              <w:rPr>
                <w:rFonts w:ascii="Arial" w:hAnsi="Arial" w:cs="Arial"/>
                <w:sz w:val="24"/>
                <w:szCs w:val="24"/>
              </w:rPr>
              <w:t>Son totalmente uniformes  (no presentan discontinuidades  al ultramicroscopio) y presentan iguales propiedades y  compos</w:t>
            </w:r>
            <w:bookmarkStart w:id="0" w:name="_GoBack"/>
            <w:bookmarkEnd w:id="0"/>
            <w:r w:rsidRPr="00587872">
              <w:rPr>
                <w:rFonts w:ascii="Arial" w:hAnsi="Arial" w:cs="Arial"/>
                <w:sz w:val="24"/>
                <w:szCs w:val="24"/>
              </w:rPr>
              <w:t>ición  en todo el sistema, algunos ejemplos son la salmuera, el aire. Estas mezclas homogéneas se denominan soluciones</w:t>
            </w:r>
          </w:p>
          <w:p w:rsidR="00587872" w:rsidRDefault="0058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89A" w:rsidRDefault="00BC189A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587872" w:rsidRPr="00587872" w:rsidRDefault="00587872">
            <w:pPr>
              <w:rPr>
                <w:rFonts w:ascii="Arial" w:hAnsi="Arial" w:cs="Arial"/>
                <w:sz w:val="24"/>
                <w:szCs w:val="24"/>
              </w:rPr>
            </w:pPr>
            <w:r w:rsidRPr="00587872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Son</w:t>
            </w:r>
            <w:r w:rsidRPr="00587872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totalmente uniformes  (no presentan discontinuidades  al ultramicroscopio) y presentan iguales propiedades y  composición  en todo el sistema, algunos ejemplos son la salmuera, el aire. Estas mezclas homogéneas se denominan soluciones</w:t>
            </w:r>
            <w:r>
              <w:rPr>
                <w:rFonts w:ascii="ProximaNova" w:hAnsi="ProximaNova" w:cs="Arial"/>
                <w:color w:val="000000"/>
                <w:lang w:val="es-ES"/>
              </w:rPr>
              <w:t>.</w:t>
            </w:r>
          </w:p>
        </w:tc>
        <w:tc>
          <w:tcPr>
            <w:tcW w:w="4489" w:type="dxa"/>
          </w:tcPr>
          <w:p w:rsidR="00587872" w:rsidRPr="00587872" w:rsidRDefault="00587872" w:rsidP="0058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872" w:rsidRDefault="00587872" w:rsidP="00587872">
            <w:pPr>
              <w:rPr>
                <w:rFonts w:ascii="Arial" w:hAnsi="Arial" w:cs="Arial"/>
                <w:sz w:val="24"/>
                <w:szCs w:val="24"/>
              </w:rPr>
            </w:pPr>
            <w:r w:rsidRPr="00587872">
              <w:rPr>
                <w:rFonts w:ascii="Arial" w:hAnsi="Arial" w:cs="Arial"/>
                <w:sz w:val="24"/>
                <w:szCs w:val="24"/>
              </w:rPr>
              <w:t>No</w:t>
            </w:r>
            <w:r w:rsidRPr="00587872">
              <w:rPr>
                <w:rFonts w:ascii="Arial" w:hAnsi="Arial" w:cs="Arial"/>
                <w:sz w:val="24"/>
                <w:szCs w:val="24"/>
              </w:rPr>
              <w:t xml:space="preserve"> son  uniformes;  en algunos casos, puede observarse la  discontinuidad  a  simple  vista (sal y carbón, por ejemplo); en otros casos, debe usarse una mayor resolución para observar la discontinuidad. </w:t>
            </w:r>
          </w:p>
          <w:p w:rsidR="00587872" w:rsidRDefault="00587872" w:rsidP="0058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872" w:rsidRDefault="00587872" w:rsidP="00587872">
            <w:pPr>
              <w:pStyle w:val="NormalWeb"/>
              <w:rPr>
                <w:rFonts w:ascii="Arial" w:hAnsi="Arial" w:cs="Arial"/>
                <w:color w:val="000000"/>
                <w:lang w:val="es-ES"/>
              </w:rPr>
            </w:pPr>
          </w:p>
          <w:p w:rsidR="00BC189A" w:rsidRDefault="00BC189A" w:rsidP="00587872">
            <w:pPr>
              <w:pStyle w:val="NormalWeb"/>
              <w:rPr>
                <w:rFonts w:ascii="Arial" w:hAnsi="Arial" w:cs="Arial"/>
                <w:color w:val="000000"/>
                <w:lang w:val="es-ES"/>
              </w:rPr>
            </w:pPr>
          </w:p>
          <w:p w:rsidR="00587872" w:rsidRPr="00587872" w:rsidRDefault="00587872" w:rsidP="00587872">
            <w:pPr>
              <w:pStyle w:val="NormalWeb"/>
              <w:rPr>
                <w:rFonts w:ascii="Arial" w:hAnsi="Arial" w:cs="Arial"/>
                <w:color w:val="000000"/>
                <w:lang w:val="es-ES"/>
              </w:rPr>
            </w:pPr>
            <w:r w:rsidRPr="00587872">
              <w:rPr>
                <w:rFonts w:ascii="Arial" w:hAnsi="Arial" w:cs="Arial"/>
                <w:color w:val="000000"/>
                <w:lang w:val="es-ES"/>
              </w:rPr>
              <w:t>No</w:t>
            </w:r>
            <w:r w:rsidRPr="00587872">
              <w:rPr>
                <w:rFonts w:ascii="Arial" w:hAnsi="Arial" w:cs="Arial"/>
                <w:color w:val="000000"/>
                <w:lang w:val="es-ES"/>
              </w:rPr>
              <w:t xml:space="preserve"> son  uniformes;  en algunos casos, puede observarse la  discontinuidad  a  simple  vista (sal y carbón, por ejemplo); en otros casos, debe usarse una mayor resolución para observar la discontinuidad. </w:t>
            </w:r>
          </w:p>
          <w:p w:rsidR="00587872" w:rsidRDefault="00587872" w:rsidP="00587872">
            <w:pPr>
              <w:pStyle w:val="NormalWeb"/>
              <w:rPr>
                <w:rFonts w:ascii="ProximaNova" w:hAnsi="ProximaNova" w:cs="Arial"/>
                <w:color w:val="000000"/>
                <w:lang w:val="es-ES"/>
              </w:rPr>
            </w:pPr>
            <w:r>
              <w:rPr>
                <w:rFonts w:ascii="ProximaNova" w:hAnsi="ProximaNova" w:cs="Arial"/>
                <w:color w:val="000000"/>
                <w:lang w:val="es-ES"/>
              </w:rPr>
              <w:t> </w:t>
            </w:r>
          </w:p>
          <w:p w:rsidR="00587872" w:rsidRPr="00587872" w:rsidRDefault="00587872" w:rsidP="0058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872" w:rsidRPr="00587872" w:rsidRDefault="00587872" w:rsidP="0058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872" w:rsidRPr="00587872" w:rsidRDefault="00587872" w:rsidP="00587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872" w:rsidRPr="00587872" w:rsidRDefault="00587872" w:rsidP="00587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p w:rsidR="00587872" w:rsidRDefault="005878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87872" w:rsidTr="00587872">
        <w:trPr>
          <w:trHeight w:val="1119"/>
        </w:trPr>
        <w:tc>
          <w:tcPr>
            <w:tcW w:w="4489" w:type="dxa"/>
          </w:tcPr>
          <w:p w:rsidR="00587872" w:rsidRPr="00587872" w:rsidRDefault="00587872" w:rsidP="005878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7872">
              <w:rPr>
                <w:rFonts w:ascii="Arial" w:hAnsi="Arial" w:cs="Arial"/>
                <w:sz w:val="32"/>
                <w:szCs w:val="32"/>
              </w:rPr>
              <w:t>EJEMPLOS DE MEZCLAS HOMOGENEAS.</w:t>
            </w:r>
          </w:p>
        </w:tc>
        <w:tc>
          <w:tcPr>
            <w:tcW w:w="4489" w:type="dxa"/>
          </w:tcPr>
          <w:p w:rsidR="00587872" w:rsidRPr="00587872" w:rsidRDefault="00587872" w:rsidP="005878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7872">
              <w:rPr>
                <w:rFonts w:ascii="Arial" w:hAnsi="Arial" w:cs="Arial"/>
                <w:sz w:val="32"/>
                <w:szCs w:val="32"/>
              </w:rPr>
              <w:t>EJEMPLOS DE MEZCLAS HETEREOGENEAS.</w:t>
            </w:r>
          </w:p>
        </w:tc>
      </w:tr>
      <w:tr w:rsidR="00587872" w:rsidTr="00BC189A">
        <w:trPr>
          <w:trHeight w:val="10066"/>
        </w:trPr>
        <w:tc>
          <w:tcPr>
            <w:tcW w:w="4489" w:type="dxa"/>
          </w:tcPr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El aire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Una taza de café 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Alcohol con agua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Gases de invernadero (contaminación)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Acero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 Gas doméstico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 Bronce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 Gasolina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 Salmuera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10. Alcohol yodado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11. Amalgama dental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12. Aire húmedo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13. Sal disuelta en agua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14. Agua azucarada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15. Petróleo</w:t>
            </w:r>
          </w:p>
          <w:p w:rsidR="00587872" w:rsidRPr="00BC189A" w:rsidRDefault="00587872"/>
        </w:tc>
        <w:tc>
          <w:tcPr>
            <w:tcW w:w="4489" w:type="dxa"/>
          </w:tcPr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Agua y arena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Ensaladas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Vinagre y aceite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Sopa de verduras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Agua y lodo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 Agua y aceite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 Granito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 Arena mezclado con limaduras de hierro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 Espuma de cerveza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10. Plato de lenteja con arroz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11. Yogurt de frutilla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12. Detergente con agua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13. Leche 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14. Mayonesa</w:t>
            </w:r>
          </w:p>
          <w:p w:rsidR="00BC189A" w:rsidRPr="00BC189A" w:rsidRDefault="00BC189A" w:rsidP="00BC189A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C1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15. Gel para el cabello</w:t>
            </w:r>
          </w:p>
          <w:p w:rsidR="00BC189A" w:rsidRDefault="00BC189A"/>
        </w:tc>
      </w:tr>
    </w:tbl>
    <w:p w:rsidR="00587872" w:rsidRDefault="00587872"/>
    <w:p w:rsidR="00587872" w:rsidRDefault="00587872"/>
    <w:sectPr w:rsidR="00587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2"/>
    <w:rsid w:val="00587872"/>
    <w:rsid w:val="00BC189A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28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34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10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3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gloria</dc:creator>
  <cp:lastModifiedBy>norma gloria</cp:lastModifiedBy>
  <cp:revision>2</cp:revision>
  <dcterms:created xsi:type="dcterms:W3CDTF">2016-10-08T23:10:00Z</dcterms:created>
  <dcterms:modified xsi:type="dcterms:W3CDTF">2016-10-08T23:23:00Z</dcterms:modified>
</cp:coreProperties>
</file>