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34BDF" w:rsidTr="00934BDF">
        <w:tc>
          <w:tcPr>
            <w:tcW w:w="2992" w:type="dxa"/>
          </w:tcPr>
          <w:p w:rsidR="00934BDF" w:rsidRDefault="00934BDF"/>
        </w:tc>
        <w:tc>
          <w:tcPr>
            <w:tcW w:w="2993" w:type="dxa"/>
          </w:tcPr>
          <w:p w:rsidR="00934BDF" w:rsidRPr="00D22741" w:rsidRDefault="00934BDF">
            <w:p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Mezclas homogéneas </w:t>
            </w:r>
          </w:p>
        </w:tc>
        <w:tc>
          <w:tcPr>
            <w:tcW w:w="2993" w:type="dxa"/>
          </w:tcPr>
          <w:p w:rsidR="00934BDF" w:rsidRPr="00D22741" w:rsidRDefault="00934BDF">
            <w:p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Mezclas heterogenias </w:t>
            </w:r>
          </w:p>
        </w:tc>
      </w:tr>
      <w:tr w:rsidR="00934BDF" w:rsidTr="00934BDF">
        <w:tc>
          <w:tcPr>
            <w:tcW w:w="2992" w:type="dxa"/>
          </w:tcPr>
          <w:p w:rsidR="00934BDF" w:rsidRPr="00D22741" w:rsidRDefault="00934BDF">
            <w:pPr>
              <w:rPr>
                <w:rFonts w:ascii="Arial" w:hAnsi="Arial" w:cs="Arial"/>
                <w:sz w:val="28"/>
                <w:szCs w:val="28"/>
              </w:rPr>
            </w:pPr>
            <w:r w:rsidRPr="00D22741">
              <w:rPr>
                <w:rFonts w:ascii="Arial" w:hAnsi="Arial" w:cs="Arial"/>
                <w:sz w:val="28"/>
                <w:szCs w:val="28"/>
              </w:rPr>
              <w:t xml:space="preserve">Características </w:t>
            </w:r>
          </w:p>
        </w:tc>
        <w:tc>
          <w:tcPr>
            <w:tcW w:w="2993" w:type="dxa"/>
          </w:tcPr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>Sus componentes no se ven a simple vista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Utiliza disolvente y soluto 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Son totalmente uniformes 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No presentan discontinuidades  al ultramicroscopio 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Presentan propiedades iguales 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Son llamadas soluciones </w:t>
            </w:r>
          </w:p>
          <w:p w:rsidR="00A70030" w:rsidRPr="00D22741" w:rsidRDefault="00A70030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No sedimentan </w:t>
            </w:r>
          </w:p>
          <w:p w:rsidR="00A70030" w:rsidRPr="00D22741" w:rsidRDefault="00A70030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Atraviesan todos los filtros </w:t>
            </w:r>
          </w:p>
          <w:p w:rsidR="00A70030" w:rsidRPr="00D22741" w:rsidRDefault="00A70030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Sus componentes se puedes separar por métodos físicos o químicos </w:t>
            </w:r>
          </w:p>
          <w:p w:rsidR="00A70030" w:rsidRPr="00D22741" w:rsidRDefault="00A70030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También por la absorción atómica  de 2 cuerpos </w:t>
            </w:r>
          </w:p>
          <w:p w:rsidR="00A70030" w:rsidRPr="00D22741" w:rsidRDefault="00A70030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Existen cinco tipos de mezclas homogéneas: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sólido - sólido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líquido - sólido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líquido - líquido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gas - líquido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gas - sólido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>Sus componentes si se ven a simple vista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>No utiliza disolvente ni soluto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No son uniformes 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>Puede observarse la discontinuidad a simple vista</w:t>
            </w:r>
          </w:p>
          <w:p w:rsidR="00934BDF" w:rsidRPr="00D22741" w:rsidRDefault="00934BDF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 xml:space="preserve">En algunos caso debe usarse una mayor resolución  para observar  la discontinuidad </w:t>
            </w:r>
          </w:p>
          <w:p w:rsidR="00A70030" w:rsidRPr="00D22741" w:rsidRDefault="00D22741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Su 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aspecto difiere de una parte a otra de ella</w:t>
            </w:r>
          </w:p>
          <w:p w:rsidR="00D22741" w:rsidRPr="00D22741" w:rsidRDefault="00D22741" w:rsidP="00934BD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está formada por dos o más componentes que se distinguen a simple vista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22741" w:rsidRPr="00D22741" w:rsidRDefault="00D22741" w:rsidP="00934B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Las partes de una mezcla heterogénea pueden ser separadas por filtración, decantación y por magnetismo.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4BDF" w:rsidTr="00D22741">
        <w:trPr>
          <w:trHeight w:val="1466"/>
        </w:trPr>
        <w:tc>
          <w:tcPr>
            <w:tcW w:w="2992" w:type="dxa"/>
          </w:tcPr>
          <w:p w:rsidR="00934BDF" w:rsidRPr="00D22741" w:rsidRDefault="00D22741">
            <w:pPr>
              <w:rPr>
                <w:rFonts w:ascii="Arial" w:hAnsi="Arial" w:cs="Arial"/>
                <w:sz w:val="28"/>
                <w:szCs w:val="28"/>
              </w:rPr>
            </w:pPr>
            <w:r w:rsidRPr="00D22741">
              <w:rPr>
                <w:rFonts w:ascii="Arial" w:hAnsi="Arial" w:cs="Arial"/>
                <w:sz w:val="28"/>
                <w:szCs w:val="28"/>
              </w:rPr>
              <w:t xml:space="preserve">Ejemplos </w:t>
            </w:r>
          </w:p>
        </w:tc>
        <w:tc>
          <w:tcPr>
            <w:tcW w:w="2993" w:type="dxa"/>
          </w:tcPr>
          <w:p w:rsidR="00934BDF" w:rsidRDefault="00D22741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  <w:r w:rsidRPr="00D22741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Aire.- El aire, es la mezcla homogénea de oxígeno, bióxido de carbono, vapor de agua y otros gases.</w:t>
            </w:r>
          </w:p>
          <w:p w:rsidR="00D22741" w:rsidRPr="00D22741" w:rsidRDefault="00D22741">
            <w:p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sz w:val="24"/>
                <w:szCs w:val="24"/>
              </w:rPr>
              <w:t>Detergente con agua.- Aquí tenemos a un disolvente universal (el agua), que se mezcla con un sólido (detergente en polvo), disolviéndolo.</w:t>
            </w:r>
            <w:bookmarkStart w:id="0" w:name="_GoBack"/>
            <w:bookmarkEnd w:id="0"/>
          </w:p>
        </w:tc>
        <w:tc>
          <w:tcPr>
            <w:tcW w:w="2993" w:type="dxa"/>
          </w:tcPr>
          <w:p w:rsidR="00934BDF" w:rsidRPr="00D22741" w:rsidRDefault="00D22741">
            <w:pPr>
              <w:rPr>
                <w:rFonts w:ascii="Arial" w:hAnsi="Arial" w:cs="Arial"/>
                <w:sz w:val="24"/>
                <w:szCs w:val="24"/>
              </w:rPr>
            </w:pPr>
            <w:r w:rsidRPr="00D22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madera, el granito, las rocas, arena y agua, aceite, la sopa de verduras, las ensaladas son ejemplos de mezclas heterogéneas.</w:t>
            </w:r>
            <w:r w:rsidRPr="00D2274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3E0F9E" w:rsidRDefault="003E0F9E"/>
    <w:sectPr w:rsidR="003E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DA7"/>
    <w:multiLevelType w:val="hybridMultilevel"/>
    <w:tmpl w:val="56C08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F"/>
    <w:rsid w:val="003E0F9E"/>
    <w:rsid w:val="00934BDF"/>
    <w:rsid w:val="00A70030"/>
    <w:rsid w:val="00D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2016-03-18T04:08:00Z</dcterms:created>
  <dcterms:modified xsi:type="dcterms:W3CDTF">2016-03-18T04:35:00Z</dcterms:modified>
</cp:coreProperties>
</file>