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vistos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4341A" w:rsidRPr="00E4341A" w:rsidTr="00E43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E4341A" w:rsidRPr="00E4341A" w:rsidRDefault="00E4341A">
            <w:pPr>
              <w:rPr>
                <w:rFonts w:ascii="Arial" w:hAnsi="Arial" w:cs="Arial"/>
                <w:sz w:val="28"/>
                <w:szCs w:val="28"/>
              </w:rPr>
            </w:pPr>
            <w:r w:rsidRPr="00E4341A">
              <w:rPr>
                <w:rFonts w:ascii="Arial" w:hAnsi="Arial" w:cs="Arial"/>
                <w:sz w:val="28"/>
                <w:szCs w:val="28"/>
              </w:rPr>
              <w:t>Mezclas homogéneas</w:t>
            </w:r>
          </w:p>
        </w:tc>
        <w:tc>
          <w:tcPr>
            <w:tcW w:w="4489" w:type="dxa"/>
          </w:tcPr>
          <w:p w:rsidR="00E4341A" w:rsidRPr="00E4341A" w:rsidRDefault="00E4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4341A">
              <w:rPr>
                <w:rFonts w:ascii="Arial" w:hAnsi="Arial" w:cs="Arial"/>
                <w:sz w:val="28"/>
                <w:szCs w:val="28"/>
              </w:rPr>
              <w:t xml:space="preserve">Mezclas heterogéneas </w:t>
            </w:r>
          </w:p>
        </w:tc>
      </w:tr>
      <w:tr w:rsidR="00E4341A" w:rsidRPr="00E4341A" w:rsidTr="00E4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E4341A" w:rsidRPr="00E4341A" w:rsidRDefault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Aquellas mezclas que sus componentes no se pueden diferenciar a simple vista. Las mezclas homogéneas de líquidos se conocen con el nombre de disoluciones y están constituidas por un soluto y un disolvente, siendo el primero el que se encuentra en menor proporción y además suele ser el líquido</w:t>
            </w:r>
          </w:p>
        </w:tc>
        <w:tc>
          <w:tcPr>
            <w:tcW w:w="4489" w:type="dxa"/>
          </w:tcPr>
          <w:p w:rsidR="00E4341A" w:rsidRPr="00E4341A" w:rsidRDefault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Aquellas mezclas en las que sus componentes se pueden diferenciar a simple vista.</w:t>
            </w:r>
          </w:p>
        </w:tc>
      </w:tr>
      <w:tr w:rsidR="00E4341A" w:rsidRPr="00E4341A" w:rsidTr="00E43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E4341A" w:rsidRPr="00E4341A" w:rsidRDefault="00E4341A">
            <w:pPr>
              <w:rPr>
                <w:rFonts w:ascii="Arial" w:hAnsi="Arial" w:cs="Arial"/>
                <w:sz w:val="28"/>
                <w:szCs w:val="28"/>
              </w:rPr>
            </w:pPr>
            <w:r w:rsidRPr="00E4341A">
              <w:rPr>
                <w:rFonts w:ascii="Arial" w:hAnsi="Arial" w:cs="Arial"/>
                <w:sz w:val="28"/>
                <w:szCs w:val="28"/>
              </w:rPr>
              <w:t>Ejemplos</w:t>
            </w:r>
          </w:p>
        </w:tc>
        <w:tc>
          <w:tcPr>
            <w:tcW w:w="4489" w:type="dxa"/>
          </w:tcPr>
          <w:p w:rsidR="00E4341A" w:rsidRPr="00E4341A" w:rsidRDefault="00E4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4341A">
              <w:rPr>
                <w:rFonts w:ascii="Arial" w:hAnsi="Arial" w:cs="Arial"/>
                <w:sz w:val="28"/>
                <w:szCs w:val="28"/>
              </w:rPr>
              <w:t xml:space="preserve">Ejemplos </w:t>
            </w:r>
          </w:p>
        </w:tc>
      </w:tr>
      <w:tr w:rsidR="00E4341A" w:rsidRPr="00E4341A" w:rsidTr="00E4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1. Agua con miel.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2. Agua con sal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3. El ácido clorhídrico en agua.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4. El ácido sulfúrico.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5. El cloro disuelto en agua.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6. El vinagre con agua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7. La masa de un pastel.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8. La masa para galletas.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9. La sosa caustica disuelta en agua.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10. Mezcla de cemento con agua y arena.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11. Pintura con aceite.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12. Tinta con agua.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13. Tinta con alcohol.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14. El bronce es una mezcla homogénea producida por dos metales el cobre y el estaño.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 xml:space="preserve">15. La plata </w:t>
            </w:r>
            <w:proofErr w:type="spellStart"/>
            <w:r w:rsidRPr="00E4341A">
              <w:rPr>
                <w:rFonts w:ascii="Arial" w:hAnsi="Arial" w:cs="Arial"/>
                <w:sz w:val="24"/>
                <w:szCs w:val="24"/>
              </w:rPr>
              <w:t>esterling</w:t>
            </w:r>
            <w:proofErr w:type="spellEnd"/>
            <w:r w:rsidRPr="00E4341A">
              <w:rPr>
                <w:rFonts w:ascii="Arial" w:hAnsi="Arial" w:cs="Arial"/>
                <w:sz w:val="24"/>
                <w:szCs w:val="24"/>
              </w:rPr>
              <w:t xml:space="preserve"> es una mezcla metálica de plata y otro metal.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16. El aire es una mezcla de varios gases, tales como el oxígeno, bióxido de carbono, vapor de agua, y otros gases.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17. El agua del mar es una mezcla homogénea de agua, sal y otros minerales disueltos.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18. Una taza de café es la mezcla homogénea de agua, azúcar y café disuelto en ella.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19. El oro blanco es una aleación mezcla de oro y metales como níquel, plata y/o paladio.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 xml:space="preserve">20. La leche es una mezcla (emulsión), de agua con otras sustancias perteneciente a las mezclas </w:t>
            </w:r>
            <w:r w:rsidRPr="00E4341A">
              <w:rPr>
                <w:rFonts w:ascii="Arial" w:hAnsi="Arial" w:cs="Arial"/>
                <w:sz w:val="24"/>
                <w:szCs w:val="24"/>
              </w:rPr>
              <w:lastRenderedPageBreak/>
              <w:t>homogéneas.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21. Azúcar glas, harina y maicena son una mezcla homogénea sólida.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22. El detergente en agua es una disolución resultante de la mezcla de detergente en polvo o líquido en un disolvente universal que es el agua.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23. Agua con alcohol es una mezcla hecha de dos líquidos perteneciente a las mezclas homogéneas.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24. Los refrescos son mezclas de agua, azúcares, saborizantes y gas carbónico.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 xml:space="preserve">25. Los desodorantes en aerosol son la mezcla homogénea de fragancia, alcohol, y gas </w:t>
            </w:r>
            <w:proofErr w:type="spellStart"/>
            <w:r w:rsidRPr="00E4341A">
              <w:rPr>
                <w:rFonts w:ascii="Arial" w:hAnsi="Arial" w:cs="Arial"/>
                <w:sz w:val="24"/>
                <w:szCs w:val="24"/>
              </w:rPr>
              <w:t>isobutano</w:t>
            </w:r>
            <w:proofErr w:type="spellEnd"/>
            <w:r w:rsidRPr="00E4341A">
              <w:rPr>
                <w:rFonts w:ascii="Arial" w:hAnsi="Arial" w:cs="Arial"/>
                <w:sz w:val="24"/>
                <w:szCs w:val="24"/>
              </w:rPr>
              <w:t>, que se encuentran en estado líquido y se atomizan.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26. La salmuera es una mezcla heterogénea de agua, sal y otras sustancias.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27. El acero es la mezcla homogénea de hierro y carbono.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28. La alpaca es la mezcla de plata con níquel y zinc.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 xml:space="preserve">29. El </w:t>
            </w:r>
            <w:proofErr w:type="spellStart"/>
            <w:r w:rsidRPr="00E4341A">
              <w:rPr>
                <w:rFonts w:ascii="Arial" w:hAnsi="Arial" w:cs="Arial"/>
                <w:sz w:val="24"/>
                <w:szCs w:val="24"/>
              </w:rPr>
              <w:t>nitinol</w:t>
            </w:r>
            <w:proofErr w:type="spellEnd"/>
            <w:r w:rsidRPr="00E4341A">
              <w:rPr>
                <w:rFonts w:ascii="Arial" w:hAnsi="Arial" w:cs="Arial"/>
                <w:sz w:val="24"/>
                <w:szCs w:val="24"/>
              </w:rPr>
              <w:t xml:space="preserve"> es una aleación mezcla de níquel y titanio.</w:t>
            </w:r>
          </w:p>
          <w:p w:rsidR="00E4341A" w:rsidRPr="00E4341A" w:rsidRDefault="00E4341A" w:rsidP="00E4341A">
            <w:pPr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 xml:space="preserve">30. El </w:t>
            </w:r>
            <w:proofErr w:type="spellStart"/>
            <w:r w:rsidRPr="00E4341A">
              <w:rPr>
                <w:rFonts w:ascii="Arial" w:hAnsi="Arial" w:cs="Arial"/>
                <w:sz w:val="24"/>
                <w:szCs w:val="24"/>
              </w:rPr>
              <w:t>constantán</w:t>
            </w:r>
            <w:proofErr w:type="spellEnd"/>
            <w:r w:rsidRPr="00E4341A">
              <w:rPr>
                <w:rFonts w:ascii="Arial" w:hAnsi="Arial" w:cs="Arial"/>
                <w:sz w:val="24"/>
                <w:szCs w:val="24"/>
              </w:rPr>
              <w:t xml:space="preserve"> es la aleación resultante de la mezcla homogénea de cobre con níquel.</w:t>
            </w:r>
          </w:p>
        </w:tc>
        <w:tc>
          <w:tcPr>
            <w:tcW w:w="4489" w:type="dxa"/>
          </w:tcPr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lastRenderedPageBreak/>
              <w:t>1. El Agua y aceite.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2. Tierra y aserrín.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3. El arroz con frijoles.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 xml:space="preserve">4. Agua y </w:t>
            </w:r>
            <w:r w:rsidRPr="00E4341A">
              <w:rPr>
                <w:rFonts w:ascii="Arial" w:hAnsi="Arial" w:cs="Arial"/>
                <w:sz w:val="24"/>
                <w:szCs w:val="24"/>
              </w:rPr>
              <w:t>diésel</w:t>
            </w:r>
            <w:r w:rsidRPr="00E4341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5. Agua y gasolina.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6. Vinagre y aceite.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7. La sopa de fideos.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8. Agua y gravilla.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9. Hojarasca y ramitas secas.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10. La cera y el agua.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11. Las piedras de arenisca.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12. La arena y piedras de río.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13. La graba y el arena.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14. La fruta en almíbar.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15. Las verduras encurtidas.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16. La sopa de verduras picadas.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17. La mezcla de cacahuates y pasitas.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18. La mezcla de frijoles, habas y maíces.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19. La mezcla de madera con piedrecillas.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20. La mezcla de habas y frijoles.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21. La mezcla de garbanzos y maíces.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22. La mezcla de zanahorias y papas picadas.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23. La mezcla de aceite de oliva y vinagre.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24. La Ensalada de pepino, zanahoria, lechuga, jitomate y jugo de limón.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25. La pintura vinílica es una mezcla en estado de suspensión.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 xml:space="preserve">26. El granito es una mezcla </w:t>
            </w:r>
            <w:proofErr w:type="spellStart"/>
            <w:r w:rsidRPr="00E4341A">
              <w:rPr>
                <w:rFonts w:ascii="Arial" w:hAnsi="Arial" w:cs="Arial"/>
                <w:sz w:val="24"/>
                <w:szCs w:val="24"/>
              </w:rPr>
              <w:t>solidimentada</w:t>
            </w:r>
            <w:proofErr w:type="spellEnd"/>
            <w:r w:rsidRPr="00E4341A">
              <w:rPr>
                <w:rFonts w:ascii="Arial" w:hAnsi="Arial" w:cs="Arial"/>
                <w:sz w:val="24"/>
                <w:szCs w:val="24"/>
              </w:rPr>
              <w:t xml:space="preserve"> de diversas partículas de piedra.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 xml:space="preserve">27. Las suspensiones de penicilina son </w:t>
            </w:r>
            <w:r w:rsidRPr="00E4341A">
              <w:rPr>
                <w:rFonts w:ascii="Arial" w:hAnsi="Arial" w:cs="Arial"/>
                <w:sz w:val="24"/>
                <w:szCs w:val="24"/>
              </w:rPr>
              <w:lastRenderedPageBreak/>
              <w:t>mezclas heterogenias de un sólido en polvo y un líquido.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28. Las suspensiones de hidróxido de magnesio e hidróxido de aluminio para el malestar estomacal es la mezcla heterogénea de estas dos sustancias.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29. Las suspensiones de amoxicilina son la mezcla heterogenia de un medicamento antibiótico (en polvo) y un excipiente líquido.</w:t>
            </w:r>
          </w:p>
          <w:p w:rsidR="00E4341A" w:rsidRPr="00E4341A" w:rsidRDefault="00E4341A" w:rsidP="00E4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4341A">
              <w:rPr>
                <w:rFonts w:ascii="Arial" w:hAnsi="Arial" w:cs="Arial"/>
                <w:sz w:val="24"/>
                <w:szCs w:val="24"/>
              </w:rPr>
              <w:t>30. El Papel y aserrín forman una mezcla heterogénea.</w:t>
            </w:r>
          </w:p>
        </w:tc>
        <w:bookmarkStart w:id="0" w:name="_GoBack"/>
        <w:bookmarkEnd w:id="0"/>
      </w:tr>
    </w:tbl>
    <w:p w:rsidR="001F6462" w:rsidRPr="00E4341A" w:rsidRDefault="001F6462">
      <w:pPr>
        <w:rPr>
          <w:rFonts w:ascii="Arial" w:hAnsi="Arial" w:cs="Arial"/>
        </w:rPr>
      </w:pPr>
    </w:p>
    <w:sectPr w:rsidR="001F6462" w:rsidRPr="00E43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1A"/>
    <w:rsid w:val="001F6462"/>
    <w:rsid w:val="005337B0"/>
    <w:rsid w:val="005F66D8"/>
    <w:rsid w:val="008B74F7"/>
    <w:rsid w:val="00955F02"/>
    <w:rsid w:val="00A7534B"/>
    <w:rsid w:val="00D518EC"/>
    <w:rsid w:val="00E4341A"/>
    <w:rsid w:val="00F331FA"/>
    <w:rsid w:val="00F753D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">
    <w:name w:val="Medium Shading 2"/>
    <w:basedOn w:val="Tablanormal"/>
    <w:uiPriority w:val="64"/>
    <w:rsid w:val="00E434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">
    <w:name w:val="Colorful Grid"/>
    <w:basedOn w:val="Tablanormal"/>
    <w:uiPriority w:val="73"/>
    <w:rsid w:val="00E434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">
    <w:name w:val="Medium Shading 2"/>
    <w:basedOn w:val="Tablanormal"/>
    <w:uiPriority w:val="64"/>
    <w:rsid w:val="00E434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">
    <w:name w:val="Colorful Grid"/>
    <w:basedOn w:val="Tablanormal"/>
    <w:uiPriority w:val="73"/>
    <w:rsid w:val="00E434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3051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2016-04-04T22:11:00Z</dcterms:created>
  <dcterms:modified xsi:type="dcterms:W3CDTF">2016-04-04T22:21:00Z</dcterms:modified>
</cp:coreProperties>
</file>