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5B" w:rsidRDefault="004E1F5B" w:rsidP="004E1F5B">
      <w:pPr>
        <w:pStyle w:val="Ttulo1"/>
        <w:spacing w:line="240" w:lineRule="auto"/>
      </w:pPr>
    </w:p>
    <w:p w:rsidR="004E1F5B" w:rsidRDefault="004E1F5B" w:rsidP="004E1F5B">
      <w:pPr>
        <w:pStyle w:val="Ttulo1"/>
        <w:spacing w:line="240" w:lineRule="auto"/>
      </w:pPr>
      <w:bookmarkStart w:id="0" w:name="_Toc399954819"/>
      <w:bookmarkStart w:id="1" w:name="_Toc399954873"/>
      <w:bookmarkStart w:id="2" w:name="_Toc399955464"/>
      <w:bookmarkStart w:id="3" w:name="_Toc399955935"/>
      <w:bookmarkStart w:id="4" w:name="_Toc399955997"/>
      <w:bookmarkStart w:id="5" w:name="_Toc399956176"/>
      <w:bookmarkStart w:id="6" w:name="_Toc399953419"/>
      <w:r w:rsidRPr="008C08DB">
        <w:rPr>
          <w:rFonts w:ascii="Courier New" w:hAnsi="Courier New" w:cs="Courier New"/>
          <w:noProof/>
          <w:lang w:eastAsia="es-ES"/>
        </w:rPr>
        <w:drawing>
          <wp:anchor distT="0" distB="0" distL="114300" distR="114300" simplePos="0" relativeHeight="251661312" behindDoc="0" locked="0" layoutInCell="1" allowOverlap="1" wp14:anchorId="7706971D" wp14:editId="52E0335D">
            <wp:simplePos x="0" y="0"/>
            <wp:positionH relativeFrom="margin">
              <wp:posOffset>2715398</wp:posOffset>
            </wp:positionH>
            <wp:positionV relativeFrom="paragraph">
              <wp:posOffset>331</wp:posOffset>
            </wp:positionV>
            <wp:extent cx="3314700" cy="904240"/>
            <wp:effectExtent l="0" t="0" r="0" b="0"/>
            <wp:wrapSquare wrapText="bothSides"/>
            <wp:docPr id="2" name="Imagen 2" descr="https://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www.lamar.edu.mx/campusdigital/templates/lamar/images/courses/logotexto.gif"/>
                    <pic:cNvPicPr>
                      <a:picLocks noChangeAspect="1" noChangeArrowheads="1"/>
                    </pic:cNvPicPr>
                  </pic:nvPicPr>
                  <pic:blipFill rotWithShape="1">
                    <a:blip r:embed="rId6">
                      <a:extLst>
                        <a:ext uri="{28A0092B-C50C-407E-A947-70E740481C1C}">
                          <a14:useLocalDpi xmlns:a14="http://schemas.microsoft.com/office/drawing/2010/main" val="0"/>
                        </a:ext>
                      </a:extLst>
                    </a:blip>
                    <a:srcRect l="5723" t="10926" r="17771"/>
                    <a:stretch/>
                  </pic:blipFill>
                  <pic:spPr bwMode="auto">
                    <a:xfrm>
                      <a:off x="0" y="0"/>
                      <a:ext cx="3314700" cy="904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p>
    <w:p w:rsidR="004E1F5B" w:rsidRDefault="004E1F5B" w:rsidP="004E1F5B">
      <w:pPr>
        <w:pStyle w:val="Ttulo1"/>
        <w:spacing w:line="240" w:lineRule="auto"/>
      </w:pPr>
    </w:p>
    <w:p w:rsidR="004E1F5B" w:rsidRDefault="004E1F5B" w:rsidP="004E1F5B">
      <w:pPr>
        <w:pStyle w:val="Ttulo1"/>
        <w:spacing w:line="240" w:lineRule="auto"/>
        <w:rPr>
          <w:rFonts w:ascii="Courier New" w:hAnsi="Courier New" w:cs="Courier New"/>
          <w:color w:val="FF0000"/>
          <w:lang w:val="es-MX"/>
        </w:rPr>
      </w:pPr>
    </w:p>
    <w:p w:rsidR="004E1F5B" w:rsidRPr="004E1F5B" w:rsidRDefault="004E1F5B" w:rsidP="004E1F5B">
      <w:pPr>
        <w:pStyle w:val="Ttulo1"/>
        <w:spacing w:line="240" w:lineRule="auto"/>
        <w:rPr>
          <w:rFonts w:ascii="Courier New" w:hAnsi="Courier New" w:cs="Courier New"/>
          <w:b/>
          <w:bCs/>
          <w:i/>
          <w:iCs/>
          <w:spacing w:val="5"/>
          <w:sz w:val="40"/>
          <w:szCs w:val="40"/>
        </w:rPr>
      </w:pPr>
      <w:r w:rsidRPr="008C08DB">
        <w:rPr>
          <w:rFonts w:ascii="Courier New" w:hAnsi="Courier New" w:cs="Courier New"/>
          <w:color w:val="FF0000"/>
          <w:lang w:val="es-MX"/>
        </w:rPr>
        <w:t xml:space="preserve">Nombre: </w:t>
      </w:r>
      <w:r w:rsidRPr="004E1F5B">
        <w:rPr>
          <w:rFonts w:ascii="Courier New" w:hAnsi="Courier New" w:cs="Courier New"/>
          <w:color w:val="000000" w:themeColor="text1"/>
          <w:lang w:val="es-MX"/>
        </w:rPr>
        <w:t>Edgar Olvera López</w:t>
      </w:r>
    </w:p>
    <w:p w:rsidR="004E1F5B" w:rsidRPr="008C08DB" w:rsidRDefault="004E1F5B" w:rsidP="004E1F5B">
      <w:pPr>
        <w:spacing w:line="240" w:lineRule="auto"/>
        <w:rPr>
          <w:rFonts w:ascii="Courier New" w:hAnsi="Courier New" w:cs="Courier New"/>
          <w:sz w:val="32"/>
          <w:szCs w:val="32"/>
          <w:lang w:val="es-MX"/>
        </w:rPr>
      </w:pPr>
    </w:p>
    <w:p w:rsidR="004E1F5B" w:rsidRPr="008C08DB" w:rsidRDefault="004E1F5B" w:rsidP="004E1F5B">
      <w:pPr>
        <w:spacing w:line="240" w:lineRule="auto"/>
        <w:rPr>
          <w:rFonts w:ascii="Courier New" w:hAnsi="Courier New" w:cs="Courier New"/>
          <w:sz w:val="32"/>
          <w:szCs w:val="32"/>
          <w:lang w:val="es-MX"/>
        </w:rPr>
      </w:pPr>
      <w:r w:rsidRPr="008C08DB">
        <w:rPr>
          <w:rFonts w:ascii="Courier New" w:hAnsi="Courier New" w:cs="Courier New"/>
          <w:color w:val="FF0000"/>
          <w:sz w:val="32"/>
          <w:szCs w:val="32"/>
          <w:lang w:val="es-MX"/>
        </w:rPr>
        <w:t xml:space="preserve">Matricula: </w:t>
      </w:r>
      <w:r w:rsidRPr="008C08DB">
        <w:rPr>
          <w:rFonts w:ascii="Courier New" w:hAnsi="Courier New" w:cs="Courier New"/>
          <w:sz w:val="32"/>
          <w:szCs w:val="32"/>
          <w:lang w:val="es-MX"/>
        </w:rPr>
        <w:t>BEO3967</w:t>
      </w:r>
    </w:p>
    <w:p w:rsidR="004E1F5B" w:rsidRPr="008C08DB" w:rsidRDefault="004E1F5B" w:rsidP="004E1F5B">
      <w:pPr>
        <w:spacing w:line="240" w:lineRule="auto"/>
        <w:rPr>
          <w:rFonts w:ascii="Courier New" w:hAnsi="Courier New" w:cs="Courier New"/>
          <w:color w:val="FF0000"/>
          <w:sz w:val="32"/>
          <w:szCs w:val="32"/>
          <w:lang w:val="es-MX"/>
        </w:rPr>
      </w:pPr>
    </w:p>
    <w:p w:rsidR="004E1F5B" w:rsidRPr="008C08DB" w:rsidRDefault="004E1F5B" w:rsidP="004E1F5B">
      <w:pPr>
        <w:spacing w:line="240" w:lineRule="auto"/>
        <w:rPr>
          <w:rFonts w:ascii="Courier New" w:hAnsi="Courier New" w:cs="Courier New"/>
          <w:sz w:val="32"/>
          <w:szCs w:val="32"/>
          <w:lang w:val="es-MX"/>
        </w:rPr>
      </w:pPr>
      <w:r w:rsidRPr="008C08DB">
        <w:rPr>
          <w:rFonts w:ascii="Courier New" w:hAnsi="Courier New" w:cs="Courier New"/>
          <w:color w:val="FF0000"/>
          <w:sz w:val="32"/>
          <w:szCs w:val="32"/>
          <w:lang w:val="es-MX"/>
        </w:rPr>
        <w:t xml:space="preserve">Materia: </w:t>
      </w:r>
      <w:r>
        <w:rPr>
          <w:rFonts w:ascii="Courier New" w:hAnsi="Courier New" w:cs="Courier New"/>
          <w:sz w:val="32"/>
          <w:szCs w:val="32"/>
          <w:lang w:val="es-MX"/>
        </w:rPr>
        <w:t>Química I</w:t>
      </w:r>
    </w:p>
    <w:p w:rsidR="004E1F5B" w:rsidRPr="008C08DB" w:rsidRDefault="004E1F5B" w:rsidP="004E1F5B">
      <w:pPr>
        <w:spacing w:line="240" w:lineRule="auto"/>
        <w:rPr>
          <w:rFonts w:ascii="Courier New" w:hAnsi="Courier New" w:cs="Courier New"/>
          <w:color w:val="FF0000"/>
          <w:sz w:val="32"/>
          <w:szCs w:val="32"/>
          <w:lang w:val="es-MX"/>
        </w:rPr>
      </w:pPr>
    </w:p>
    <w:p w:rsidR="004E1F5B" w:rsidRPr="008C08DB" w:rsidRDefault="004E1F5B" w:rsidP="004E1F5B">
      <w:pPr>
        <w:spacing w:line="240" w:lineRule="auto"/>
        <w:rPr>
          <w:rFonts w:ascii="Courier New" w:hAnsi="Courier New" w:cs="Courier New"/>
          <w:sz w:val="32"/>
          <w:szCs w:val="32"/>
          <w:lang w:val="es-MX"/>
        </w:rPr>
      </w:pPr>
      <w:r w:rsidRPr="008C08DB">
        <w:rPr>
          <w:rFonts w:ascii="Courier New" w:hAnsi="Courier New" w:cs="Courier New"/>
          <w:color w:val="FF0000"/>
          <w:sz w:val="32"/>
          <w:szCs w:val="32"/>
          <w:lang w:val="es-MX"/>
        </w:rPr>
        <w:t xml:space="preserve">Grado: </w:t>
      </w:r>
      <w:r w:rsidRPr="008C08DB">
        <w:rPr>
          <w:rFonts w:ascii="Courier New" w:hAnsi="Courier New" w:cs="Courier New"/>
          <w:sz w:val="32"/>
          <w:szCs w:val="32"/>
          <w:lang w:val="es-MX"/>
        </w:rPr>
        <w:t>2°a BEO</w:t>
      </w:r>
    </w:p>
    <w:p w:rsidR="004E1F5B" w:rsidRPr="008C08DB" w:rsidRDefault="004E1F5B" w:rsidP="004E1F5B">
      <w:pPr>
        <w:spacing w:line="240" w:lineRule="auto"/>
        <w:rPr>
          <w:rFonts w:ascii="Courier New" w:hAnsi="Courier New" w:cs="Courier New"/>
          <w:color w:val="FF0000"/>
          <w:sz w:val="32"/>
          <w:szCs w:val="32"/>
          <w:lang w:val="es-MX"/>
        </w:rPr>
      </w:pPr>
    </w:p>
    <w:p w:rsidR="004E1F5B" w:rsidRPr="008C08DB" w:rsidRDefault="004E1F5B" w:rsidP="004E1F5B">
      <w:pPr>
        <w:spacing w:line="240" w:lineRule="auto"/>
        <w:rPr>
          <w:rFonts w:ascii="Courier New" w:hAnsi="Courier New" w:cs="Courier New"/>
          <w:sz w:val="32"/>
          <w:szCs w:val="32"/>
          <w:lang w:val="es-MX"/>
        </w:rPr>
      </w:pPr>
      <w:r w:rsidRPr="008C08DB">
        <w:rPr>
          <w:rFonts w:ascii="Courier New" w:hAnsi="Courier New" w:cs="Courier New"/>
          <w:color w:val="FF0000"/>
          <w:sz w:val="32"/>
          <w:szCs w:val="32"/>
          <w:lang w:val="es-MX"/>
        </w:rPr>
        <w:t xml:space="preserve">Escuela: </w:t>
      </w:r>
      <w:proofErr w:type="spellStart"/>
      <w:r w:rsidRPr="008C08DB">
        <w:rPr>
          <w:rFonts w:ascii="Courier New" w:hAnsi="Courier New" w:cs="Courier New"/>
          <w:sz w:val="32"/>
          <w:szCs w:val="32"/>
          <w:lang w:val="es-MX"/>
        </w:rPr>
        <w:t>lamar</w:t>
      </w:r>
      <w:proofErr w:type="spellEnd"/>
    </w:p>
    <w:p w:rsidR="004E1F5B" w:rsidRPr="008C08DB" w:rsidRDefault="004E1F5B" w:rsidP="004E1F5B">
      <w:pPr>
        <w:spacing w:line="240" w:lineRule="auto"/>
        <w:rPr>
          <w:rFonts w:ascii="Courier New" w:hAnsi="Courier New" w:cs="Courier New"/>
          <w:color w:val="FF0000"/>
          <w:sz w:val="32"/>
          <w:szCs w:val="32"/>
          <w:lang w:val="es-MX"/>
        </w:rPr>
      </w:pPr>
    </w:p>
    <w:p w:rsidR="009070F4" w:rsidRPr="004E1F5B" w:rsidRDefault="004E1F5B" w:rsidP="004E1F5B">
      <w:pPr>
        <w:tabs>
          <w:tab w:val="center" w:pos="4252"/>
        </w:tabs>
        <w:spacing w:line="240" w:lineRule="auto"/>
        <w:rPr>
          <w:rFonts w:ascii="Courier New" w:hAnsi="Courier New" w:cs="Courier New"/>
          <w:sz w:val="32"/>
          <w:szCs w:val="32"/>
          <w:lang w:val="es-MX"/>
        </w:rPr>
      </w:pPr>
      <w:r w:rsidRPr="008C08DB">
        <w:rPr>
          <w:rFonts w:ascii="Courier New" w:hAnsi="Courier New" w:cs="Courier New"/>
          <w:color w:val="FF0000"/>
          <w:sz w:val="32"/>
          <w:szCs w:val="32"/>
          <w:lang w:val="es-MX"/>
        </w:rPr>
        <w:t xml:space="preserve">Fecha: </w:t>
      </w:r>
      <w:r w:rsidRPr="008C08DB">
        <w:rPr>
          <w:rFonts w:ascii="Courier New" w:hAnsi="Courier New" w:cs="Courier New"/>
          <w:sz w:val="32"/>
          <w:szCs w:val="32"/>
          <w:lang w:val="es-MX"/>
        </w:rPr>
        <w:t>1</w:t>
      </w:r>
      <w:r>
        <w:rPr>
          <w:rFonts w:ascii="Courier New" w:hAnsi="Courier New" w:cs="Courier New"/>
          <w:sz w:val="32"/>
          <w:szCs w:val="32"/>
          <w:lang w:val="es-MX"/>
        </w:rPr>
        <w:t>0</w:t>
      </w:r>
      <w:r w:rsidRPr="008C08DB">
        <w:rPr>
          <w:rFonts w:ascii="Courier New" w:hAnsi="Courier New" w:cs="Courier New"/>
          <w:sz w:val="32"/>
          <w:szCs w:val="32"/>
          <w:lang w:val="es-MX"/>
        </w:rPr>
        <w:t>/10</w:t>
      </w:r>
      <w:r>
        <w:rPr>
          <w:rFonts w:ascii="Courier New" w:hAnsi="Courier New" w:cs="Courier New"/>
          <w:sz w:val="32"/>
          <w:szCs w:val="32"/>
          <w:lang w:val="es-MX"/>
        </w:rPr>
        <w:t>/2014</w:t>
      </w:r>
    </w:p>
    <w:p w:rsidR="00E67106" w:rsidRDefault="009070F4">
      <w:bookmarkStart w:id="7" w:name="_GoBack"/>
      <w:bookmarkEnd w:id="7"/>
      <w:r>
        <w:rPr>
          <w:noProof/>
          <w:lang w:eastAsia="es-ES"/>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388</wp:posOffset>
            </wp:positionV>
            <wp:extent cx="9926955" cy="6008370"/>
            <wp:effectExtent l="76200" t="0" r="112395" b="0"/>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sectPr w:rsidR="00E67106" w:rsidSect="00B07795">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9AC" w:rsidRDefault="00EF29AC" w:rsidP="009070F4">
      <w:pPr>
        <w:spacing w:after="0" w:line="240" w:lineRule="auto"/>
      </w:pPr>
      <w:r>
        <w:separator/>
      </w:r>
    </w:p>
  </w:endnote>
  <w:endnote w:type="continuationSeparator" w:id="0">
    <w:p w:rsidR="00EF29AC" w:rsidRDefault="00EF29AC" w:rsidP="0090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9AC" w:rsidRDefault="00EF29AC" w:rsidP="009070F4">
      <w:pPr>
        <w:spacing w:after="0" w:line="240" w:lineRule="auto"/>
      </w:pPr>
      <w:r>
        <w:separator/>
      </w:r>
    </w:p>
  </w:footnote>
  <w:footnote w:type="continuationSeparator" w:id="0">
    <w:p w:rsidR="00EF29AC" w:rsidRDefault="00EF29AC" w:rsidP="00907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F4"/>
    <w:rsid w:val="00083FF6"/>
    <w:rsid w:val="002B3346"/>
    <w:rsid w:val="00342C7B"/>
    <w:rsid w:val="00370828"/>
    <w:rsid w:val="003E2F5F"/>
    <w:rsid w:val="004E1F5B"/>
    <w:rsid w:val="00507709"/>
    <w:rsid w:val="00581B7F"/>
    <w:rsid w:val="005C5918"/>
    <w:rsid w:val="007505FB"/>
    <w:rsid w:val="00803780"/>
    <w:rsid w:val="009070F4"/>
    <w:rsid w:val="00AB4B66"/>
    <w:rsid w:val="00B07795"/>
    <w:rsid w:val="00DC198E"/>
    <w:rsid w:val="00DF14F8"/>
    <w:rsid w:val="00E61205"/>
    <w:rsid w:val="00E67106"/>
    <w:rsid w:val="00EF29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4D704-BD78-47D7-965B-FBD1376B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E1F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70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70F4"/>
  </w:style>
  <w:style w:type="paragraph" w:styleId="Piedepgina">
    <w:name w:val="footer"/>
    <w:basedOn w:val="Normal"/>
    <w:link w:val="PiedepginaCar"/>
    <w:uiPriority w:val="99"/>
    <w:unhideWhenUsed/>
    <w:rsid w:val="009070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70F4"/>
  </w:style>
  <w:style w:type="character" w:customStyle="1" w:styleId="Ttulo1Car">
    <w:name w:val="Título 1 Car"/>
    <w:basedOn w:val="Fuentedeprrafopredeter"/>
    <w:link w:val="Ttulo1"/>
    <w:uiPriority w:val="9"/>
    <w:rsid w:val="004E1F5B"/>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4E1F5B"/>
    <w:pPr>
      <w:outlineLvl w:val="9"/>
    </w:pPr>
    <w:rPr>
      <w:lang w:eastAsia="es-ES"/>
    </w:rPr>
  </w:style>
  <w:style w:type="character" w:styleId="Ttulodellibro">
    <w:name w:val="Book Title"/>
    <w:basedOn w:val="Fuentedeprrafopredeter"/>
    <w:uiPriority w:val="33"/>
    <w:qFormat/>
    <w:rsid w:val="004E1F5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microsoft.com/office/2007/relationships/diagramDrawing" Target="diagrams/drawing1.xml"/><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22640A-5FBF-4AD1-BE08-C71A46BFBD48}"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es-ES"/>
        </a:p>
      </dgm:t>
    </dgm:pt>
    <dgm:pt modelId="{DB077053-6ABD-4638-BC11-93E7DAADB428}">
      <dgm:prSet phldrT="[Texto]" custT="1">
        <dgm:style>
          <a:lnRef idx="0">
            <a:schemeClr val="accent2"/>
          </a:lnRef>
          <a:fillRef idx="3">
            <a:schemeClr val="accent2"/>
          </a:fillRef>
          <a:effectRef idx="3">
            <a:schemeClr val="accent2"/>
          </a:effectRef>
          <a:fontRef idx="minor">
            <a:schemeClr val="lt1"/>
          </a:fontRef>
        </dgm:style>
      </dgm:prSet>
      <dgm:spPr/>
      <dgm:t>
        <a:bodyPr/>
        <a:lstStyle/>
        <a:p>
          <a:r>
            <a:rPr lang="es-ES" sz="1600">
              <a:solidFill>
                <a:srgbClr val="FFFF00"/>
              </a:solidFill>
            </a:rPr>
            <a:t>Propiedades quimicas de la materia </a:t>
          </a:r>
        </a:p>
      </dgm:t>
    </dgm:pt>
    <dgm:pt modelId="{CE585997-4451-4606-9B53-2702AFC4D238}" type="parTrans" cxnId="{61BB2943-ACF1-4168-A6CD-24AE7BB1230B}">
      <dgm:prSet/>
      <dgm:spPr/>
      <dgm:t>
        <a:bodyPr/>
        <a:lstStyle/>
        <a:p>
          <a:endParaRPr lang="es-ES"/>
        </a:p>
      </dgm:t>
    </dgm:pt>
    <dgm:pt modelId="{2BE67A41-12F8-4C3F-AE79-96920B662F88}" type="sibTrans" cxnId="{61BB2943-ACF1-4168-A6CD-24AE7BB1230B}">
      <dgm:prSet/>
      <dgm:spPr/>
      <dgm:t>
        <a:bodyPr/>
        <a:lstStyle/>
        <a:p>
          <a:endParaRPr lang="es-ES"/>
        </a:p>
      </dgm:t>
    </dgm:pt>
    <dgm:pt modelId="{341FFCDF-84C4-4A93-9DB5-F514C013FD28}">
      <dgm:prSet phldrT="[Texto]">
        <dgm:style>
          <a:lnRef idx="0">
            <a:schemeClr val="accent4"/>
          </a:lnRef>
          <a:fillRef idx="3">
            <a:schemeClr val="accent4"/>
          </a:fillRef>
          <a:effectRef idx="3">
            <a:schemeClr val="accent4"/>
          </a:effectRef>
          <a:fontRef idx="minor">
            <a:schemeClr val="lt1"/>
          </a:fontRef>
        </dgm:style>
      </dgm:prSet>
      <dgm:spPr/>
      <dgm:t>
        <a:bodyPr/>
        <a:lstStyle/>
        <a:p>
          <a:pPr algn="just"/>
          <a:r>
            <a:rPr lang="es-ES">
              <a:solidFill>
                <a:srgbClr val="FF0000"/>
              </a:solidFill>
            </a:rPr>
            <a:t>Combustión: </a:t>
          </a:r>
          <a:r>
            <a:rPr lang="es-ES"/>
            <a:t>Es una reacción química en la que un elemento (combustible) se combina con otro (comburente, generalmente oxígeno en forma de O2 gaseoso), desprendiendo calor.</a:t>
          </a:r>
        </a:p>
      </dgm:t>
    </dgm:pt>
    <dgm:pt modelId="{6EC94AC1-61AC-4B58-86BF-54EDAA84F714}" type="parTrans" cxnId="{04FD2B6D-2C41-4D16-AB6D-E19DA49DAC87}">
      <dgm:prSet/>
      <dgm:spPr/>
      <dgm:t>
        <a:bodyPr/>
        <a:lstStyle/>
        <a:p>
          <a:endParaRPr lang="es-ES"/>
        </a:p>
      </dgm:t>
    </dgm:pt>
    <dgm:pt modelId="{A71D00CE-1776-4D27-80CB-2128C0A59C36}" type="sibTrans" cxnId="{04FD2B6D-2C41-4D16-AB6D-E19DA49DAC87}">
      <dgm:prSet/>
      <dgm:spPr/>
      <dgm:t>
        <a:bodyPr/>
        <a:lstStyle/>
        <a:p>
          <a:endParaRPr lang="es-ES"/>
        </a:p>
      </dgm:t>
    </dgm:pt>
    <dgm:pt modelId="{79070C35-2D18-4E45-875C-F52830E2D3FD}">
      <dgm:prSet phldrT="[Texto]">
        <dgm:style>
          <a:lnRef idx="0">
            <a:schemeClr val="accent4"/>
          </a:lnRef>
          <a:fillRef idx="3">
            <a:schemeClr val="accent4"/>
          </a:fillRef>
          <a:effectRef idx="3">
            <a:schemeClr val="accent4"/>
          </a:effectRef>
          <a:fontRef idx="minor">
            <a:schemeClr val="lt1"/>
          </a:fontRef>
        </dgm:style>
      </dgm:prSet>
      <dgm:spPr/>
      <dgm:t>
        <a:bodyPr/>
        <a:lstStyle/>
        <a:p>
          <a:pPr algn="just"/>
          <a:r>
            <a:rPr lang="es-ES"/>
            <a:t/>
          </a:r>
          <a:br>
            <a:rPr lang="es-ES"/>
          </a:br>
          <a:r>
            <a:rPr lang="es-ES">
              <a:solidFill>
                <a:srgbClr val="FF0000"/>
              </a:solidFill>
            </a:rPr>
            <a:t>Oxidación: </a:t>
          </a:r>
          <a:r>
            <a:rPr lang="es-ES"/>
            <a:t>Es una reacción química donde un metal o un no metal ceden electrones, y por tanto aumenta su estado de oxidación.</a:t>
          </a:r>
        </a:p>
      </dgm:t>
    </dgm:pt>
    <dgm:pt modelId="{652F7D9D-6C6F-4CBA-9348-C51F40CB8ED2}" type="parTrans" cxnId="{A22490B0-58FE-43FE-96B9-692EEAA46246}">
      <dgm:prSet/>
      <dgm:spPr/>
      <dgm:t>
        <a:bodyPr/>
        <a:lstStyle/>
        <a:p>
          <a:endParaRPr lang="es-ES"/>
        </a:p>
      </dgm:t>
    </dgm:pt>
    <dgm:pt modelId="{6A92961B-0C11-44F3-AC69-7ECD94AAC44D}" type="sibTrans" cxnId="{A22490B0-58FE-43FE-96B9-692EEAA46246}">
      <dgm:prSet/>
      <dgm:spPr/>
      <dgm:t>
        <a:bodyPr/>
        <a:lstStyle/>
        <a:p>
          <a:endParaRPr lang="es-ES"/>
        </a:p>
      </dgm:t>
    </dgm:pt>
    <dgm:pt modelId="{28923116-3B05-4AED-9FA1-D875AB3B36B6}">
      <dgm:prSet phldrT="[Texto]">
        <dgm:style>
          <a:lnRef idx="0">
            <a:schemeClr val="accent4"/>
          </a:lnRef>
          <a:fillRef idx="3">
            <a:schemeClr val="accent4"/>
          </a:fillRef>
          <a:effectRef idx="3">
            <a:schemeClr val="accent4"/>
          </a:effectRef>
          <a:fontRef idx="minor">
            <a:schemeClr val="lt1"/>
          </a:fontRef>
        </dgm:style>
      </dgm:prSet>
      <dgm:spPr/>
      <dgm:t>
        <a:bodyPr/>
        <a:lstStyle/>
        <a:p>
          <a:pPr algn="just"/>
          <a:r>
            <a:rPr lang="es-ES">
              <a:solidFill>
                <a:srgbClr val="FF0000"/>
              </a:solidFill>
            </a:rPr>
            <a:t>Descomposición: </a:t>
          </a:r>
          <a:r>
            <a:rPr lang="es-ES"/>
            <a:t>Es una reacción química a través de la cual un compuesto se divide y subdivide hasta terminar en sus componentes esenciales.</a:t>
          </a:r>
        </a:p>
      </dgm:t>
    </dgm:pt>
    <dgm:pt modelId="{2A2CAA03-DFAA-40EB-9E17-2015B28DF32D}" type="parTrans" cxnId="{EB799ACC-8374-4A11-B2A2-1DC5508F222E}">
      <dgm:prSet/>
      <dgm:spPr/>
      <dgm:t>
        <a:bodyPr/>
        <a:lstStyle/>
        <a:p>
          <a:endParaRPr lang="es-ES"/>
        </a:p>
      </dgm:t>
    </dgm:pt>
    <dgm:pt modelId="{F325A8D2-C04B-4C34-B40D-32787D737086}" type="sibTrans" cxnId="{EB799ACC-8374-4A11-B2A2-1DC5508F222E}">
      <dgm:prSet/>
      <dgm:spPr/>
      <dgm:t>
        <a:bodyPr/>
        <a:lstStyle/>
        <a:p>
          <a:endParaRPr lang="es-ES"/>
        </a:p>
      </dgm:t>
    </dgm:pt>
    <dgm:pt modelId="{F34DA86F-CEA3-4D74-9290-1B77B6B52E9F}" type="asst">
      <dgm:prSet phldrT="[Texto]">
        <dgm:style>
          <a:lnRef idx="0">
            <a:schemeClr val="accent6"/>
          </a:lnRef>
          <a:fillRef idx="3">
            <a:schemeClr val="accent6"/>
          </a:fillRef>
          <a:effectRef idx="3">
            <a:schemeClr val="accent6"/>
          </a:effectRef>
          <a:fontRef idx="minor">
            <a:schemeClr val="lt1"/>
          </a:fontRef>
        </dgm:style>
      </dgm:prSet>
      <dgm:spPr/>
      <dgm:t>
        <a:bodyPr/>
        <a:lstStyle/>
        <a:p>
          <a:pPr algn="just"/>
          <a:r>
            <a:rPr lang="es-ES"/>
            <a:t>Son aquellas en las que la sustancia se transforma en otras. Debido a que los átomos que componen las moléculas se separan formando nuevas.</a:t>
          </a:r>
        </a:p>
      </dgm:t>
    </dgm:pt>
    <dgm:pt modelId="{E36512B1-64F7-4D2A-A278-FEB21EC707B4}" type="sibTrans" cxnId="{8A9D9055-ED9F-4036-96CC-DB7B42D0D858}">
      <dgm:prSet/>
      <dgm:spPr/>
      <dgm:t>
        <a:bodyPr/>
        <a:lstStyle/>
        <a:p>
          <a:endParaRPr lang="es-ES"/>
        </a:p>
      </dgm:t>
    </dgm:pt>
    <dgm:pt modelId="{B91BED08-04A9-47E5-8198-120A12E91B9F}" type="parTrans" cxnId="{8A9D9055-ED9F-4036-96CC-DB7B42D0D858}">
      <dgm:prSet/>
      <dgm:spPr/>
      <dgm:t>
        <a:bodyPr/>
        <a:lstStyle/>
        <a:p>
          <a:endParaRPr lang="es-ES"/>
        </a:p>
      </dgm:t>
    </dgm:pt>
    <dgm:pt modelId="{9DA5299A-49C9-4B9B-B12A-03AFDDDE5678}">
      <dgm:prSet>
        <dgm:style>
          <a:lnRef idx="0">
            <a:schemeClr val="accent4"/>
          </a:lnRef>
          <a:fillRef idx="3">
            <a:schemeClr val="accent4"/>
          </a:fillRef>
          <a:effectRef idx="3">
            <a:schemeClr val="accent4"/>
          </a:effectRef>
          <a:fontRef idx="minor">
            <a:schemeClr val="lt1"/>
          </a:fontRef>
        </dgm:style>
      </dgm:prSet>
      <dgm:spPr/>
      <dgm:t>
        <a:bodyPr/>
        <a:lstStyle/>
        <a:p>
          <a:pPr algn="just"/>
          <a:r>
            <a:rPr lang="es-ES">
              <a:solidFill>
                <a:srgbClr val="FF0000"/>
              </a:solidFill>
            </a:rPr>
            <a:t>Corrosión: </a:t>
          </a:r>
          <a:r>
            <a:rPr lang="es-ES"/>
            <a:t>Es una reacción química o electroquímica entre un material y el medio ambiente debido a la cual se disuelve o ablanda total o parcialmente.</a:t>
          </a:r>
        </a:p>
      </dgm:t>
    </dgm:pt>
    <dgm:pt modelId="{F6CDD3FE-72E2-458D-A5F2-8D6B1129E0BD}" type="parTrans" cxnId="{7642A684-4E6B-499A-ADC4-8C59D7172D54}">
      <dgm:prSet/>
      <dgm:spPr/>
      <dgm:t>
        <a:bodyPr/>
        <a:lstStyle/>
        <a:p>
          <a:endParaRPr lang="es-ES"/>
        </a:p>
      </dgm:t>
    </dgm:pt>
    <dgm:pt modelId="{3E1B6CFE-2BEA-42E2-B8C1-DA1C3ED8C8E8}" type="sibTrans" cxnId="{7642A684-4E6B-499A-ADC4-8C59D7172D54}">
      <dgm:prSet/>
      <dgm:spPr/>
      <dgm:t>
        <a:bodyPr/>
        <a:lstStyle/>
        <a:p>
          <a:endParaRPr lang="es-ES"/>
        </a:p>
      </dgm:t>
    </dgm:pt>
    <dgm:pt modelId="{75AD1C44-7823-4946-80FA-45C0D6380654}">
      <dgm:prSet>
        <dgm:style>
          <a:lnRef idx="0">
            <a:schemeClr val="accent4"/>
          </a:lnRef>
          <a:fillRef idx="3">
            <a:schemeClr val="accent4"/>
          </a:fillRef>
          <a:effectRef idx="3">
            <a:schemeClr val="accent4"/>
          </a:effectRef>
          <a:fontRef idx="minor">
            <a:schemeClr val="lt1"/>
          </a:fontRef>
        </dgm:style>
      </dgm:prSet>
      <dgm:spPr/>
      <dgm:t>
        <a:bodyPr/>
        <a:lstStyle/>
        <a:p>
          <a:pPr algn="just"/>
          <a:r>
            <a:rPr lang="es-ES">
              <a:solidFill>
                <a:srgbClr val="FF0000"/>
              </a:solidFill>
            </a:rPr>
            <a:t>Fermentación: </a:t>
          </a:r>
          <a:r>
            <a:rPr lang="es-ES"/>
            <a:t>Cambios químicos en las sustancias orgánicas producidos por la acción de las enzimas. Esta definición general incluye prácticamente todas las reacciones químicas de importancia fisiológica.</a:t>
          </a:r>
        </a:p>
      </dgm:t>
    </dgm:pt>
    <dgm:pt modelId="{3788A036-155B-4E3D-9BB0-E040C9DCF543}" type="parTrans" cxnId="{51DEBA6E-B48F-439D-BFA7-D13E51CC7AB0}">
      <dgm:prSet/>
      <dgm:spPr/>
      <dgm:t>
        <a:bodyPr/>
        <a:lstStyle/>
        <a:p>
          <a:endParaRPr lang="es-ES"/>
        </a:p>
      </dgm:t>
    </dgm:pt>
    <dgm:pt modelId="{A08C72F2-135F-4B43-BBDA-F22B0E69E703}" type="sibTrans" cxnId="{51DEBA6E-B48F-439D-BFA7-D13E51CC7AB0}">
      <dgm:prSet/>
      <dgm:spPr/>
      <dgm:t>
        <a:bodyPr/>
        <a:lstStyle/>
        <a:p>
          <a:endParaRPr lang="es-ES"/>
        </a:p>
      </dgm:t>
    </dgm:pt>
    <dgm:pt modelId="{1FB1AE8C-FA8A-4DA7-8F36-6FBFA989A694}">
      <dgm:prSet>
        <dgm:style>
          <a:lnRef idx="0">
            <a:schemeClr val="accent3"/>
          </a:lnRef>
          <a:fillRef idx="3">
            <a:schemeClr val="accent3"/>
          </a:fillRef>
          <a:effectRef idx="3">
            <a:schemeClr val="accent3"/>
          </a:effectRef>
          <a:fontRef idx="minor">
            <a:schemeClr val="lt1"/>
          </a:fontRef>
        </dgm:style>
      </dgm:prSet>
      <dgm:spPr/>
      <dgm:t>
        <a:bodyPr/>
        <a:lstStyle/>
        <a:p>
          <a:pPr algn="just"/>
          <a:r>
            <a:rPr lang="es-ES">
              <a:solidFill>
                <a:srgbClr val="FF0000"/>
              </a:solidFill>
            </a:rPr>
            <a:t>Ejemplo: </a:t>
          </a:r>
          <a:r>
            <a:rPr lang="es-ES"/>
            <a:t>El hidrógeno gaseoso se quema en presencia de oxígeno gaseoso para formar agua" describe una propiedad química del hidrógeno, ya que para observar esta propiedad se debe efectuar un cambio químico, en este caso la combustión. </a:t>
          </a:r>
        </a:p>
      </dgm:t>
    </dgm:pt>
    <dgm:pt modelId="{BDB5519E-37F8-4959-8CE5-35566322F78D}" type="parTrans" cxnId="{B0DE1D4F-6014-49BC-B4E8-F661727D90F7}">
      <dgm:prSet/>
      <dgm:spPr/>
      <dgm:t>
        <a:bodyPr/>
        <a:lstStyle/>
        <a:p>
          <a:endParaRPr lang="es-ES"/>
        </a:p>
      </dgm:t>
    </dgm:pt>
    <dgm:pt modelId="{22CA15AC-346E-4C72-B679-3802CC4B5C32}" type="sibTrans" cxnId="{B0DE1D4F-6014-49BC-B4E8-F661727D90F7}">
      <dgm:prSet/>
      <dgm:spPr/>
      <dgm:t>
        <a:bodyPr/>
        <a:lstStyle/>
        <a:p>
          <a:endParaRPr lang="es-ES"/>
        </a:p>
      </dgm:t>
    </dgm:pt>
    <dgm:pt modelId="{ACFA575A-7B13-4FDC-9F7F-2BF7146563F5}">
      <dgm:prSet>
        <dgm:style>
          <a:lnRef idx="0">
            <a:schemeClr val="accent3"/>
          </a:lnRef>
          <a:fillRef idx="3">
            <a:schemeClr val="accent3"/>
          </a:fillRef>
          <a:effectRef idx="3">
            <a:schemeClr val="accent3"/>
          </a:effectRef>
          <a:fontRef idx="minor">
            <a:schemeClr val="lt1"/>
          </a:fontRef>
        </dgm:style>
      </dgm:prSet>
      <dgm:spPr/>
      <dgm:t>
        <a:bodyPr/>
        <a:lstStyle/>
        <a:p>
          <a:pPr algn="just"/>
          <a:r>
            <a:rPr lang="es-ES">
              <a:solidFill>
                <a:srgbClr val="FF0000"/>
              </a:solidFill>
            </a:rPr>
            <a:t>Ejemplo: </a:t>
          </a:r>
          <a:r>
            <a:rPr lang="es-ES"/>
            <a:t>El proceso mediante el cual una manzana sin cáscara se empieza a poner café.</a:t>
          </a:r>
        </a:p>
      </dgm:t>
    </dgm:pt>
    <dgm:pt modelId="{56240A77-4062-44D3-9D66-00E06895D16B}" type="parTrans" cxnId="{9330D276-EC1B-47DE-9040-D778D53CC8F6}">
      <dgm:prSet/>
      <dgm:spPr/>
      <dgm:t>
        <a:bodyPr/>
        <a:lstStyle/>
        <a:p>
          <a:endParaRPr lang="es-ES"/>
        </a:p>
      </dgm:t>
    </dgm:pt>
    <dgm:pt modelId="{4E8BF21D-1FFD-4108-9C2C-D2B8C6622B40}" type="sibTrans" cxnId="{9330D276-EC1B-47DE-9040-D778D53CC8F6}">
      <dgm:prSet/>
      <dgm:spPr/>
      <dgm:t>
        <a:bodyPr/>
        <a:lstStyle/>
        <a:p>
          <a:endParaRPr lang="es-ES"/>
        </a:p>
      </dgm:t>
    </dgm:pt>
    <dgm:pt modelId="{A0BF68E9-074F-4A09-9B9A-37C6B71ADA94}">
      <dgm:prSet>
        <dgm:style>
          <a:lnRef idx="0">
            <a:schemeClr val="accent3"/>
          </a:lnRef>
          <a:fillRef idx="3">
            <a:schemeClr val="accent3"/>
          </a:fillRef>
          <a:effectRef idx="3">
            <a:schemeClr val="accent3"/>
          </a:effectRef>
          <a:fontRef idx="minor">
            <a:schemeClr val="lt1"/>
          </a:fontRef>
        </dgm:style>
      </dgm:prSet>
      <dgm:spPr/>
      <dgm:t>
        <a:bodyPr/>
        <a:lstStyle/>
        <a:p>
          <a:pPr algn="just"/>
          <a:r>
            <a:rPr lang="es-ES">
              <a:solidFill>
                <a:srgbClr val="FF0000"/>
              </a:solidFill>
            </a:rPr>
            <a:t>Ejemplo: </a:t>
          </a:r>
          <a:r>
            <a:rPr lang="es-ES"/>
            <a:t>La elaboración del pan se hace con masasácidas que son cultivos mixtos de bacterias ácido lácticas y levaduras que crecen de manera espontánea en los cereales. Estas bacterias fermentan los azúcares formando ácido acético, etanol, ácido lácticoy co2 dependiendo de la especie.</a:t>
          </a:r>
        </a:p>
      </dgm:t>
    </dgm:pt>
    <dgm:pt modelId="{6D76B987-A1B7-4D8F-946B-C4C2103EC685}" type="parTrans" cxnId="{877304ED-9A7A-48DA-8185-87C928E70978}">
      <dgm:prSet/>
      <dgm:spPr/>
      <dgm:t>
        <a:bodyPr/>
        <a:lstStyle/>
        <a:p>
          <a:endParaRPr lang="es-ES"/>
        </a:p>
      </dgm:t>
    </dgm:pt>
    <dgm:pt modelId="{9B61F6EC-DC46-4FE2-A5E0-B8DDD9897E16}" type="sibTrans" cxnId="{877304ED-9A7A-48DA-8185-87C928E70978}">
      <dgm:prSet/>
      <dgm:spPr/>
      <dgm:t>
        <a:bodyPr/>
        <a:lstStyle/>
        <a:p>
          <a:endParaRPr lang="es-ES"/>
        </a:p>
      </dgm:t>
    </dgm:pt>
    <dgm:pt modelId="{18A5C039-999D-4C2A-80C4-DC56C54B77C8}">
      <dgm:prSet>
        <dgm:style>
          <a:lnRef idx="0">
            <a:schemeClr val="accent3"/>
          </a:lnRef>
          <a:fillRef idx="3">
            <a:schemeClr val="accent3"/>
          </a:fillRef>
          <a:effectRef idx="3">
            <a:schemeClr val="accent3"/>
          </a:effectRef>
          <a:fontRef idx="minor">
            <a:schemeClr val="lt1"/>
          </a:fontRef>
        </dgm:style>
      </dgm:prSet>
      <dgm:spPr/>
      <dgm:t>
        <a:bodyPr/>
        <a:lstStyle/>
        <a:p>
          <a:pPr algn="just"/>
          <a:r>
            <a:rPr lang="es-ES">
              <a:solidFill>
                <a:srgbClr val="FF0000"/>
              </a:solidFill>
            </a:rPr>
            <a:t>Ejemplo: </a:t>
          </a:r>
          <a:r>
            <a:rPr lang="es-ES"/>
            <a:t>Un proceso corrosivo puede ser la formacion de acido sulfurico en la atmosfera, dando lugar a lo que se conoce como "lluvia acida".</a:t>
          </a:r>
        </a:p>
      </dgm:t>
    </dgm:pt>
    <dgm:pt modelId="{FE7BCD84-10D3-48D8-AAB5-4340E7DD72F0}" type="parTrans" cxnId="{4D522927-675A-4E24-B4FF-4FE69C46F218}">
      <dgm:prSet/>
      <dgm:spPr/>
      <dgm:t>
        <a:bodyPr/>
        <a:lstStyle/>
        <a:p>
          <a:endParaRPr lang="es-ES"/>
        </a:p>
      </dgm:t>
    </dgm:pt>
    <dgm:pt modelId="{161707AB-B562-4E07-B091-D56D861D15D5}" type="sibTrans" cxnId="{4D522927-675A-4E24-B4FF-4FE69C46F218}">
      <dgm:prSet/>
      <dgm:spPr/>
      <dgm:t>
        <a:bodyPr/>
        <a:lstStyle/>
        <a:p>
          <a:endParaRPr lang="es-ES"/>
        </a:p>
      </dgm:t>
    </dgm:pt>
    <dgm:pt modelId="{D4D44DDF-558F-4D06-BD6A-6856F2CF4A05}">
      <dgm:prSet>
        <dgm:style>
          <a:lnRef idx="0">
            <a:schemeClr val="accent3"/>
          </a:lnRef>
          <a:fillRef idx="3">
            <a:schemeClr val="accent3"/>
          </a:fillRef>
          <a:effectRef idx="3">
            <a:schemeClr val="accent3"/>
          </a:effectRef>
          <a:fontRef idx="minor">
            <a:schemeClr val="lt1"/>
          </a:fontRef>
        </dgm:style>
      </dgm:prSet>
      <dgm:spPr/>
      <dgm:t>
        <a:bodyPr/>
        <a:lstStyle/>
        <a:p>
          <a:r>
            <a:rPr lang="es-ES">
              <a:solidFill>
                <a:srgbClr val="FF0000"/>
              </a:solidFill>
            </a:rPr>
            <a:t>Ejemplo: </a:t>
          </a:r>
          <a:r>
            <a:rPr lang="es-ES"/>
            <a:t>Los bicarbonatos en su mayoría cuando se calientan se descomponen para formar un ácido más agua y CO</a:t>
          </a:r>
          <a:r>
            <a:rPr lang="es-ES" baseline="-25000"/>
            <a:t>2</a:t>
          </a:r>
          <a:r>
            <a:rPr lang="es-ES"/>
            <a:t>.</a:t>
          </a:r>
        </a:p>
      </dgm:t>
    </dgm:pt>
    <dgm:pt modelId="{AC18C97E-F762-4E24-8F67-7199038BA07A}" type="parTrans" cxnId="{D7FB4AFE-A9E6-4A66-804A-3227C011292F}">
      <dgm:prSet/>
      <dgm:spPr/>
      <dgm:t>
        <a:bodyPr/>
        <a:lstStyle/>
        <a:p>
          <a:endParaRPr lang="es-ES"/>
        </a:p>
      </dgm:t>
    </dgm:pt>
    <dgm:pt modelId="{8A9EBAF8-F499-4F6B-A2D2-DE3D48A1E135}" type="sibTrans" cxnId="{D7FB4AFE-A9E6-4A66-804A-3227C011292F}">
      <dgm:prSet/>
      <dgm:spPr/>
      <dgm:t>
        <a:bodyPr/>
        <a:lstStyle/>
        <a:p>
          <a:endParaRPr lang="es-ES"/>
        </a:p>
      </dgm:t>
    </dgm:pt>
    <dgm:pt modelId="{1B33ACFD-D1EA-437A-A734-71889CBA11B1}" type="pres">
      <dgm:prSet presAssocID="{B522640A-5FBF-4AD1-BE08-C71A46BFBD48}" presName="hierChild1" presStyleCnt="0">
        <dgm:presLayoutVars>
          <dgm:orgChart val="1"/>
          <dgm:chPref val="1"/>
          <dgm:dir/>
          <dgm:animOne val="branch"/>
          <dgm:animLvl val="lvl"/>
          <dgm:resizeHandles/>
        </dgm:presLayoutVars>
      </dgm:prSet>
      <dgm:spPr/>
    </dgm:pt>
    <dgm:pt modelId="{A89BEF01-F18F-48AC-AC10-3B16454807DD}" type="pres">
      <dgm:prSet presAssocID="{DB077053-6ABD-4638-BC11-93E7DAADB428}" presName="hierRoot1" presStyleCnt="0">
        <dgm:presLayoutVars>
          <dgm:hierBranch val="init"/>
        </dgm:presLayoutVars>
      </dgm:prSet>
      <dgm:spPr/>
    </dgm:pt>
    <dgm:pt modelId="{BE46A7A1-57F1-447D-93B9-87D9CFF8B0C6}" type="pres">
      <dgm:prSet presAssocID="{DB077053-6ABD-4638-BC11-93E7DAADB428}" presName="rootComposite1" presStyleCnt="0"/>
      <dgm:spPr/>
    </dgm:pt>
    <dgm:pt modelId="{695B7297-EBB0-4C84-BC8F-6F629527F16C}" type="pres">
      <dgm:prSet presAssocID="{DB077053-6ABD-4638-BC11-93E7DAADB428}" presName="rootText1" presStyleLbl="node0" presStyleIdx="0" presStyleCnt="1" custScaleX="191593">
        <dgm:presLayoutVars>
          <dgm:chPref val="3"/>
        </dgm:presLayoutVars>
      </dgm:prSet>
      <dgm:spPr/>
    </dgm:pt>
    <dgm:pt modelId="{95BED91C-D860-4026-9F2B-1E17C9184D3E}" type="pres">
      <dgm:prSet presAssocID="{DB077053-6ABD-4638-BC11-93E7DAADB428}" presName="rootConnector1" presStyleLbl="node1" presStyleIdx="0" presStyleCnt="0"/>
      <dgm:spPr/>
    </dgm:pt>
    <dgm:pt modelId="{86AB5F7C-4984-4B3A-871C-1101ADEEA742}" type="pres">
      <dgm:prSet presAssocID="{DB077053-6ABD-4638-BC11-93E7DAADB428}" presName="hierChild2" presStyleCnt="0"/>
      <dgm:spPr/>
    </dgm:pt>
    <dgm:pt modelId="{F6FFC306-CC99-4912-94A2-5F72B30E66BF}" type="pres">
      <dgm:prSet presAssocID="{6EC94AC1-61AC-4B58-86BF-54EDAA84F714}" presName="Name37" presStyleLbl="parChTrans1D2" presStyleIdx="0" presStyleCnt="6"/>
      <dgm:spPr/>
    </dgm:pt>
    <dgm:pt modelId="{DDB9648F-8331-43E7-9109-28A5C0941B7C}" type="pres">
      <dgm:prSet presAssocID="{341FFCDF-84C4-4A93-9DB5-F514C013FD28}" presName="hierRoot2" presStyleCnt="0">
        <dgm:presLayoutVars>
          <dgm:hierBranch val="init"/>
        </dgm:presLayoutVars>
      </dgm:prSet>
      <dgm:spPr/>
    </dgm:pt>
    <dgm:pt modelId="{694E4F31-7878-4D2A-9101-661A0CA3E327}" type="pres">
      <dgm:prSet presAssocID="{341FFCDF-84C4-4A93-9DB5-F514C013FD28}" presName="rootComposite" presStyleCnt="0"/>
      <dgm:spPr/>
    </dgm:pt>
    <dgm:pt modelId="{8B016550-B57D-4C57-BB91-82932040FB0A}" type="pres">
      <dgm:prSet presAssocID="{341FFCDF-84C4-4A93-9DB5-F514C013FD28}" presName="rootText" presStyleLbl="node2" presStyleIdx="0" presStyleCnt="5">
        <dgm:presLayoutVars>
          <dgm:chPref val="3"/>
        </dgm:presLayoutVars>
      </dgm:prSet>
      <dgm:spPr/>
      <dgm:t>
        <a:bodyPr/>
        <a:lstStyle/>
        <a:p>
          <a:endParaRPr lang="es-ES"/>
        </a:p>
      </dgm:t>
    </dgm:pt>
    <dgm:pt modelId="{2E26948A-0237-4EF8-8FA6-04E4AE6D9526}" type="pres">
      <dgm:prSet presAssocID="{341FFCDF-84C4-4A93-9DB5-F514C013FD28}" presName="rootConnector" presStyleLbl="node2" presStyleIdx="0" presStyleCnt="5"/>
      <dgm:spPr/>
    </dgm:pt>
    <dgm:pt modelId="{3653E039-DD32-4B97-B2A8-608286B68BB1}" type="pres">
      <dgm:prSet presAssocID="{341FFCDF-84C4-4A93-9DB5-F514C013FD28}" presName="hierChild4" presStyleCnt="0"/>
      <dgm:spPr/>
    </dgm:pt>
    <dgm:pt modelId="{F6B99E28-7F7A-48F7-89D6-0AAE3CAD3CB2}" type="pres">
      <dgm:prSet presAssocID="{BDB5519E-37F8-4959-8CE5-35566322F78D}" presName="Name37" presStyleLbl="parChTrans1D3" presStyleIdx="0" presStyleCnt="5"/>
      <dgm:spPr/>
    </dgm:pt>
    <dgm:pt modelId="{FE02E638-4268-46FE-8B21-45DD46A17B25}" type="pres">
      <dgm:prSet presAssocID="{1FB1AE8C-FA8A-4DA7-8F36-6FBFA989A694}" presName="hierRoot2" presStyleCnt="0">
        <dgm:presLayoutVars>
          <dgm:hierBranch val="init"/>
        </dgm:presLayoutVars>
      </dgm:prSet>
      <dgm:spPr/>
    </dgm:pt>
    <dgm:pt modelId="{B3ECEA34-0CA6-429B-97EF-8B11943241F9}" type="pres">
      <dgm:prSet presAssocID="{1FB1AE8C-FA8A-4DA7-8F36-6FBFA989A694}" presName="rootComposite" presStyleCnt="0"/>
      <dgm:spPr/>
    </dgm:pt>
    <dgm:pt modelId="{2F721348-6883-458F-97B7-EDE08194F92F}" type="pres">
      <dgm:prSet presAssocID="{1FB1AE8C-FA8A-4DA7-8F36-6FBFA989A694}" presName="rootText" presStyleLbl="node3" presStyleIdx="0" presStyleCnt="5" custScaleY="137685" custLinFactNeighborX="-2562" custLinFactNeighborY="2562">
        <dgm:presLayoutVars>
          <dgm:chPref val="3"/>
        </dgm:presLayoutVars>
      </dgm:prSet>
      <dgm:spPr/>
      <dgm:t>
        <a:bodyPr/>
        <a:lstStyle/>
        <a:p>
          <a:endParaRPr lang="es-ES"/>
        </a:p>
      </dgm:t>
    </dgm:pt>
    <dgm:pt modelId="{43D0C995-BF66-4863-879B-A8DC7C0229DE}" type="pres">
      <dgm:prSet presAssocID="{1FB1AE8C-FA8A-4DA7-8F36-6FBFA989A694}" presName="rootConnector" presStyleLbl="node3" presStyleIdx="0" presStyleCnt="5"/>
      <dgm:spPr/>
    </dgm:pt>
    <dgm:pt modelId="{54F28D41-1442-4903-A8A4-760CFFC2C2B4}" type="pres">
      <dgm:prSet presAssocID="{1FB1AE8C-FA8A-4DA7-8F36-6FBFA989A694}" presName="hierChild4" presStyleCnt="0"/>
      <dgm:spPr/>
    </dgm:pt>
    <dgm:pt modelId="{1498160E-29FE-4C26-B2EB-41C42B46ADE8}" type="pres">
      <dgm:prSet presAssocID="{1FB1AE8C-FA8A-4DA7-8F36-6FBFA989A694}" presName="hierChild5" presStyleCnt="0"/>
      <dgm:spPr/>
    </dgm:pt>
    <dgm:pt modelId="{4D2359F3-BBAE-4827-AED8-E38D951FE34C}" type="pres">
      <dgm:prSet presAssocID="{341FFCDF-84C4-4A93-9DB5-F514C013FD28}" presName="hierChild5" presStyleCnt="0"/>
      <dgm:spPr/>
    </dgm:pt>
    <dgm:pt modelId="{C2773152-3846-4BDC-A5F6-643390CF9142}" type="pres">
      <dgm:prSet presAssocID="{3788A036-155B-4E3D-9BB0-E040C9DCF543}" presName="Name37" presStyleLbl="parChTrans1D2" presStyleIdx="1" presStyleCnt="6"/>
      <dgm:spPr/>
    </dgm:pt>
    <dgm:pt modelId="{3ACFDF9E-7832-43CB-A372-5B4B06F18856}" type="pres">
      <dgm:prSet presAssocID="{75AD1C44-7823-4946-80FA-45C0D6380654}" presName="hierRoot2" presStyleCnt="0">
        <dgm:presLayoutVars>
          <dgm:hierBranch val="init"/>
        </dgm:presLayoutVars>
      </dgm:prSet>
      <dgm:spPr/>
    </dgm:pt>
    <dgm:pt modelId="{F219ACAE-D35E-4DF8-B9F4-C2EF2899679C}" type="pres">
      <dgm:prSet presAssocID="{75AD1C44-7823-4946-80FA-45C0D6380654}" presName="rootComposite" presStyleCnt="0"/>
      <dgm:spPr/>
    </dgm:pt>
    <dgm:pt modelId="{AB1A2606-E81A-496D-980F-414DB6BD93C0}" type="pres">
      <dgm:prSet presAssocID="{75AD1C44-7823-4946-80FA-45C0D6380654}" presName="rootText" presStyleLbl="node2" presStyleIdx="1" presStyleCnt="5">
        <dgm:presLayoutVars>
          <dgm:chPref val="3"/>
        </dgm:presLayoutVars>
      </dgm:prSet>
      <dgm:spPr/>
      <dgm:t>
        <a:bodyPr/>
        <a:lstStyle/>
        <a:p>
          <a:endParaRPr lang="es-ES"/>
        </a:p>
      </dgm:t>
    </dgm:pt>
    <dgm:pt modelId="{AE9C7400-E9F6-4090-A9AA-F7E3B2F224B5}" type="pres">
      <dgm:prSet presAssocID="{75AD1C44-7823-4946-80FA-45C0D6380654}" presName="rootConnector" presStyleLbl="node2" presStyleIdx="1" presStyleCnt="5"/>
      <dgm:spPr/>
    </dgm:pt>
    <dgm:pt modelId="{8D508545-0518-4513-8CF6-97F362077EC6}" type="pres">
      <dgm:prSet presAssocID="{75AD1C44-7823-4946-80FA-45C0D6380654}" presName="hierChild4" presStyleCnt="0"/>
      <dgm:spPr/>
    </dgm:pt>
    <dgm:pt modelId="{65C45FE4-034C-463B-99B5-9CAA8E5FB070}" type="pres">
      <dgm:prSet presAssocID="{6D76B987-A1B7-4D8F-946B-C4C2103EC685}" presName="Name37" presStyleLbl="parChTrans1D3" presStyleIdx="1" presStyleCnt="5"/>
      <dgm:spPr/>
    </dgm:pt>
    <dgm:pt modelId="{E3B055DA-3A9E-4716-93EF-B8773A382781}" type="pres">
      <dgm:prSet presAssocID="{A0BF68E9-074F-4A09-9B9A-37C6B71ADA94}" presName="hierRoot2" presStyleCnt="0">
        <dgm:presLayoutVars>
          <dgm:hierBranch val="init"/>
        </dgm:presLayoutVars>
      </dgm:prSet>
      <dgm:spPr/>
    </dgm:pt>
    <dgm:pt modelId="{66038180-9486-41BD-BE53-594A1A0E5A4D}" type="pres">
      <dgm:prSet presAssocID="{A0BF68E9-074F-4A09-9B9A-37C6B71ADA94}" presName="rootComposite" presStyleCnt="0"/>
      <dgm:spPr/>
    </dgm:pt>
    <dgm:pt modelId="{CA08AE33-7EF3-47C0-97DC-EE106E53AFBD}" type="pres">
      <dgm:prSet presAssocID="{A0BF68E9-074F-4A09-9B9A-37C6B71ADA94}" presName="rootText" presStyleLbl="node3" presStyleIdx="1" presStyleCnt="5" custScaleY="150495">
        <dgm:presLayoutVars>
          <dgm:chPref val="3"/>
        </dgm:presLayoutVars>
      </dgm:prSet>
      <dgm:spPr/>
      <dgm:t>
        <a:bodyPr/>
        <a:lstStyle/>
        <a:p>
          <a:endParaRPr lang="es-ES"/>
        </a:p>
      </dgm:t>
    </dgm:pt>
    <dgm:pt modelId="{4606EAA5-3A1E-43C8-B62E-A4A68D84D9BF}" type="pres">
      <dgm:prSet presAssocID="{A0BF68E9-074F-4A09-9B9A-37C6B71ADA94}" presName="rootConnector" presStyleLbl="node3" presStyleIdx="1" presStyleCnt="5"/>
      <dgm:spPr/>
    </dgm:pt>
    <dgm:pt modelId="{A8C23260-07C9-4434-B468-4726A1AE2AD9}" type="pres">
      <dgm:prSet presAssocID="{A0BF68E9-074F-4A09-9B9A-37C6B71ADA94}" presName="hierChild4" presStyleCnt="0"/>
      <dgm:spPr/>
    </dgm:pt>
    <dgm:pt modelId="{1D47649D-0957-4E8C-804E-B009D3D9B5CE}" type="pres">
      <dgm:prSet presAssocID="{A0BF68E9-074F-4A09-9B9A-37C6B71ADA94}" presName="hierChild5" presStyleCnt="0"/>
      <dgm:spPr/>
    </dgm:pt>
    <dgm:pt modelId="{FCEAB3BA-D8AC-4D3C-BC97-EC1F2583F352}" type="pres">
      <dgm:prSet presAssocID="{75AD1C44-7823-4946-80FA-45C0D6380654}" presName="hierChild5" presStyleCnt="0"/>
      <dgm:spPr/>
    </dgm:pt>
    <dgm:pt modelId="{CCFA1051-BBBE-4389-8108-91B2C238EABC}" type="pres">
      <dgm:prSet presAssocID="{F6CDD3FE-72E2-458D-A5F2-8D6B1129E0BD}" presName="Name37" presStyleLbl="parChTrans1D2" presStyleIdx="2" presStyleCnt="6"/>
      <dgm:spPr/>
    </dgm:pt>
    <dgm:pt modelId="{EA23C4A0-CCB7-42D3-AB08-B8F19D72F627}" type="pres">
      <dgm:prSet presAssocID="{9DA5299A-49C9-4B9B-B12A-03AFDDDE5678}" presName="hierRoot2" presStyleCnt="0">
        <dgm:presLayoutVars>
          <dgm:hierBranch val="init"/>
        </dgm:presLayoutVars>
      </dgm:prSet>
      <dgm:spPr/>
    </dgm:pt>
    <dgm:pt modelId="{F4ACE053-27F4-4C94-B34A-4D064AB9FB68}" type="pres">
      <dgm:prSet presAssocID="{9DA5299A-49C9-4B9B-B12A-03AFDDDE5678}" presName="rootComposite" presStyleCnt="0"/>
      <dgm:spPr/>
    </dgm:pt>
    <dgm:pt modelId="{1BE0E3B6-85EC-4D59-8A2D-726D1A6323C2}" type="pres">
      <dgm:prSet presAssocID="{9DA5299A-49C9-4B9B-B12A-03AFDDDE5678}" presName="rootText" presStyleLbl="node2" presStyleIdx="2" presStyleCnt="5">
        <dgm:presLayoutVars>
          <dgm:chPref val="3"/>
        </dgm:presLayoutVars>
      </dgm:prSet>
      <dgm:spPr/>
      <dgm:t>
        <a:bodyPr/>
        <a:lstStyle/>
        <a:p>
          <a:endParaRPr lang="es-ES"/>
        </a:p>
      </dgm:t>
    </dgm:pt>
    <dgm:pt modelId="{1C019658-EB5E-4EE1-988D-97764AFF87D1}" type="pres">
      <dgm:prSet presAssocID="{9DA5299A-49C9-4B9B-B12A-03AFDDDE5678}" presName="rootConnector" presStyleLbl="node2" presStyleIdx="2" presStyleCnt="5"/>
      <dgm:spPr/>
    </dgm:pt>
    <dgm:pt modelId="{AC1FE5FD-0563-44DB-AE79-AE86761B6AF4}" type="pres">
      <dgm:prSet presAssocID="{9DA5299A-49C9-4B9B-B12A-03AFDDDE5678}" presName="hierChild4" presStyleCnt="0"/>
      <dgm:spPr/>
    </dgm:pt>
    <dgm:pt modelId="{DFCA5B7A-40CB-4690-B211-7A2D6751F18E}" type="pres">
      <dgm:prSet presAssocID="{FE7BCD84-10D3-48D8-AAB5-4340E7DD72F0}" presName="Name37" presStyleLbl="parChTrans1D3" presStyleIdx="2" presStyleCnt="5"/>
      <dgm:spPr/>
    </dgm:pt>
    <dgm:pt modelId="{A164378A-44B2-417F-9912-B371D3003C2A}" type="pres">
      <dgm:prSet presAssocID="{18A5C039-999D-4C2A-80C4-DC56C54B77C8}" presName="hierRoot2" presStyleCnt="0">
        <dgm:presLayoutVars>
          <dgm:hierBranch val="init"/>
        </dgm:presLayoutVars>
      </dgm:prSet>
      <dgm:spPr/>
    </dgm:pt>
    <dgm:pt modelId="{DDDDE744-75E7-488A-85DE-9C7336FC3CF3}" type="pres">
      <dgm:prSet presAssocID="{18A5C039-999D-4C2A-80C4-DC56C54B77C8}" presName="rootComposite" presStyleCnt="0"/>
      <dgm:spPr/>
    </dgm:pt>
    <dgm:pt modelId="{867369EF-8896-4F21-B69D-22FDCB28038D}" type="pres">
      <dgm:prSet presAssocID="{18A5C039-999D-4C2A-80C4-DC56C54B77C8}" presName="rootText" presStyleLbl="node3" presStyleIdx="2" presStyleCnt="5">
        <dgm:presLayoutVars>
          <dgm:chPref val="3"/>
        </dgm:presLayoutVars>
      </dgm:prSet>
      <dgm:spPr/>
      <dgm:t>
        <a:bodyPr/>
        <a:lstStyle/>
        <a:p>
          <a:endParaRPr lang="es-ES"/>
        </a:p>
      </dgm:t>
    </dgm:pt>
    <dgm:pt modelId="{23A216ED-D705-4DD0-A6D5-57FFDD12F511}" type="pres">
      <dgm:prSet presAssocID="{18A5C039-999D-4C2A-80C4-DC56C54B77C8}" presName="rootConnector" presStyleLbl="node3" presStyleIdx="2" presStyleCnt="5"/>
      <dgm:spPr/>
    </dgm:pt>
    <dgm:pt modelId="{500703D2-3D3E-4F63-8B94-1542686B0ED5}" type="pres">
      <dgm:prSet presAssocID="{18A5C039-999D-4C2A-80C4-DC56C54B77C8}" presName="hierChild4" presStyleCnt="0"/>
      <dgm:spPr/>
    </dgm:pt>
    <dgm:pt modelId="{28A4A59A-B30A-4905-90CC-FAC932B8F521}" type="pres">
      <dgm:prSet presAssocID="{18A5C039-999D-4C2A-80C4-DC56C54B77C8}" presName="hierChild5" presStyleCnt="0"/>
      <dgm:spPr/>
    </dgm:pt>
    <dgm:pt modelId="{D7E90F8E-3D57-4068-9066-8E3C459A42A4}" type="pres">
      <dgm:prSet presAssocID="{9DA5299A-49C9-4B9B-B12A-03AFDDDE5678}" presName="hierChild5" presStyleCnt="0"/>
      <dgm:spPr/>
    </dgm:pt>
    <dgm:pt modelId="{5AD9B1F4-4E93-4749-95C3-E1DEBE4706F8}" type="pres">
      <dgm:prSet presAssocID="{652F7D9D-6C6F-4CBA-9348-C51F40CB8ED2}" presName="Name37" presStyleLbl="parChTrans1D2" presStyleIdx="3" presStyleCnt="6"/>
      <dgm:spPr/>
    </dgm:pt>
    <dgm:pt modelId="{D55DE0AF-2689-4499-8DBB-209DA1E65476}" type="pres">
      <dgm:prSet presAssocID="{79070C35-2D18-4E45-875C-F52830E2D3FD}" presName="hierRoot2" presStyleCnt="0">
        <dgm:presLayoutVars>
          <dgm:hierBranch val="init"/>
        </dgm:presLayoutVars>
      </dgm:prSet>
      <dgm:spPr/>
    </dgm:pt>
    <dgm:pt modelId="{9FC9F78C-6B94-4666-B16A-47BB1B63B747}" type="pres">
      <dgm:prSet presAssocID="{79070C35-2D18-4E45-875C-F52830E2D3FD}" presName="rootComposite" presStyleCnt="0"/>
      <dgm:spPr/>
    </dgm:pt>
    <dgm:pt modelId="{B7B1BCC1-E730-4CE2-AA43-698AE9CC54D5}" type="pres">
      <dgm:prSet presAssocID="{79070C35-2D18-4E45-875C-F52830E2D3FD}" presName="rootText" presStyleLbl="node2" presStyleIdx="3" presStyleCnt="5">
        <dgm:presLayoutVars>
          <dgm:chPref val="3"/>
        </dgm:presLayoutVars>
      </dgm:prSet>
      <dgm:spPr/>
      <dgm:t>
        <a:bodyPr/>
        <a:lstStyle/>
        <a:p>
          <a:endParaRPr lang="es-ES"/>
        </a:p>
      </dgm:t>
    </dgm:pt>
    <dgm:pt modelId="{DFDC2A13-1C9E-430D-8CCB-FD0DAD14ACE9}" type="pres">
      <dgm:prSet presAssocID="{79070C35-2D18-4E45-875C-F52830E2D3FD}" presName="rootConnector" presStyleLbl="node2" presStyleIdx="3" presStyleCnt="5"/>
      <dgm:spPr/>
    </dgm:pt>
    <dgm:pt modelId="{DFA79AA5-AD72-4D8C-B75F-02AACA792C31}" type="pres">
      <dgm:prSet presAssocID="{79070C35-2D18-4E45-875C-F52830E2D3FD}" presName="hierChild4" presStyleCnt="0"/>
      <dgm:spPr/>
    </dgm:pt>
    <dgm:pt modelId="{BD05A744-E009-4D80-B708-EE46488B409D}" type="pres">
      <dgm:prSet presAssocID="{56240A77-4062-44D3-9D66-00E06895D16B}" presName="Name37" presStyleLbl="parChTrans1D3" presStyleIdx="3" presStyleCnt="5"/>
      <dgm:spPr/>
    </dgm:pt>
    <dgm:pt modelId="{700B2B8B-0692-489C-A648-1C2C9BC46450}" type="pres">
      <dgm:prSet presAssocID="{ACFA575A-7B13-4FDC-9F7F-2BF7146563F5}" presName="hierRoot2" presStyleCnt="0">
        <dgm:presLayoutVars>
          <dgm:hierBranch val="init"/>
        </dgm:presLayoutVars>
      </dgm:prSet>
      <dgm:spPr/>
    </dgm:pt>
    <dgm:pt modelId="{8BA43F76-812C-4C90-A2E9-B7BFB5C48F28}" type="pres">
      <dgm:prSet presAssocID="{ACFA575A-7B13-4FDC-9F7F-2BF7146563F5}" presName="rootComposite" presStyleCnt="0"/>
      <dgm:spPr/>
    </dgm:pt>
    <dgm:pt modelId="{C2326FA5-79DA-43A0-9257-463BE33772C1}" type="pres">
      <dgm:prSet presAssocID="{ACFA575A-7B13-4FDC-9F7F-2BF7146563F5}" presName="rootText" presStyleLbl="node3" presStyleIdx="3" presStyleCnt="5">
        <dgm:presLayoutVars>
          <dgm:chPref val="3"/>
        </dgm:presLayoutVars>
      </dgm:prSet>
      <dgm:spPr/>
      <dgm:t>
        <a:bodyPr/>
        <a:lstStyle/>
        <a:p>
          <a:endParaRPr lang="es-ES"/>
        </a:p>
      </dgm:t>
    </dgm:pt>
    <dgm:pt modelId="{9D745FFB-5B43-40BC-9EC2-A5E92942353E}" type="pres">
      <dgm:prSet presAssocID="{ACFA575A-7B13-4FDC-9F7F-2BF7146563F5}" presName="rootConnector" presStyleLbl="node3" presStyleIdx="3" presStyleCnt="5"/>
      <dgm:spPr/>
    </dgm:pt>
    <dgm:pt modelId="{89AD98E8-0877-4050-B1BA-637B82450A44}" type="pres">
      <dgm:prSet presAssocID="{ACFA575A-7B13-4FDC-9F7F-2BF7146563F5}" presName="hierChild4" presStyleCnt="0"/>
      <dgm:spPr/>
    </dgm:pt>
    <dgm:pt modelId="{758AA734-F9F8-4032-A5C8-4A3C52E9F1D6}" type="pres">
      <dgm:prSet presAssocID="{ACFA575A-7B13-4FDC-9F7F-2BF7146563F5}" presName="hierChild5" presStyleCnt="0"/>
      <dgm:spPr/>
    </dgm:pt>
    <dgm:pt modelId="{D0F0A4E9-A2CD-4142-9AF0-7DE9677C33DF}" type="pres">
      <dgm:prSet presAssocID="{79070C35-2D18-4E45-875C-F52830E2D3FD}" presName="hierChild5" presStyleCnt="0"/>
      <dgm:spPr/>
    </dgm:pt>
    <dgm:pt modelId="{33F473F6-49DA-496D-84DC-0C60A3493F5E}" type="pres">
      <dgm:prSet presAssocID="{2A2CAA03-DFAA-40EB-9E17-2015B28DF32D}" presName="Name37" presStyleLbl="parChTrans1D2" presStyleIdx="4" presStyleCnt="6"/>
      <dgm:spPr/>
    </dgm:pt>
    <dgm:pt modelId="{2E38CDD0-7C4D-4913-BEDE-581CABB7BCAC}" type="pres">
      <dgm:prSet presAssocID="{28923116-3B05-4AED-9FA1-D875AB3B36B6}" presName="hierRoot2" presStyleCnt="0">
        <dgm:presLayoutVars>
          <dgm:hierBranch val="init"/>
        </dgm:presLayoutVars>
      </dgm:prSet>
      <dgm:spPr/>
    </dgm:pt>
    <dgm:pt modelId="{62C9D2D5-B51C-4BE7-BA88-FA976EB9F1C5}" type="pres">
      <dgm:prSet presAssocID="{28923116-3B05-4AED-9FA1-D875AB3B36B6}" presName="rootComposite" presStyleCnt="0"/>
      <dgm:spPr/>
    </dgm:pt>
    <dgm:pt modelId="{1A8B0789-B61B-4A58-BEFA-D207CBB99B60}" type="pres">
      <dgm:prSet presAssocID="{28923116-3B05-4AED-9FA1-D875AB3B36B6}" presName="rootText" presStyleLbl="node2" presStyleIdx="4" presStyleCnt="5">
        <dgm:presLayoutVars>
          <dgm:chPref val="3"/>
        </dgm:presLayoutVars>
      </dgm:prSet>
      <dgm:spPr/>
      <dgm:t>
        <a:bodyPr/>
        <a:lstStyle/>
        <a:p>
          <a:endParaRPr lang="es-ES"/>
        </a:p>
      </dgm:t>
    </dgm:pt>
    <dgm:pt modelId="{C2DB733D-1339-442C-AB27-12EC4EE8F8F7}" type="pres">
      <dgm:prSet presAssocID="{28923116-3B05-4AED-9FA1-D875AB3B36B6}" presName="rootConnector" presStyleLbl="node2" presStyleIdx="4" presStyleCnt="5"/>
      <dgm:spPr/>
    </dgm:pt>
    <dgm:pt modelId="{B2292879-42DA-458C-8249-A0B361DD487F}" type="pres">
      <dgm:prSet presAssocID="{28923116-3B05-4AED-9FA1-D875AB3B36B6}" presName="hierChild4" presStyleCnt="0"/>
      <dgm:spPr/>
    </dgm:pt>
    <dgm:pt modelId="{34B71868-A873-4549-B1F3-4A5FDA293B5B}" type="pres">
      <dgm:prSet presAssocID="{AC18C97E-F762-4E24-8F67-7199038BA07A}" presName="Name37" presStyleLbl="parChTrans1D3" presStyleIdx="4" presStyleCnt="5"/>
      <dgm:spPr/>
    </dgm:pt>
    <dgm:pt modelId="{BC27123C-7E6B-445B-8CF5-5DC21F4F9E64}" type="pres">
      <dgm:prSet presAssocID="{D4D44DDF-558F-4D06-BD6A-6856F2CF4A05}" presName="hierRoot2" presStyleCnt="0">
        <dgm:presLayoutVars>
          <dgm:hierBranch val="init"/>
        </dgm:presLayoutVars>
      </dgm:prSet>
      <dgm:spPr/>
    </dgm:pt>
    <dgm:pt modelId="{C343B1D6-334A-42D8-9EEA-A7CDDF765751}" type="pres">
      <dgm:prSet presAssocID="{D4D44DDF-558F-4D06-BD6A-6856F2CF4A05}" presName="rootComposite" presStyleCnt="0"/>
      <dgm:spPr/>
    </dgm:pt>
    <dgm:pt modelId="{3F3D9A5C-1ED2-4A2D-AF6D-532326BC7E28}" type="pres">
      <dgm:prSet presAssocID="{D4D44DDF-558F-4D06-BD6A-6856F2CF4A05}" presName="rootText" presStyleLbl="node3" presStyleIdx="4" presStyleCnt="5">
        <dgm:presLayoutVars>
          <dgm:chPref val="3"/>
        </dgm:presLayoutVars>
      </dgm:prSet>
      <dgm:spPr/>
      <dgm:t>
        <a:bodyPr/>
        <a:lstStyle/>
        <a:p>
          <a:endParaRPr lang="es-ES"/>
        </a:p>
      </dgm:t>
    </dgm:pt>
    <dgm:pt modelId="{08D82C13-F3BA-4032-8B3B-7C40329BAD5A}" type="pres">
      <dgm:prSet presAssocID="{D4D44DDF-558F-4D06-BD6A-6856F2CF4A05}" presName="rootConnector" presStyleLbl="node3" presStyleIdx="4" presStyleCnt="5"/>
      <dgm:spPr/>
    </dgm:pt>
    <dgm:pt modelId="{3F165FEE-AA6B-498B-A31A-AE667A6F32BC}" type="pres">
      <dgm:prSet presAssocID="{D4D44DDF-558F-4D06-BD6A-6856F2CF4A05}" presName="hierChild4" presStyleCnt="0"/>
      <dgm:spPr/>
    </dgm:pt>
    <dgm:pt modelId="{5CD9EB1B-299D-4B3C-BBD2-F1D991A94A45}" type="pres">
      <dgm:prSet presAssocID="{D4D44DDF-558F-4D06-BD6A-6856F2CF4A05}" presName="hierChild5" presStyleCnt="0"/>
      <dgm:spPr/>
    </dgm:pt>
    <dgm:pt modelId="{61BC2508-9467-4179-800F-BC5D193B3898}" type="pres">
      <dgm:prSet presAssocID="{28923116-3B05-4AED-9FA1-D875AB3B36B6}" presName="hierChild5" presStyleCnt="0"/>
      <dgm:spPr/>
    </dgm:pt>
    <dgm:pt modelId="{D57DE594-BDBE-49C6-A223-3FC12CFAE907}" type="pres">
      <dgm:prSet presAssocID="{DB077053-6ABD-4638-BC11-93E7DAADB428}" presName="hierChild3" presStyleCnt="0"/>
      <dgm:spPr/>
    </dgm:pt>
    <dgm:pt modelId="{91305609-7172-4186-BE68-9486C344E9BB}" type="pres">
      <dgm:prSet presAssocID="{B91BED08-04A9-47E5-8198-120A12E91B9F}" presName="Name111" presStyleLbl="parChTrans1D2" presStyleIdx="5" presStyleCnt="6"/>
      <dgm:spPr/>
    </dgm:pt>
    <dgm:pt modelId="{6DA91719-C566-4AD1-B1C8-DD56C6CC8C58}" type="pres">
      <dgm:prSet presAssocID="{F34DA86F-CEA3-4D74-9290-1B77B6B52E9F}" presName="hierRoot3" presStyleCnt="0">
        <dgm:presLayoutVars>
          <dgm:hierBranch val="init"/>
        </dgm:presLayoutVars>
      </dgm:prSet>
      <dgm:spPr/>
    </dgm:pt>
    <dgm:pt modelId="{E6427A11-8A2C-4F0A-9B12-E6ECDB08084C}" type="pres">
      <dgm:prSet presAssocID="{F34DA86F-CEA3-4D74-9290-1B77B6B52E9F}" presName="rootComposite3" presStyleCnt="0"/>
      <dgm:spPr/>
    </dgm:pt>
    <dgm:pt modelId="{CBE9C55D-D331-4A76-A39E-343E267149AE}" type="pres">
      <dgm:prSet presAssocID="{F34DA86F-CEA3-4D74-9290-1B77B6B52E9F}" presName="rootText3" presStyleLbl="asst1" presStyleIdx="0" presStyleCnt="1" custLinFactNeighborX="59873" custLinFactNeighborY="-2603">
        <dgm:presLayoutVars>
          <dgm:chPref val="3"/>
        </dgm:presLayoutVars>
      </dgm:prSet>
      <dgm:spPr/>
      <dgm:t>
        <a:bodyPr/>
        <a:lstStyle/>
        <a:p>
          <a:endParaRPr lang="es-ES"/>
        </a:p>
      </dgm:t>
    </dgm:pt>
    <dgm:pt modelId="{E4AAEACD-3697-430D-AE74-7AD396626094}" type="pres">
      <dgm:prSet presAssocID="{F34DA86F-CEA3-4D74-9290-1B77B6B52E9F}" presName="rootConnector3" presStyleLbl="asst1" presStyleIdx="0" presStyleCnt="1"/>
      <dgm:spPr/>
    </dgm:pt>
    <dgm:pt modelId="{64BD898C-7605-4C3B-9B9B-43A2B35959E3}" type="pres">
      <dgm:prSet presAssocID="{F34DA86F-CEA3-4D74-9290-1B77B6B52E9F}" presName="hierChild6" presStyleCnt="0"/>
      <dgm:spPr/>
    </dgm:pt>
    <dgm:pt modelId="{34CBCB13-8FF2-44B4-80E3-2799996D0473}" type="pres">
      <dgm:prSet presAssocID="{F34DA86F-CEA3-4D74-9290-1B77B6B52E9F}" presName="hierChild7" presStyleCnt="0"/>
      <dgm:spPr/>
    </dgm:pt>
  </dgm:ptLst>
  <dgm:cxnLst>
    <dgm:cxn modelId="{29E4B934-AF32-4B6D-8AB5-7C6A8BF13B0B}" type="presOf" srcId="{75AD1C44-7823-4946-80FA-45C0D6380654}" destId="{AE9C7400-E9F6-4090-A9AA-F7E3B2F224B5}" srcOrd="1" destOrd="0" presId="urn:microsoft.com/office/officeart/2005/8/layout/orgChart1"/>
    <dgm:cxn modelId="{AF41A800-4CB0-4875-B871-03D4B7AF4C49}" type="presOf" srcId="{D4D44DDF-558F-4D06-BD6A-6856F2CF4A05}" destId="{3F3D9A5C-1ED2-4A2D-AF6D-532326BC7E28}" srcOrd="0" destOrd="0" presId="urn:microsoft.com/office/officeart/2005/8/layout/orgChart1"/>
    <dgm:cxn modelId="{F37B4840-7936-4DDB-8A9D-3ED81A83D220}" type="presOf" srcId="{9DA5299A-49C9-4B9B-B12A-03AFDDDE5678}" destId="{1C019658-EB5E-4EE1-988D-97764AFF87D1}" srcOrd="1" destOrd="0" presId="urn:microsoft.com/office/officeart/2005/8/layout/orgChart1"/>
    <dgm:cxn modelId="{A22490B0-58FE-43FE-96B9-692EEAA46246}" srcId="{DB077053-6ABD-4638-BC11-93E7DAADB428}" destId="{79070C35-2D18-4E45-875C-F52830E2D3FD}" srcOrd="4" destOrd="0" parTransId="{652F7D9D-6C6F-4CBA-9348-C51F40CB8ED2}" sibTransId="{6A92961B-0C11-44F3-AC69-7ECD94AAC44D}"/>
    <dgm:cxn modelId="{C8E6B9BB-E15C-4284-A0AF-5D2E1984776A}" type="presOf" srcId="{9DA5299A-49C9-4B9B-B12A-03AFDDDE5678}" destId="{1BE0E3B6-85EC-4D59-8A2D-726D1A6323C2}" srcOrd="0" destOrd="0" presId="urn:microsoft.com/office/officeart/2005/8/layout/orgChart1"/>
    <dgm:cxn modelId="{8025DF4E-BADE-47ED-9D6F-5F31F3C9ED5E}" type="presOf" srcId="{B522640A-5FBF-4AD1-BE08-C71A46BFBD48}" destId="{1B33ACFD-D1EA-437A-A734-71889CBA11B1}" srcOrd="0" destOrd="0" presId="urn:microsoft.com/office/officeart/2005/8/layout/orgChart1"/>
    <dgm:cxn modelId="{B62468B4-0632-4732-81E4-C3F2A2111903}" type="presOf" srcId="{3788A036-155B-4E3D-9BB0-E040C9DCF543}" destId="{C2773152-3846-4BDC-A5F6-643390CF9142}" srcOrd="0" destOrd="0" presId="urn:microsoft.com/office/officeart/2005/8/layout/orgChart1"/>
    <dgm:cxn modelId="{046FE160-110F-44AE-B2BC-3E36353F6A27}" type="presOf" srcId="{75AD1C44-7823-4946-80FA-45C0D6380654}" destId="{AB1A2606-E81A-496D-980F-414DB6BD93C0}" srcOrd="0" destOrd="0" presId="urn:microsoft.com/office/officeart/2005/8/layout/orgChart1"/>
    <dgm:cxn modelId="{4B990CDF-218A-4769-A2B5-01C910120834}" type="presOf" srcId="{B91BED08-04A9-47E5-8198-120A12E91B9F}" destId="{91305609-7172-4186-BE68-9486C344E9BB}" srcOrd="0" destOrd="0" presId="urn:microsoft.com/office/officeart/2005/8/layout/orgChart1"/>
    <dgm:cxn modelId="{3242B58A-8DA1-419F-B606-A86B206B3504}" type="presOf" srcId="{56240A77-4062-44D3-9D66-00E06895D16B}" destId="{BD05A744-E009-4D80-B708-EE46488B409D}" srcOrd="0" destOrd="0" presId="urn:microsoft.com/office/officeart/2005/8/layout/orgChart1"/>
    <dgm:cxn modelId="{F242ACAE-D691-474E-89D4-D23FAACFD5B0}" type="presOf" srcId="{F34DA86F-CEA3-4D74-9290-1B77B6B52E9F}" destId="{E4AAEACD-3697-430D-AE74-7AD396626094}" srcOrd="1" destOrd="0" presId="urn:microsoft.com/office/officeart/2005/8/layout/orgChart1"/>
    <dgm:cxn modelId="{2C2F775E-6862-4FE4-83C1-AA81DED87186}" type="presOf" srcId="{28923116-3B05-4AED-9FA1-D875AB3B36B6}" destId="{C2DB733D-1339-442C-AB27-12EC4EE8F8F7}" srcOrd="1" destOrd="0" presId="urn:microsoft.com/office/officeart/2005/8/layout/orgChart1"/>
    <dgm:cxn modelId="{66580B4F-5B36-4ACF-92B5-F075574BD8D4}" type="presOf" srcId="{BDB5519E-37F8-4959-8CE5-35566322F78D}" destId="{F6B99E28-7F7A-48F7-89D6-0AAE3CAD3CB2}" srcOrd="0" destOrd="0" presId="urn:microsoft.com/office/officeart/2005/8/layout/orgChart1"/>
    <dgm:cxn modelId="{3593C5EC-FA32-4485-B43E-5D8C5E0C0E45}" type="presOf" srcId="{DB077053-6ABD-4638-BC11-93E7DAADB428}" destId="{695B7297-EBB0-4C84-BC8F-6F629527F16C}" srcOrd="0" destOrd="0" presId="urn:microsoft.com/office/officeart/2005/8/layout/orgChart1"/>
    <dgm:cxn modelId="{7642A684-4E6B-499A-ADC4-8C59D7172D54}" srcId="{DB077053-6ABD-4638-BC11-93E7DAADB428}" destId="{9DA5299A-49C9-4B9B-B12A-03AFDDDE5678}" srcOrd="3" destOrd="0" parTransId="{F6CDD3FE-72E2-458D-A5F2-8D6B1129E0BD}" sibTransId="{3E1B6CFE-2BEA-42E2-B8C1-DA1C3ED8C8E8}"/>
    <dgm:cxn modelId="{61BB2943-ACF1-4168-A6CD-24AE7BB1230B}" srcId="{B522640A-5FBF-4AD1-BE08-C71A46BFBD48}" destId="{DB077053-6ABD-4638-BC11-93E7DAADB428}" srcOrd="0" destOrd="0" parTransId="{CE585997-4451-4606-9B53-2702AFC4D238}" sibTransId="{2BE67A41-12F8-4C3F-AE79-96920B662F88}"/>
    <dgm:cxn modelId="{8CF93BC9-B414-42B7-8E1A-EE4EB96A9070}" type="presOf" srcId="{F34DA86F-CEA3-4D74-9290-1B77B6B52E9F}" destId="{CBE9C55D-D331-4A76-A39E-343E267149AE}" srcOrd="0" destOrd="0" presId="urn:microsoft.com/office/officeart/2005/8/layout/orgChart1"/>
    <dgm:cxn modelId="{E0723EB8-2504-4C71-BE21-BD3BA56D59F2}" type="presOf" srcId="{ACFA575A-7B13-4FDC-9F7F-2BF7146563F5}" destId="{C2326FA5-79DA-43A0-9257-463BE33772C1}" srcOrd="0" destOrd="0" presId="urn:microsoft.com/office/officeart/2005/8/layout/orgChart1"/>
    <dgm:cxn modelId="{B0DE1D4F-6014-49BC-B4E8-F661727D90F7}" srcId="{341FFCDF-84C4-4A93-9DB5-F514C013FD28}" destId="{1FB1AE8C-FA8A-4DA7-8F36-6FBFA989A694}" srcOrd="0" destOrd="0" parTransId="{BDB5519E-37F8-4959-8CE5-35566322F78D}" sibTransId="{22CA15AC-346E-4C72-B679-3802CC4B5C32}"/>
    <dgm:cxn modelId="{3042C02B-B34F-4FEF-842B-5CC32EB04676}" type="presOf" srcId="{FE7BCD84-10D3-48D8-AAB5-4340E7DD72F0}" destId="{DFCA5B7A-40CB-4690-B211-7A2D6751F18E}" srcOrd="0" destOrd="0" presId="urn:microsoft.com/office/officeart/2005/8/layout/orgChart1"/>
    <dgm:cxn modelId="{1203D8AF-33E0-49AB-9357-E8038F59B671}" type="presOf" srcId="{79070C35-2D18-4E45-875C-F52830E2D3FD}" destId="{DFDC2A13-1C9E-430D-8CCB-FD0DAD14ACE9}" srcOrd="1" destOrd="0" presId="urn:microsoft.com/office/officeart/2005/8/layout/orgChart1"/>
    <dgm:cxn modelId="{7CCD6CB1-BE08-4FFA-BD7F-24011C11073C}" type="presOf" srcId="{6EC94AC1-61AC-4B58-86BF-54EDAA84F714}" destId="{F6FFC306-CC99-4912-94A2-5F72B30E66BF}" srcOrd="0" destOrd="0" presId="urn:microsoft.com/office/officeart/2005/8/layout/orgChart1"/>
    <dgm:cxn modelId="{D7FB4AFE-A9E6-4A66-804A-3227C011292F}" srcId="{28923116-3B05-4AED-9FA1-D875AB3B36B6}" destId="{D4D44DDF-558F-4D06-BD6A-6856F2CF4A05}" srcOrd="0" destOrd="0" parTransId="{AC18C97E-F762-4E24-8F67-7199038BA07A}" sibTransId="{8A9EBAF8-F499-4F6B-A2D2-DE3D48A1E135}"/>
    <dgm:cxn modelId="{4C7D1552-499A-4125-8146-1C4A092E3760}" type="presOf" srcId="{D4D44DDF-558F-4D06-BD6A-6856F2CF4A05}" destId="{08D82C13-F3BA-4032-8B3B-7C40329BAD5A}" srcOrd="1" destOrd="0" presId="urn:microsoft.com/office/officeart/2005/8/layout/orgChart1"/>
    <dgm:cxn modelId="{CB2489DC-DCDC-47B6-838F-3569943FC266}" type="presOf" srcId="{1FB1AE8C-FA8A-4DA7-8F36-6FBFA989A694}" destId="{43D0C995-BF66-4863-879B-A8DC7C0229DE}" srcOrd="1" destOrd="0" presId="urn:microsoft.com/office/officeart/2005/8/layout/orgChart1"/>
    <dgm:cxn modelId="{A33C40E9-A305-4434-A0F2-1DD3AE1CB63B}" type="presOf" srcId="{341FFCDF-84C4-4A93-9DB5-F514C013FD28}" destId="{8B016550-B57D-4C57-BB91-82932040FB0A}" srcOrd="0" destOrd="0" presId="urn:microsoft.com/office/officeart/2005/8/layout/orgChart1"/>
    <dgm:cxn modelId="{04FD2B6D-2C41-4D16-AB6D-E19DA49DAC87}" srcId="{DB077053-6ABD-4638-BC11-93E7DAADB428}" destId="{341FFCDF-84C4-4A93-9DB5-F514C013FD28}" srcOrd="1" destOrd="0" parTransId="{6EC94AC1-61AC-4B58-86BF-54EDAA84F714}" sibTransId="{A71D00CE-1776-4D27-80CB-2128C0A59C36}"/>
    <dgm:cxn modelId="{3BFB0B4D-563A-49D0-B957-EA7FA7F9F231}" type="presOf" srcId="{6D76B987-A1B7-4D8F-946B-C4C2103EC685}" destId="{65C45FE4-034C-463B-99B5-9CAA8E5FB070}" srcOrd="0" destOrd="0" presId="urn:microsoft.com/office/officeart/2005/8/layout/orgChart1"/>
    <dgm:cxn modelId="{1ABAA486-9D05-45D3-9CE2-56BDF3048138}" type="presOf" srcId="{18A5C039-999D-4C2A-80C4-DC56C54B77C8}" destId="{23A216ED-D705-4DD0-A6D5-57FFDD12F511}" srcOrd="1" destOrd="0" presId="urn:microsoft.com/office/officeart/2005/8/layout/orgChart1"/>
    <dgm:cxn modelId="{2FC7D5E0-8D5C-418B-AD74-B513F5679C16}" type="presOf" srcId="{DB077053-6ABD-4638-BC11-93E7DAADB428}" destId="{95BED91C-D860-4026-9F2B-1E17C9184D3E}" srcOrd="1" destOrd="0" presId="urn:microsoft.com/office/officeart/2005/8/layout/orgChart1"/>
    <dgm:cxn modelId="{29ED507B-EC19-4112-86D1-F077EEA661E5}" type="presOf" srcId="{A0BF68E9-074F-4A09-9B9A-37C6B71ADA94}" destId="{4606EAA5-3A1E-43C8-B62E-A4A68D84D9BF}" srcOrd="1" destOrd="0" presId="urn:microsoft.com/office/officeart/2005/8/layout/orgChart1"/>
    <dgm:cxn modelId="{877304ED-9A7A-48DA-8185-87C928E70978}" srcId="{75AD1C44-7823-4946-80FA-45C0D6380654}" destId="{A0BF68E9-074F-4A09-9B9A-37C6B71ADA94}" srcOrd="0" destOrd="0" parTransId="{6D76B987-A1B7-4D8F-946B-C4C2103EC685}" sibTransId="{9B61F6EC-DC46-4FE2-A5E0-B8DDD9897E16}"/>
    <dgm:cxn modelId="{51DEBA6E-B48F-439D-BFA7-D13E51CC7AB0}" srcId="{DB077053-6ABD-4638-BC11-93E7DAADB428}" destId="{75AD1C44-7823-4946-80FA-45C0D6380654}" srcOrd="2" destOrd="0" parTransId="{3788A036-155B-4E3D-9BB0-E040C9DCF543}" sibTransId="{A08C72F2-135F-4B43-BBDA-F22B0E69E703}"/>
    <dgm:cxn modelId="{09487323-1D0B-4EEF-9902-CDF0ABC327F3}" type="presOf" srcId="{F6CDD3FE-72E2-458D-A5F2-8D6B1129E0BD}" destId="{CCFA1051-BBBE-4389-8108-91B2C238EABC}" srcOrd="0" destOrd="0" presId="urn:microsoft.com/office/officeart/2005/8/layout/orgChart1"/>
    <dgm:cxn modelId="{8A9D9055-ED9F-4036-96CC-DB7B42D0D858}" srcId="{DB077053-6ABD-4638-BC11-93E7DAADB428}" destId="{F34DA86F-CEA3-4D74-9290-1B77B6B52E9F}" srcOrd="0" destOrd="0" parTransId="{B91BED08-04A9-47E5-8198-120A12E91B9F}" sibTransId="{E36512B1-64F7-4D2A-A278-FEB21EC707B4}"/>
    <dgm:cxn modelId="{B4A26C1B-BC69-4053-8B1B-2E4514B47FD5}" type="presOf" srcId="{1FB1AE8C-FA8A-4DA7-8F36-6FBFA989A694}" destId="{2F721348-6883-458F-97B7-EDE08194F92F}" srcOrd="0" destOrd="0" presId="urn:microsoft.com/office/officeart/2005/8/layout/orgChart1"/>
    <dgm:cxn modelId="{182E44E5-F32F-454F-AF38-48C49D032747}" type="presOf" srcId="{28923116-3B05-4AED-9FA1-D875AB3B36B6}" destId="{1A8B0789-B61B-4A58-BEFA-D207CBB99B60}" srcOrd="0" destOrd="0" presId="urn:microsoft.com/office/officeart/2005/8/layout/orgChart1"/>
    <dgm:cxn modelId="{E2D86B23-41AF-4D83-A677-4C564E6FD422}" type="presOf" srcId="{2A2CAA03-DFAA-40EB-9E17-2015B28DF32D}" destId="{33F473F6-49DA-496D-84DC-0C60A3493F5E}" srcOrd="0" destOrd="0" presId="urn:microsoft.com/office/officeart/2005/8/layout/orgChart1"/>
    <dgm:cxn modelId="{E3D0EB94-5A12-4039-8FB0-3D9BA009C6F3}" type="presOf" srcId="{79070C35-2D18-4E45-875C-F52830E2D3FD}" destId="{B7B1BCC1-E730-4CE2-AA43-698AE9CC54D5}" srcOrd="0" destOrd="0" presId="urn:microsoft.com/office/officeart/2005/8/layout/orgChart1"/>
    <dgm:cxn modelId="{C3E06380-C8C7-4529-870B-CAE4FE4EEC9C}" type="presOf" srcId="{18A5C039-999D-4C2A-80C4-DC56C54B77C8}" destId="{867369EF-8896-4F21-B69D-22FDCB28038D}" srcOrd="0" destOrd="0" presId="urn:microsoft.com/office/officeart/2005/8/layout/orgChart1"/>
    <dgm:cxn modelId="{47CACD86-22C9-4B23-910E-94F7CAFC0396}" type="presOf" srcId="{A0BF68E9-074F-4A09-9B9A-37C6B71ADA94}" destId="{CA08AE33-7EF3-47C0-97DC-EE106E53AFBD}" srcOrd="0" destOrd="0" presId="urn:microsoft.com/office/officeart/2005/8/layout/orgChart1"/>
    <dgm:cxn modelId="{EB799ACC-8374-4A11-B2A2-1DC5508F222E}" srcId="{DB077053-6ABD-4638-BC11-93E7DAADB428}" destId="{28923116-3B05-4AED-9FA1-D875AB3B36B6}" srcOrd="5" destOrd="0" parTransId="{2A2CAA03-DFAA-40EB-9E17-2015B28DF32D}" sibTransId="{F325A8D2-C04B-4C34-B40D-32787D737086}"/>
    <dgm:cxn modelId="{2C9DA7E0-8E26-4620-8838-8E45EC05430C}" type="presOf" srcId="{341FFCDF-84C4-4A93-9DB5-F514C013FD28}" destId="{2E26948A-0237-4EF8-8FA6-04E4AE6D9526}" srcOrd="1" destOrd="0" presId="urn:microsoft.com/office/officeart/2005/8/layout/orgChart1"/>
    <dgm:cxn modelId="{9330D276-EC1B-47DE-9040-D778D53CC8F6}" srcId="{79070C35-2D18-4E45-875C-F52830E2D3FD}" destId="{ACFA575A-7B13-4FDC-9F7F-2BF7146563F5}" srcOrd="0" destOrd="0" parTransId="{56240A77-4062-44D3-9D66-00E06895D16B}" sibTransId="{4E8BF21D-1FFD-4108-9C2C-D2B8C6622B40}"/>
    <dgm:cxn modelId="{85BA5246-EF5A-422F-B090-00845D140101}" type="presOf" srcId="{AC18C97E-F762-4E24-8F67-7199038BA07A}" destId="{34B71868-A873-4549-B1F3-4A5FDA293B5B}" srcOrd="0" destOrd="0" presId="urn:microsoft.com/office/officeart/2005/8/layout/orgChart1"/>
    <dgm:cxn modelId="{4D522927-675A-4E24-B4FF-4FE69C46F218}" srcId="{9DA5299A-49C9-4B9B-B12A-03AFDDDE5678}" destId="{18A5C039-999D-4C2A-80C4-DC56C54B77C8}" srcOrd="0" destOrd="0" parTransId="{FE7BCD84-10D3-48D8-AAB5-4340E7DD72F0}" sibTransId="{161707AB-B562-4E07-B091-D56D861D15D5}"/>
    <dgm:cxn modelId="{1CB9D124-2B91-43DB-833E-8BC8BF237782}" type="presOf" srcId="{ACFA575A-7B13-4FDC-9F7F-2BF7146563F5}" destId="{9D745FFB-5B43-40BC-9EC2-A5E92942353E}" srcOrd="1" destOrd="0" presId="urn:microsoft.com/office/officeart/2005/8/layout/orgChart1"/>
    <dgm:cxn modelId="{FAB9F383-EB91-4CCC-9A46-AE6A5BB1D343}" type="presOf" srcId="{652F7D9D-6C6F-4CBA-9348-C51F40CB8ED2}" destId="{5AD9B1F4-4E93-4749-95C3-E1DEBE4706F8}" srcOrd="0" destOrd="0" presId="urn:microsoft.com/office/officeart/2005/8/layout/orgChart1"/>
    <dgm:cxn modelId="{AF700D89-5472-484D-921A-F06E3DC1CC4C}" type="presParOf" srcId="{1B33ACFD-D1EA-437A-A734-71889CBA11B1}" destId="{A89BEF01-F18F-48AC-AC10-3B16454807DD}" srcOrd="0" destOrd="0" presId="urn:microsoft.com/office/officeart/2005/8/layout/orgChart1"/>
    <dgm:cxn modelId="{7BE87366-6950-4247-85A3-F53907266587}" type="presParOf" srcId="{A89BEF01-F18F-48AC-AC10-3B16454807DD}" destId="{BE46A7A1-57F1-447D-93B9-87D9CFF8B0C6}" srcOrd="0" destOrd="0" presId="urn:microsoft.com/office/officeart/2005/8/layout/orgChart1"/>
    <dgm:cxn modelId="{E492B17E-6D0A-48F1-8108-B5413119712E}" type="presParOf" srcId="{BE46A7A1-57F1-447D-93B9-87D9CFF8B0C6}" destId="{695B7297-EBB0-4C84-BC8F-6F629527F16C}" srcOrd="0" destOrd="0" presId="urn:microsoft.com/office/officeart/2005/8/layout/orgChart1"/>
    <dgm:cxn modelId="{96B74EBF-BD4F-4866-B794-025A550A0652}" type="presParOf" srcId="{BE46A7A1-57F1-447D-93B9-87D9CFF8B0C6}" destId="{95BED91C-D860-4026-9F2B-1E17C9184D3E}" srcOrd="1" destOrd="0" presId="urn:microsoft.com/office/officeart/2005/8/layout/orgChart1"/>
    <dgm:cxn modelId="{321D33D0-E4D3-476A-B44F-BC65FF5D751D}" type="presParOf" srcId="{A89BEF01-F18F-48AC-AC10-3B16454807DD}" destId="{86AB5F7C-4984-4B3A-871C-1101ADEEA742}" srcOrd="1" destOrd="0" presId="urn:microsoft.com/office/officeart/2005/8/layout/orgChart1"/>
    <dgm:cxn modelId="{940328A4-D4A9-43A9-8CE8-511EA4CAE4A7}" type="presParOf" srcId="{86AB5F7C-4984-4B3A-871C-1101ADEEA742}" destId="{F6FFC306-CC99-4912-94A2-5F72B30E66BF}" srcOrd="0" destOrd="0" presId="urn:microsoft.com/office/officeart/2005/8/layout/orgChart1"/>
    <dgm:cxn modelId="{9585F1AD-7CA1-431E-BADF-2B11C9B79F32}" type="presParOf" srcId="{86AB5F7C-4984-4B3A-871C-1101ADEEA742}" destId="{DDB9648F-8331-43E7-9109-28A5C0941B7C}" srcOrd="1" destOrd="0" presId="urn:microsoft.com/office/officeart/2005/8/layout/orgChart1"/>
    <dgm:cxn modelId="{CCB8995C-575F-456A-ADE2-9F4435964D53}" type="presParOf" srcId="{DDB9648F-8331-43E7-9109-28A5C0941B7C}" destId="{694E4F31-7878-4D2A-9101-661A0CA3E327}" srcOrd="0" destOrd="0" presId="urn:microsoft.com/office/officeart/2005/8/layout/orgChart1"/>
    <dgm:cxn modelId="{F6CE081B-930C-4CB7-BDF9-CFD7CC7AD3C0}" type="presParOf" srcId="{694E4F31-7878-4D2A-9101-661A0CA3E327}" destId="{8B016550-B57D-4C57-BB91-82932040FB0A}" srcOrd="0" destOrd="0" presId="urn:microsoft.com/office/officeart/2005/8/layout/orgChart1"/>
    <dgm:cxn modelId="{5391796A-AA79-4E32-BD16-EF251D2A2A2E}" type="presParOf" srcId="{694E4F31-7878-4D2A-9101-661A0CA3E327}" destId="{2E26948A-0237-4EF8-8FA6-04E4AE6D9526}" srcOrd="1" destOrd="0" presId="urn:microsoft.com/office/officeart/2005/8/layout/orgChart1"/>
    <dgm:cxn modelId="{21BCBCFB-B7AF-41A3-ADF0-E695E6F95484}" type="presParOf" srcId="{DDB9648F-8331-43E7-9109-28A5C0941B7C}" destId="{3653E039-DD32-4B97-B2A8-608286B68BB1}" srcOrd="1" destOrd="0" presId="urn:microsoft.com/office/officeart/2005/8/layout/orgChart1"/>
    <dgm:cxn modelId="{30BFC4F2-B15E-4611-BF11-1BE7788E66EB}" type="presParOf" srcId="{3653E039-DD32-4B97-B2A8-608286B68BB1}" destId="{F6B99E28-7F7A-48F7-89D6-0AAE3CAD3CB2}" srcOrd="0" destOrd="0" presId="urn:microsoft.com/office/officeart/2005/8/layout/orgChart1"/>
    <dgm:cxn modelId="{2BC71326-14AC-410B-833C-05405959DDE1}" type="presParOf" srcId="{3653E039-DD32-4B97-B2A8-608286B68BB1}" destId="{FE02E638-4268-46FE-8B21-45DD46A17B25}" srcOrd="1" destOrd="0" presId="urn:microsoft.com/office/officeart/2005/8/layout/orgChart1"/>
    <dgm:cxn modelId="{2C3EF53A-1BE3-4452-98CC-59F7B4FCAC43}" type="presParOf" srcId="{FE02E638-4268-46FE-8B21-45DD46A17B25}" destId="{B3ECEA34-0CA6-429B-97EF-8B11943241F9}" srcOrd="0" destOrd="0" presId="urn:microsoft.com/office/officeart/2005/8/layout/orgChart1"/>
    <dgm:cxn modelId="{3270BBED-BBCB-4C01-ACE2-01F742E8AACD}" type="presParOf" srcId="{B3ECEA34-0CA6-429B-97EF-8B11943241F9}" destId="{2F721348-6883-458F-97B7-EDE08194F92F}" srcOrd="0" destOrd="0" presId="urn:microsoft.com/office/officeart/2005/8/layout/orgChart1"/>
    <dgm:cxn modelId="{1AB3ACB7-814B-49E6-9680-FDF63BDAE0EA}" type="presParOf" srcId="{B3ECEA34-0CA6-429B-97EF-8B11943241F9}" destId="{43D0C995-BF66-4863-879B-A8DC7C0229DE}" srcOrd="1" destOrd="0" presId="urn:microsoft.com/office/officeart/2005/8/layout/orgChart1"/>
    <dgm:cxn modelId="{16BD01C0-BB2E-4F1B-AF51-4032AB0029E3}" type="presParOf" srcId="{FE02E638-4268-46FE-8B21-45DD46A17B25}" destId="{54F28D41-1442-4903-A8A4-760CFFC2C2B4}" srcOrd="1" destOrd="0" presId="urn:microsoft.com/office/officeart/2005/8/layout/orgChart1"/>
    <dgm:cxn modelId="{A60FF0AB-3409-4B5E-8A3E-628E0DF7F272}" type="presParOf" srcId="{FE02E638-4268-46FE-8B21-45DD46A17B25}" destId="{1498160E-29FE-4C26-B2EB-41C42B46ADE8}" srcOrd="2" destOrd="0" presId="urn:microsoft.com/office/officeart/2005/8/layout/orgChart1"/>
    <dgm:cxn modelId="{F51BC1D9-E856-4C20-853D-D4789793CACD}" type="presParOf" srcId="{DDB9648F-8331-43E7-9109-28A5C0941B7C}" destId="{4D2359F3-BBAE-4827-AED8-E38D951FE34C}" srcOrd="2" destOrd="0" presId="urn:microsoft.com/office/officeart/2005/8/layout/orgChart1"/>
    <dgm:cxn modelId="{633B798D-CBB3-4703-878E-2BB683B4EB1F}" type="presParOf" srcId="{86AB5F7C-4984-4B3A-871C-1101ADEEA742}" destId="{C2773152-3846-4BDC-A5F6-643390CF9142}" srcOrd="2" destOrd="0" presId="urn:microsoft.com/office/officeart/2005/8/layout/orgChart1"/>
    <dgm:cxn modelId="{29E17F0B-D881-4298-9BF3-13C2F4577CCF}" type="presParOf" srcId="{86AB5F7C-4984-4B3A-871C-1101ADEEA742}" destId="{3ACFDF9E-7832-43CB-A372-5B4B06F18856}" srcOrd="3" destOrd="0" presId="urn:microsoft.com/office/officeart/2005/8/layout/orgChart1"/>
    <dgm:cxn modelId="{03827FD0-92F4-4DBD-8265-EA6BB2B4E516}" type="presParOf" srcId="{3ACFDF9E-7832-43CB-A372-5B4B06F18856}" destId="{F219ACAE-D35E-4DF8-B9F4-C2EF2899679C}" srcOrd="0" destOrd="0" presId="urn:microsoft.com/office/officeart/2005/8/layout/orgChart1"/>
    <dgm:cxn modelId="{43FA22FA-EFBD-4195-8758-85C06B24728C}" type="presParOf" srcId="{F219ACAE-D35E-4DF8-B9F4-C2EF2899679C}" destId="{AB1A2606-E81A-496D-980F-414DB6BD93C0}" srcOrd="0" destOrd="0" presId="urn:microsoft.com/office/officeart/2005/8/layout/orgChart1"/>
    <dgm:cxn modelId="{7F820F36-D4AC-42F8-A69D-D1B848AB6FCB}" type="presParOf" srcId="{F219ACAE-D35E-4DF8-B9F4-C2EF2899679C}" destId="{AE9C7400-E9F6-4090-A9AA-F7E3B2F224B5}" srcOrd="1" destOrd="0" presId="urn:microsoft.com/office/officeart/2005/8/layout/orgChart1"/>
    <dgm:cxn modelId="{A4F19FFA-727E-4385-80C4-26863BA78378}" type="presParOf" srcId="{3ACFDF9E-7832-43CB-A372-5B4B06F18856}" destId="{8D508545-0518-4513-8CF6-97F362077EC6}" srcOrd="1" destOrd="0" presId="urn:microsoft.com/office/officeart/2005/8/layout/orgChart1"/>
    <dgm:cxn modelId="{9B601BF8-519E-4168-9F19-5F77BE39831E}" type="presParOf" srcId="{8D508545-0518-4513-8CF6-97F362077EC6}" destId="{65C45FE4-034C-463B-99B5-9CAA8E5FB070}" srcOrd="0" destOrd="0" presId="urn:microsoft.com/office/officeart/2005/8/layout/orgChart1"/>
    <dgm:cxn modelId="{D01A047F-480A-4A57-B5F6-C9C68FA26917}" type="presParOf" srcId="{8D508545-0518-4513-8CF6-97F362077EC6}" destId="{E3B055DA-3A9E-4716-93EF-B8773A382781}" srcOrd="1" destOrd="0" presId="urn:microsoft.com/office/officeart/2005/8/layout/orgChart1"/>
    <dgm:cxn modelId="{11A420C9-7778-4722-985A-54C4BD1409A2}" type="presParOf" srcId="{E3B055DA-3A9E-4716-93EF-B8773A382781}" destId="{66038180-9486-41BD-BE53-594A1A0E5A4D}" srcOrd="0" destOrd="0" presId="urn:microsoft.com/office/officeart/2005/8/layout/orgChart1"/>
    <dgm:cxn modelId="{37A33658-DB56-449D-B93E-CA2B6AC8A930}" type="presParOf" srcId="{66038180-9486-41BD-BE53-594A1A0E5A4D}" destId="{CA08AE33-7EF3-47C0-97DC-EE106E53AFBD}" srcOrd="0" destOrd="0" presId="urn:microsoft.com/office/officeart/2005/8/layout/orgChart1"/>
    <dgm:cxn modelId="{26D5B7D4-8EEE-4862-A60F-1CBC247AE2DF}" type="presParOf" srcId="{66038180-9486-41BD-BE53-594A1A0E5A4D}" destId="{4606EAA5-3A1E-43C8-B62E-A4A68D84D9BF}" srcOrd="1" destOrd="0" presId="urn:microsoft.com/office/officeart/2005/8/layout/orgChart1"/>
    <dgm:cxn modelId="{0027FE72-EB64-4330-8D57-90C61D5D62C1}" type="presParOf" srcId="{E3B055DA-3A9E-4716-93EF-B8773A382781}" destId="{A8C23260-07C9-4434-B468-4726A1AE2AD9}" srcOrd="1" destOrd="0" presId="urn:microsoft.com/office/officeart/2005/8/layout/orgChart1"/>
    <dgm:cxn modelId="{1BE42010-426C-4356-BAAF-F01CA94C2327}" type="presParOf" srcId="{E3B055DA-3A9E-4716-93EF-B8773A382781}" destId="{1D47649D-0957-4E8C-804E-B009D3D9B5CE}" srcOrd="2" destOrd="0" presId="urn:microsoft.com/office/officeart/2005/8/layout/orgChart1"/>
    <dgm:cxn modelId="{817F27C9-3657-41D9-A030-EEF44D38BD39}" type="presParOf" srcId="{3ACFDF9E-7832-43CB-A372-5B4B06F18856}" destId="{FCEAB3BA-D8AC-4D3C-BC97-EC1F2583F352}" srcOrd="2" destOrd="0" presId="urn:microsoft.com/office/officeart/2005/8/layout/orgChart1"/>
    <dgm:cxn modelId="{85FDAA08-EB6D-42E6-B22B-98B5B034DAF2}" type="presParOf" srcId="{86AB5F7C-4984-4B3A-871C-1101ADEEA742}" destId="{CCFA1051-BBBE-4389-8108-91B2C238EABC}" srcOrd="4" destOrd="0" presId="urn:microsoft.com/office/officeart/2005/8/layout/orgChart1"/>
    <dgm:cxn modelId="{7C1D68E7-F746-4619-8241-88B8653DE40A}" type="presParOf" srcId="{86AB5F7C-4984-4B3A-871C-1101ADEEA742}" destId="{EA23C4A0-CCB7-42D3-AB08-B8F19D72F627}" srcOrd="5" destOrd="0" presId="urn:microsoft.com/office/officeart/2005/8/layout/orgChart1"/>
    <dgm:cxn modelId="{A8AD8464-C2EE-4D5A-9CE4-5EB5F0B083BE}" type="presParOf" srcId="{EA23C4A0-CCB7-42D3-AB08-B8F19D72F627}" destId="{F4ACE053-27F4-4C94-B34A-4D064AB9FB68}" srcOrd="0" destOrd="0" presId="urn:microsoft.com/office/officeart/2005/8/layout/orgChart1"/>
    <dgm:cxn modelId="{D8D4B116-5D6C-4253-BE2C-8A9E042E14CA}" type="presParOf" srcId="{F4ACE053-27F4-4C94-B34A-4D064AB9FB68}" destId="{1BE0E3B6-85EC-4D59-8A2D-726D1A6323C2}" srcOrd="0" destOrd="0" presId="urn:microsoft.com/office/officeart/2005/8/layout/orgChart1"/>
    <dgm:cxn modelId="{0A769E81-8B69-4FC8-A603-CBC1A855A6DB}" type="presParOf" srcId="{F4ACE053-27F4-4C94-B34A-4D064AB9FB68}" destId="{1C019658-EB5E-4EE1-988D-97764AFF87D1}" srcOrd="1" destOrd="0" presId="urn:microsoft.com/office/officeart/2005/8/layout/orgChart1"/>
    <dgm:cxn modelId="{879984FA-DD21-41B8-A550-11E74A6E5BBB}" type="presParOf" srcId="{EA23C4A0-CCB7-42D3-AB08-B8F19D72F627}" destId="{AC1FE5FD-0563-44DB-AE79-AE86761B6AF4}" srcOrd="1" destOrd="0" presId="urn:microsoft.com/office/officeart/2005/8/layout/orgChart1"/>
    <dgm:cxn modelId="{8E073154-025A-4B51-9972-5B759CDF3066}" type="presParOf" srcId="{AC1FE5FD-0563-44DB-AE79-AE86761B6AF4}" destId="{DFCA5B7A-40CB-4690-B211-7A2D6751F18E}" srcOrd="0" destOrd="0" presId="urn:microsoft.com/office/officeart/2005/8/layout/orgChart1"/>
    <dgm:cxn modelId="{026AE245-4035-4877-8A25-103D6D177B07}" type="presParOf" srcId="{AC1FE5FD-0563-44DB-AE79-AE86761B6AF4}" destId="{A164378A-44B2-417F-9912-B371D3003C2A}" srcOrd="1" destOrd="0" presId="urn:microsoft.com/office/officeart/2005/8/layout/orgChart1"/>
    <dgm:cxn modelId="{CE743D85-3F29-47A1-9570-F20F3C0B710F}" type="presParOf" srcId="{A164378A-44B2-417F-9912-B371D3003C2A}" destId="{DDDDE744-75E7-488A-85DE-9C7336FC3CF3}" srcOrd="0" destOrd="0" presId="urn:microsoft.com/office/officeart/2005/8/layout/orgChart1"/>
    <dgm:cxn modelId="{177584F8-3644-4C7F-9D9C-DBAC7C12FADC}" type="presParOf" srcId="{DDDDE744-75E7-488A-85DE-9C7336FC3CF3}" destId="{867369EF-8896-4F21-B69D-22FDCB28038D}" srcOrd="0" destOrd="0" presId="urn:microsoft.com/office/officeart/2005/8/layout/orgChart1"/>
    <dgm:cxn modelId="{D2CB6F8B-83F1-406B-B35F-22D7EFC7578D}" type="presParOf" srcId="{DDDDE744-75E7-488A-85DE-9C7336FC3CF3}" destId="{23A216ED-D705-4DD0-A6D5-57FFDD12F511}" srcOrd="1" destOrd="0" presId="urn:microsoft.com/office/officeart/2005/8/layout/orgChart1"/>
    <dgm:cxn modelId="{4A5E8206-05C7-42D7-88DC-53E3B2487DC1}" type="presParOf" srcId="{A164378A-44B2-417F-9912-B371D3003C2A}" destId="{500703D2-3D3E-4F63-8B94-1542686B0ED5}" srcOrd="1" destOrd="0" presId="urn:microsoft.com/office/officeart/2005/8/layout/orgChart1"/>
    <dgm:cxn modelId="{2044DB19-1224-4EBA-8DFA-5206E66D5247}" type="presParOf" srcId="{A164378A-44B2-417F-9912-B371D3003C2A}" destId="{28A4A59A-B30A-4905-90CC-FAC932B8F521}" srcOrd="2" destOrd="0" presId="urn:microsoft.com/office/officeart/2005/8/layout/orgChart1"/>
    <dgm:cxn modelId="{6009B55F-4BD1-497B-BB47-94748AD3113D}" type="presParOf" srcId="{EA23C4A0-CCB7-42D3-AB08-B8F19D72F627}" destId="{D7E90F8E-3D57-4068-9066-8E3C459A42A4}" srcOrd="2" destOrd="0" presId="urn:microsoft.com/office/officeart/2005/8/layout/orgChart1"/>
    <dgm:cxn modelId="{B4DEABC2-4009-4D2B-BEE6-460C50E1C6D0}" type="presParOf" srcId="{86AB5F7C-4984-4B3A-871C-1101ADEEA742}" destId="{5AD9B1F4-4E93-4749-95C3-E1DEBE4706F8}" srcOrd="6" destOrd="0" presId="urn:microsoft.com/office/officeart/2005/8/layout/orgChart1"/>
    <dgm:cxn modelId="{262C66E7-8FD7-4D4C-99D0-3923653943FE}" type="presParOf" srcId="{86AB5F7C-4984-4B3A-871C-1101ADEEA742}" destId="{D55DE0AF-2689-4499-8DBB-209DA1E65476}" srcOrd="7" destOrd="0" presId="urn:microsoft.com/office/officeart/2005/8/layout/orgChart1"/>
    <dgm:cxn modelId="{92E8F164-74D7-428B-A000-27285324FF46}" type="presParOf" srcId="{D55DE0AF-2689-4499-8DBB-209DA1E65476}" destId="{9FC9F78C-6B94-4666-B16A-47BB1B63B747}" srcOrd="0" destOrd="0" presId="urn:microsoft.com/office/officeart/2005/8/layout/orgChart1"/>
    <dgm:cxn modelId="{8D6E485A-9BD1-4744-BB48-BF3EAF4C3251}" type="presParOf" srcId="{9FC9F78C-6B94-4666-B16A-47BB1B63B747}" destId="{B7B1BCC1-E730-4CE2-AA43-698AE9CC54D5}" srcOrd="0" destOrd="0" presId="urn:microsoft.com/office/officeart/2005/8/layout/orgChart1"/>
    <dgm:cxn modelId="{F746C0C6-F09B-484A-A817-0267DE57A1CB}" type="presParOf" srcId="{9FC9F78C-6B94-4666-B16A-47BB1B63B747}" destId="{DFDC2A13-1C9E-430D-8CCB-FD0DAD14ACE9}" srcOrd="1" destOrd="0" presId="urn:microsoft.com/office/officeart/2005/8/layout/orgChart1"/>
    <dgm:cxn modelId="{3C5CC839-1506-4D48-9370-510D94775246}" type="presParOf" srcId="{D55DE0AF-2689-4499-8DBB-209DA1E65476}" destId="{DFA79AA5-AD72-4D8C-B75F-02AACA792C31}" srcOrd="1" destOrd="0" presId="urn:microsoft.com/office/officeart/2005/8/layout/orgChart1"/>
    <dgm:cxn modelId="{B5234E50-141C-4A37-9388-346FA94713A9}" type="presParOf" srcId="{DFA79AA5-AD72-4D8C-B75F-02AACA792C31}" destId="{BD05A744-E009-4D80-B708-EE46488B409D}" srcOrd="0" destOrd="0" presId="urn:microsoft.com/office/officeart/2005/8/layout/orgChart1"/>
    <dgm:cxn modelId="{868211C6-4432-41D0-90D1-499A469AF222}" type="presParOf" srcId="{DFA79AA5-AD72-4D8C-B75F-02AACA792C31}" destId="{700B2B8B-0692-489C-A648-1C2C9BC46450}" srcOrd="1" destOrd="0" presId="urn:microsoft.com/office/officeart/2005/8/layout/orgChart1"/>
    <dgm:cxn modelId="{B69AFCE6-6282-4C5B-A32A-FD5FE8AB5565}" type="presParOf" srcId="{700B2B8B-0692-489C-A648-1C2C9BC46450}" destId="{8BA43F76-812C-4C90-A2E9-B7BFB5C48F28}" srcOrd="0" destOrd="0" presId="urn:microsoft.com/office/officeart/2005/8/layout/orgChart1"/>
    <dgm:cxn modelId="{13DAF77E-DEDE-48C4-BACB-9F6A18A6D203}" type="presParOf" srcId="{8BA43F76-812C-4C90-A2E9-B7BFB5C48F28}" destId="{C2326FA5-79DA-43A0-9257-463BE33772C1}" srcOrd="0" destOrd="0" presId="urn:microsoft.com/office/officeart/2005/8/layout/orgChart1"/>
    <dgm:cxn modelId="{F256BA78-9602-46D9-AD00-5F5B7E439F6C}" type="presParOf" srcId="{8BA43F76-812C-4C90-A2E9-B7BFB5C48F28}" destId="{9D745FFB-5B43-40BC-9EC2-A5E92942353E}" srcOrd="1" destOrd="0" presId="urn:microsoft.com/office/officeart/2005/8/layout/orgChart1"/>
    <dgm:cxn modelId="{98778CAA-5757-4F9B-B61B-C5CBD05B0F24}" type="presParOf" srcId="{700B2B8B-0692-489C-A648-1C2C9BC46450}" destId="{89AD98E8-0877-4050-B1BA-637B82450A44}" srcOrd="1" destOrd="0" presId="urn:microsoft.com/office/officeart/2005/8/layout/orgChart1"/>
    <dgm:cxn modelId="{8483DA39-2A6B-49E4-A3B3-240F1A759D5F}" type="presParOf" srcId="{700B2B8B-0692-489C-A648-1C2C9BC46450}" destId="{758AA734-F9F8-4032-A5C8-4A3C52E9F1D6}" srcOrd="2" destOrd="0" presId="urn:microsoft.com/office/officeart/2005/8/layout/orgChart1"/>
    <dgm:cxn modelId="{653D500A-31D0-445B-90FE-DD256E7B6F9C}" type="presParOf" srcId="{D55DE0AF-2689-4499-8DBB-209DA1E65476}" destId="{D0F0A4E9-A2CD-4142-9AF0-7DE9677C33DF}" srcOrd="2" destOrd="0" presId="urn:microsoft.com/office/officeart/2005/8/layout/orgChart1"/>
    <dgm:cxn modelId="{CA69D6C5-2B66-4C1A-8F1F-E88C0F757E8B}" type="presParOf" srcId="{86AB5F7C-4984-4B3A-871C-1101ADEEA742}" destId="{33F473F6-49DA-496D-84DC-0C60A3493F5E}" srcOrd="8" destOrd="0" presId="urn:microsoft.com/office/officeart/2005/8/layout/orgChart1"/>
    <dgm:cxn modelId="{B07D50B1-0ECD-41A6-A0A9-E722F1EFDB2F}" type="presParOf" srcId="{86AB5F7C-4984-4B3A-871C-1101ADEEA742}" destId="{2E38CDD0-7C4D-4913-BEDE-581CABB7BCAC}" srcOrd="9" destOrd="0" presId="urn:microsoft.com/office/officeart/2005/8/layout/orgChart1"/>
    <dgm:cxn modelId="{FA61B44D-8D97-4EF6-B7DB-F9DDFB14C084}" type="presParOf" srcId="{2E38CDD0-7C4D-4913-BEDE-581CABB7BCAC}" destId="{62C9D2D5-B51C-4BE7-BA88-FA976EB9F1C5}" srcOrd="0" destOrd="0" presId="urn:microsoft.com/office/officeart/2005/8/layout/orgChart1"/>
    <dgm:cxn modelId="{3E2FFBBF-AB94-42A6-9C04-8A4E35549B00}" type="presParOf" srcId="{62C9D2D5-B51C-4BE7-BA88-FA976EB9F1C5}" destId="{1A8B0789-B61B-4A58-BEFA-D207CBB99B60}" srcOrd="0" destOrd="0" presId="urn:microsoft.com/office/officeart/2005/8/layout/orgChart1"/>
    <dgm:cxn modelId="{4B3C8F59-2948-4E72-9D6A-1D17AFC15932}" type="presParOf" srcId="{62C9D2D5-B51C-4BE7-BA88-FA976EB9F1C5}" destId="{C2DB733D-1339-442C-AB27-12EC4EE8F8F7}" srcOrd="1" destOrd="0" presId="urn:microsoft.com/office/officeart/2005/8/layout/orgChart1"/>
    <dgm:cxn modelId="{33AB6931-3D8E-4F0C-9E96-2E17FD71E880}" type="presParOf" srcId="{2E38CDD0-7C4D-4913-BEDE-581CABB7BCAC}" destId="{B2292879-42DA-458C-8249-A0B361DD487F}" srcOrd="1" destOrd="0" presId="urn:microsoft.com/office/officeart/2005/8/layout/orgChart1"/>
    <dgm:cxn modelId="{46C6159C-0BE0-408E-9070-B246A7D1CAF4}" type="presParOf" srcId="{B2292879-42DA-458C-8249-A0B361DD487F}" destId="{34B71868-A873-4549-B1F3-4A5FDA293B5B}" srcOrd="0" destOrd="0" presId="urn:microsoft.com/office/officeart/2005/8/layout/orgChart1"/>
    <dgm:cxn modelId="{271D46D5-7F89-4A67-AF3D-FC3555C20F05}" type="presParOf" srcId="{B2292879-42DA-458C-8249-A0B361DD487F}" destId="{BC27123C-7E6B-445B-8CF5-5DC21F4F9E64}" srcOrd="1" destOrd="0" presId="urn:microsoft.com/office/officeart/2005/8/layout/orgChart1"/>
    <dgm:cxn modelId="{3D8085E5-47D3-4F74-AD14-2652D60AC040}" type="presParOf" srcId="{BC27123C-7E6B-445B-8CF5-5DC21F4F9E64}" destId="{C343B1D6-334A-42D8-9EEA-A7CDDF765751}" srcOrd="0" destOrd="0" presId="urn:microsoft.com/office/officeart/2005/8/layout/orgChart1"/>
    <dgm:cxn modelId="{9CD748AB-25B1-4A61-A9C2-4DDD6700B262}" type="presParOf" srcId="{C343B1D6-334A-42D8-9EEA-A7CDDF765751}" destId="{3F3D9A5C-1ED2-4A2D-AF6D-532326BC7E28}" srcOrd="0" destOrd="0" presId="urn:microsoft.com/office/officeart/2005/8/layout/orgChart1"/>
    <dgm:cxn modelId="{50A04BBC-0017-46BA-B572-DE363922450C}" type="presParOf" srcId="{C343B1D6-334A-42D8-9EEA-A7CDDF765751}" destId="{08D82C13-F3BA-4032-8B3B-7C40329BAD5A}" srcOrd="1" destOrd="0" presId="urn:microsoft.com/office/officeart/2005/8/layout/orgChart1"/>
    <dgm:cxn modelId="{D114D7C8-65AD-4298-9CC5-19EA8FED7E4F}" type="presParOf" srcId="{BC27123C-7E6B-445B-8CF5-5DC21F4F9E64}" destId="{3F165FEE-AA6B-498B-A31A-AE667A6F32BC}" srcOrd="1" destOrd="0" presId="urn:microsoft.com/office/officeart/2005/8/layout/orgChart1"/>
    <dgm:cxn modelId="{7928BAB8-BBAD-4101-9389-604CA7525FA1}" type="presParOf" srcId="{BC27123C-7E6B-445B-8CF5-5DC21F4F9E64}" destId="{5CD9EB1B-299D-4B3C-BBD2-F1D991A94A45}" srcOrd="2" destOrd="0" presId="urn:microsoft.com/office/officeart/2005/8/layout/orgChart1"/>
    <dgm:cxn modelId="{A3528951-EAC5-4971-9EA1-13DB097C64CE}" type="presParOf" srcId="{2E38CDD0-7C4D-4913-BEDE-581CABB7BCAC}" destId="{61BC2508-9467-4179-800F-BC5D193B3898}" srcOrd="2" destOrd="0" presId="urn:microsoft.com/office/officeart/2005/8/layout/orgChart1"/>
    <dgm:cxn modelId="{503A28E5-040E-478E-B1DB-22B8B9CEE1FF}" type="presParOf" srcId="{A89BEF01-F18F-48AC-AC10-3B16454807DD}" destId="{D57DE594-BDBE-49C6-A223-3FC12CFAE907}" srcOrd="2" destOrd="0" presId="urn:microsoft.com/office/officeart/2005/8/layout/orgChart1"/>
    <dgm:cxn modelId="{884BA9E0-E43D-416B-BBF0-CA011A37EBCE}" type="presParOf" srcId="{D57DE594-BDBE-49C6-A223-3FC12CFAE907}" destId="{91305609-7172-4186-BE68-9486C344E9BB}" srcOrd="0" destOrd="0" presId="urn:microsoft.com/office/officeart/2005/8/layout/orgChart1"/>
    <dgm:cxn modelId="{294BC0D7-F60B-4038-8398-6B4BF63F9CB3}" type="presParOf" srcId="{D57DE594-BDBE-49C6-A223-3FC12CFAE907}" destId="{6DA91719-C566-4AD1-B1C8-DD56C6CC8C58}" srcOrd="1" destOrd="0" presId="urn:microsoft.com/office/officeart/2005/8/layout/orgChart1"/>
    <dgm:cxn modelId="{10F6FAE8-58F7-42EF-A8A8-B108D61144D5}" type="presParOf" srcId="{6DA91719-C566-4AD1-B1C8-DD56C6CC8C58}" destId="{E6427A11-8A2C-4F0A-9B12-E6ECDB08084C}" srcOrd="0" destOrd="0" presId="urn:microsoft.com/office/officeart/2005/8/layout/orgChart1"/>
    <dgm:cxn modelId="{A291BB9D-5678-4DFA-9FF0-406A87DE3B4C}" type="presParOf" srcId="{E6427A11-8A2C-4F0A-9B12-E6ECDB08084C}" destId="{CBE9C55D-D331-4A76-A39E-343E267149AE}" srcOrd="0" destOrd="0" presId="urn:microsoft.com/office/officeart/2005/8/layout/orgChart1"/>
    <dgm:cxn modelId="{E4931CF0-9C88-4A7C-BEEA-307FB54766E8}" type="presParOf" srcId="{E6427A11-8A2C-4F0A-9B12-E6ECDB08084C}" destId="{E4AAEACD-3697-430D-AE74-7AD396626094}" srcOrd="1" destOrd="0" presId="urn:microsoft.com/office/officeart/2005/8/layout/orgChart1"/>
    <dgm:cxn modelId="{C2A799C7-E3B6-4EA3-BEAA-EDA26FE65DD4}" type="presParOf" srcId="{6DA91719-C566-4AD1-B1C8-DD56C6CC8C58}" destId="{64BD898C-7605-4C3B-9B9B-43A2B35959E3}" srcOrd="1" destOrd="0" presId="urn:microsoft.com/office/officeart/2005/8/layout/orgChart1"/>
    <dgm:cxn modelId="{E8A779B4-3B34-4ABA-A7A6-FFF913DE768C}" type="presParOf" srcId="{6DA91719-C566-4AD1-B1C8-DD56C6CC8C58}" destId="{34CBCB13-8FF2-44B4-80E3-2799996D0473}"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305609-7172-4186-BE68-9486C344E9BB}">
      <dsp:nvSpPr>
        <dsp:cNvPr id="0" name=""/>
        <dsp:cNvSpPr/>
      </dsp:nvSpPr>
      <dsp:spPr>
        <a:xfrm>
          <a:off x="4759745" y="1470106"/>
          <a:ext cx="804707" cy="728519"/>
        </a:xfrm>
        <a:custGeom>
          <a:avLst/>
          <a:gdLst/>
          <a:ahLst/>
          <a:cxnLst/>
          <a:rect l="0" t="0" r="0" b="0"/>
          <a:pathLst>
            <a:path>
              <a:moveTo>
                <a:pt x="0" y="0"/>
              </a:moveTo>
              <a:lnTo>
                <a:pt x="804707" y="728519"/>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4B71868-A873-4549-B1F3-4A5FDA293B5B}">
      <dsp:nvSpPr>
        <dsp:cNvPr id="0" name=""/>
        <dsp:cNvSpPr/>
      </dsp:nvSpPr>
      <dsp:spPr>
        <a:xfrm>
          <a:off x="8052048" y="3784497"/>
          <a:ext cx="244477" cy="749732"/>
        </a:xfrm>
        <a:custGeom>
          <a:avLst/>
          <a:gdLst/>
          <a:ahLst/>
          <a:cxnLst/>
          <a:rect l="0" t="0" r="0" b="0"/>
          <a:pathLst>
            <a:path>
              <a:moveTo>
                <a:pt x="0" y="0"/>
              </a:moveTo>
              <a:lnTo>
                <a:pt x="0" y="749732"/>
              </a:lnTo>
              <a:lnTo>
                <a:pt x="244477" y="74973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3F473F6-49DA-496D-84DC-0C60A3493F5E}">
      <dsp:nvSpPr>
        <dsp:cNvPr id="0" name=""/>
        <dsp:cNvSpPr/>
      </dsp:nvSpPr>
      <dsp:spPr>
        <a:xfrm>
          <a:off x="4759745" y="1470106"/>
          <a:ext cx="3944243" cy="1499464"/>
        </a:xfrm>
        <a:custGeom>
          <a:avLst/>
          <a:gdLst/>
          <a:ahLst/>
          <a:cxnLst/>
          <a:rect l="0" t="0" r="0" b="0"/>
          <a:pathLst>
            <a:path>
              <a:moveTo>
                <a:pt x="0" y="0"/>
              </a:moveTo>
              <a:lnTo>
                <a:pt x="0" y="1328330"/>
              </a:lnTo>
              <a:lnTo>
                <a:pt x="3944243" y="1328330"/>
              </a:lnTo>
              <a:lnTo>
                <a:pt x="3944243" y="1499464"/>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D05A744-E009-4D80-B708-EE46488B409D}">
      <dsp:nvSpPr>
        <dsp:cNvPr id="0" name=""/>
        <dsp:cNvSpPr/>
      </dsp:nvSpPr>
      <dsp:spPr>
        <a:xfrm>
          <a:off x="6079926" y="3784497"/>
          <a:ext cx="244477" cy="749732"/>
        </a:xfrm>
        <a:custGeom>
          <a:avLst/>
          <a:gdLst/>
          <a:ahLst/>
          <a:cxnLst/>
          <a:rect l="0" t="0" r="0" b="0"/>
          <a:pathLst>
            <a:path>
              <a:moveTo>
                <a:pt x="0" y="0"/>
              </a:moveTo>
              <a:lnTo>
                <a:pt x="0" y="749732"/>
              </a:lnTo>
              <a:lnTo>
                <a:pt x="244477" y="74973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AD9B1F4-4E93-4749-95C3-E1DEBE4706F8}">
      <dsp:nvSpPr>
        <dsp:cNvPr id="0" name=""/>
        <dsp:cNvSpPr/>
      </dsp:nvSpPr>
      <dsp:spPr>
        <a:xfrm>
          <a:off x="4759745" y="1470106"/>
          <a:ext cx="1972121" cy="1499464"/>
        </a:xfrm>
        <a:custGeom>
          <a:avLst/>
          <a:gdLst/>
          <a:ahLst/>
          <a:cxnLst/>
          <a:rect l="0" t="0" r="0" b="0"/>
          <a:pathLst>
            <a:path>
              <a:moveTo>
                <a:pt x="0" y="0"/>
              </a:moveTo>
              <a:lnTo>
                <a:pt x="0" y="1328330"/>
              </a:lnTo>
              <a:lnTo>
                <a:pt x="1972121" y="1328330"/>
              </a:lnTo>
              <a:lnTo>
                <a:pt x="1972121" y="1499464"/>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FCA5B7A-40CB-4690-B211-7A2D6751F18E}">
      <dsp:nvSpPr>
        <dsp:cNvPr id="0" name=""/>
        <dsp:cNvSpPr/>
      </dsp:nvSpPr>
      <dsp:spPr>
        <a:xfrm>
          <a:off x="4107804" y="3784497"/>
          <a:ext cx="244477" cy="749732"/>
        </a:xfrm>
        <a:custGeom>
          <a:avLst/>
          <a:gdLst/>
          <a:ahLst/>
          <a:cxnLst/>
          <a:rect l="0" t="0" r="0" b="0"/>
          <a:pathLst>
            <a:path>
              <a:moveTo>
                <a:pt x="0" y="0"/>
              </a:moveTo>
              <a:lnTo>
                <a:pt x="0" y="749732"/>
              </a:lnTo>
              <a:lnTo>
                <a:pt x="244477" y="74973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CFA1051-BBBE-4389-8108-91B2C238EABC}">
      <dsp:nvSpPr>
        <dsp:cNvPr id="0" name=""/>
        <dsp:cNvSpPr/>
      </dsp:nvSpPr>
      <dsp:spPr>
        <a:xfrm>
          <a:off x="4714025" y="1470106"/>
          <a:ext cx="91440" cy="1499464"/>
        </a:xfrm>
        <a:custGeom>
          <a:avLst/>
          <a:gdLst/>
          <a:ahLst/>
          <a:cxnLst/>
          <a:rect l="0" t="0" r="0" b="0"/>
          <a:pathLst>
            <a:path>
              <a:moveTo>
                <a:pt x="45720" y="0"/>
              </a:moveTo>
              <a:lnTo>
                <a:pt x="45720" y="1499464"/>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5C45FE4-034C-463B-99B5-9CAA8E5FB070}">
      <dsp:nvSpPr>
        <dsp:cNvPr id="0" name=""/>
        <dsp:cNvSpPr/>
      </dsp:nvSpPr>
      <dsp:spPr>
        <a:xfrm>
          <a:off x="2135682" y="3784497"/>
          <a:ext cx="244477" cy="955480"/>
        </a:xfrm>
        <a:custGeom>
          <a:avLst/>
          <a:gdLst/>
          <a:ahLst/>
          <a:cxnLst/>
          <a:rect l="0" t="0" r="0" b="0"/>
          <a:pathLst>
            <a:path>
              <a:moveTo>
                <a:pt x="0" y="0"/>
              </a:moveTo>
              <a:lnTo>
                <a:pt x="0" y="955480"/>
              </a:lnTo>
              <a:lnTo>
                <a:pt x="244477" y="95548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2773152-3846-4BDC-A5F6-643390CF9142}">
      <dsp:nvSpPr>
        <dsp:cNvPr id="0" name=""/>
        <dsp:cNvSpPr/>
      </dsp:nvSpPr>
      <dsp:spPr>
        <a:xfrm>
          <a:off x="2787623" y="1470106"/>
          <a:ext cx="1972121" cy="1499464"/>
        </a:xfrm>
        <a:custGeom>
          <a:avLst/>
          <a:gdLst/>
          <a:ahLst/>
          <a:cxnLst/>
          <a:rect l="0" t="0" r="0" b="0"/>
          <a:pathLst>
            <a:path>
              <a:moveTo>
                <a:pt x="1972121" y="0"/>
              </a:moveTo>
              <a:lnTo>
                <a:pt x="1972121" y="1328330"/>
              </a:lnTo>
              <a:lnTo>
                <a:pt x="0" y="1328330"/>
              </a:lnTo>
              <a:lnTo>
                <a:pt x="0" y="1499464"/>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6B99E28-7F7A-48F7-89D6-0AAE3CAD3CB2}">
      <dsp:nvSpPr>
        <dsp:cNvPr id="0" name=""/>
        <dsp:cNvSpPr/>
      </dsp:nvSpPr>
      <dsp:spPr>
        <a:xfrm>
          <a:off x="163560" y="3784497"/>
          <a:ext cx="202721" cy="924163"/>
        </a:xfrm>
        <a:custGeom>
          <a:avLst/>
          <a:gdLst/>
          <a:ahLst/>
          <a:cxnLst/>
          <a:rect l="0" t="0" r="0" b="0"/>
          <a:pathLst>
            <a:path>
              <a:moveTo>
                <a:pt x="0" y="0"/>
              </a:moveTo>
              <a:lnTo>
                <a:pt x="0" y="924163"/>
              </a:lnTo>
              <a:lnTo>
                <a:pt x="202721" y="92416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6FFC306-CC99-4912-94A2-5F72B30E66BF}">
      <dsp:nvSpPr>
        <dsp:cNvPr id="0" name=""/>
        <dsp:cNvSpPr/>
      </dsp:nvSpPr>
      <dsp:spPr>
        <a:xfrm>
          <a:off x="815502" y="1470106"/>
          <a:ext cx="3944243" cy="1499464"/>
        </a:xfrm>
        <a:custGeom>
          <a:avLst/>
          <a:gdLst/>
          <a:ahLst/>
          <a:cxnLst/>
          <a:rect l="0" t="0" r="0" b="0"/>
          <a:pathLst>
            <a:path>
              <a:moveTo>
                <a:pt x="3944243" y="0"/>
              </a:moveTo>
              <a:lnTo>
                <a:pt x="3944243" y="1328330"/>
              </a:lnTo>
              <a:lnTo>
                <a:pt x="0" y="1328330"/>
              </a:lnTo>
              <a:lnTo>
                <a:pt x="0" y="1499464"/>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95B7297-EBB0-4C84-BC8F-6F629527F16C}">
      <dsp:nvSpPr>
        <dsp:cNvPr id="0" name=""/>
        <dsp:cNvSpPr/>
      </dsp:nvSpPr>
      <dsp:spPr>
        <a:xfrm>
          <a:off x="3198403" y="655179"/>
          <a:ext cx="3122683" cy="814926"/>
        </a:xfrm>
        <a:prstGeom prst="rect">
          <a:avLst/>
        </a:prstGeom>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7500000"/>
          </a:lightRig>
        </a:scene3d>
        <a:sp3d/>
      </dsp:spPr>
      <dsp:style>
        <a:lnRef idx="0">
          <a:schemeClr val="accent2"/>
        </a:lnRef>
        <a:fillRef idx="3">
          <a:schemeClr val="accent2"/>
        </a:fillRef>
        <a:effectRef idx="3">
          <a:schemeClr val="accent2"/>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ES" sz="1600" kern="1200">
              <a:solidFill>
                <a:srgbClr val="FFFF00"/>
              </a:solidFill>
            </a:rPr>
            <a:t>Propiedades quimicas de la materia </a:t>
          </a:r>
        </a:p>
      </dsp:txBody>
      <dsp:txXfrm>
        <a:off x="3198403" y="655179"/>
        <a:ext cx="3122683" cy="814926"/>
      </dsp:txXfrm>
    </dsp:sp>
    <dsp:sp modelId="{8B016550-B57D-4C57-BB91-82932040FB0A}">
      <dsp:nvSpPr>
        <dsp:cNvPr id="0" name=""/>
        <dsp:cNvSpPr/>
      </dsp:nvSpPr>
      <dsp:spPr>
        <a:xfrm>
          <a:off x="575" y="2969571"/>
          <a:ext cx="1629852" cy="814926"/>
        </a:xfrm>
        <a:prstGeom prst="rect">
          <a:avLst/>
        </a:prstGeom>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7500000"/>
          </a:lightRig>
        </a:scene3d>
        <a:sp3d/>
      </dsp:spPr>
      <dsp:style>
        <a:lnRef idx="0">
          <a:schemeClr val="accent4"/>
        </a:lnRef>
        <a:fillRef idx="3">
          <a:schemeClr val="accent4"/>
        </a:fillRef>
        <a:effectRef idx="3">
          <a:schemeClr val="accent4"/>
        </a:effectRef>
        <a:fontRef idx="minor">
          <a:schemeClr val="lt1"/>
        </a:fontRef>
      </dsp:style>
      <dsp:txBody>
        <a:bodyPr spcFirstLastPara="0" vert="horz" wrap="square" lIns="5080" tIns="5080" rIns="5080" bIns="5080" numCol="1" spcCol="1270" anchor="ctr" anchorCtr="0">
          <a:noAutofit/>
        </a:bodyPr>
        <a:lstStyle/>
        <a:p>
          <a:pPr lvl="0" algn="just" defTabSz="355600">
            <a:lnSpc>
              <a:spcPct val="90000"/>
            </a:lnSpc>
            <a:spcBef>
              <a:spcPct val="0"/>
            </a:spcBef>
            <a:spcAft>
              <a:spcPct val="35000"/>
            </a:spcAft>
          </a:pPr>
          <a:r>
            <a:rPr lang="es-ES" sz="800" kern="1200">
              <a:solidFill>
                <a:srgbClr val="FF0000"/>
              </a:solidFill>
            </a:rPr>
            <a:t>Combustión: </a:t>
          </a:r>
          <a:r>
            <a:rPr lang="es-ES" sz="800" kern="1200"/>
            <a:t>Es una reacción química en la que un elemento (combustible) se combina con otro (comburente, generalmente oxígeno en forma de O2 gaseoso), desprendiendo calor.</a:t>
          </a:r>
        </a:p>
      </dsp:txBody>
      <dsp:txXfrm>
        <a:off x="575" y="2969571"/>
        <a:ext cx="1629852" cy="814926"/>
      </dsp:txXfrm>
    </dsp:sp>
    <dsp:sp modelId="{2F721348-6883-458F-97B7-EDE08194F92F}">
      <dsp:nvSpPr>
        <dsp:cNvPr id="0" name=""/>
        <dsp:cNvSpPr/>
      </dsp:nvSpPr>
      <dsp:spPr>
        <a:xfrm>
          <a:off x="366281" y="4147644"/>
          <a:ext cx="1629852" cy="1122031"/>
        </a:xfrm>
        <a:prstGeom prst="rect">
          <a:avLst/>
        </a:prstGeom>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7500000"/>
          </a:lightRig>
        </a:scene3d>
        <a:sp3d/>
      </dsp:spPr>
      <dsp:style>
        <a:lnRef idx="0">
          <a:schemeClr val="accent3"/>
        </a:lnRef>
        <a:fillRef idx="3">
          <a:schemeClr val="accent3"/>
        </a:fillRef>
        <a:effectRef idx="3">
          <a:schemeClr val="accent3"/>
        </a:effectRef>
        <a:fontRef idx="minor">
          <a:schemeClr val="lt1"/>
        </a:fontRef>
      </dsp:style>
      <dsp:txBody>
        <a:bodyPr spcFirstLastPara="0" vert="horz" wrap="square" lIns="5080" tIns="5080" rIns="5080" bIns="5080" numCol="1" spcCol="1270" anchor="ctr" anchorCtr="0">
          <a:noAutofit/>
        </a:bodyPr>
        <a:lstStyle/>
        <a:p>
          <a:pPr lvl="0" algn="just" defTabSz="355600">
            <a:lnSpc>
              <a:spcPct val="90000"/>
            </a:lnSpc>
            <a:spcBef>
              <a:spcPct val="0"/>
            </a:spcBef>
            <a:spcAft>
              <a:spcPct val="35000"/>
            </a:spcAft>
          </a:pPr>
          <a:r>
            <a:rPr lang="es-ES" sz="800" kern="1200">
              <a:solidFill>
                <a:srgbClr val="FF0000"/>
              </a:solidFill>
            </a:rPr>
            <a:t>Ejemplo: </a:t>
          </a:r>
          <a:r>
            <a:rPr lang="es-ES" sz="800" kern="1200"/>
            <a:t>El hidrógeno gaseoso se quema en presencia de oxígeno gaseoso para formar agua" describe una propiedad química del hidrógeno, ya que para observar esta propiedad se debe efectuar un cambio químico, en este caso la combustión. </a:t>
          </a:r>
        </a:p>
      </dsp:txBody>
      <dsp:txXfrm>
        <a:off x="366281" y="4147644"/>
        <a:ext cx="1629852" cy="1122031"/>
      </dsp:txXfrm>
    </dsp:sp>
    <dsp:sp modelId="{AB1A2606-E81A-496D-980F-414DB6BD93C0}">
      <dsp:nvSpPr>
        <dsp:cNvPr id="0" name=""/>
        <dsp:cNvSpPr/>
      </dsp:nvSpPr>
      <dsp:spPr>
        <a:xfrm>
          <a:off x="1972697" y="2969571"/>
          <a:ext cx="1629852" cy="814926"/>
        </a:xfrm>
        <a:prstGeom prst="rect">
          <a:avLst/>
        </a:prstGeom>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7500000"/>
          </a:lightRig>
        </a:scene3d>
        <a:sp3d/>
      </dsp:spPr>
      <dsp:style>
        <a:lnRef idx="0">
          <a:schemeClr val="accent4"/>
        </a:lnRef>
        <a:fillRef idx="3">
          <a:schemeClr val="accent4"/>
        </a:fillRef>
        <a:effectRef idx="3">
          <a:schemeClr val="accent4"/>
        </a:effectRef>
        <a:fontRef idx="minor">
          <a:schemeClr val="lt1"/>
        </a:fontRef>
      </dsp:style>
      <dsp:txBody>
        <a:bodyPr spcFirstLastPara="0" vert="horz" wrap="square" lIns="5080" tIns="5080" rIns="5080" bIns="5080" numCol="1" spcCol="1270" anchor="ctr" anchorCtr="0">
          <a:noAutofit/>
        </a:bodyPr>
        <a:lstStyle/>
        <a:p>
          <a:pPr lvl="0" algn="just" defTabSz="355600">
            <a:lnSpc>
              <a:spcPct val="90000"/>
            </a:lnSpc>
            <a:spcBef>
              <a:spcPct val="0"/>
            </a:spcBef>
            <a:spcAft>
              <a:spcPct val="35000"/>
            </a:spcAft>
          </a:pPr>
          <a:r>
            <a:rPr lang="es-ES" sz="800" kern="1200">
              <a:solidFill>
                <a:srgbClr val="FF0000"/>
              </a:solidFill>
            </a:rPr>
            <a:t>Fermentación: </a:t>
          </a:r>
          <a:r>
            <a:rPr lang="es-ES" sz="800" kern="1200"/>
            <a:t>Cambios químicos en las sustancias orgánicas producidos por la acción de las enzimas. Esta definición general incluye prácticamente todas las reacciones químicas de importancia fisiológica.</a:t>
          </a:r>
        </a:p>
      </dsp:txBody>
      <dsp:txXfrm>
        <a:off x="1972697" y="2969571"/>
        <a:ext cx="1629852" cy="814926"/>
      </dsp:txXfrm>
    </dsp:sp>
    <dsp:sp modelId="{CA08AE33-7EF3-47C0-97DC-EE106E53AFBD}">
      <dsp:nvSpPr>
        <dsp:cNvPr id="0" name=""/>
        <dsp:cNvSpPr/>
      </dsp:nvSpPr>
      <dsp:spPr>
        <a:xfrm>
          <a:off x="2380160" y="4126766"/>
          <a:ext cx="1629852" cy="1226423"/>
        </a:xfrm>
        <a:prstGeom prst="rect">
          <a:avLst/>
        </a:prstGeom>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7500000"/>
          </a:lightRig>
        </a:scene3d>
        <a:sp3d/>
      </dsp:spPr>
      <dsp:style>
        <a:lnRef idx="0">
          <a:schemeClr val="accent3"/>
        </a:lnRef>
        <a:fillRef idx="3">
          <a:schemeClr val="accent3"/>
        </a:fillRef>
        <a:effectRef idx="3">
          <a:schemeClr val="accent3"/>
        </a:effectRef>
        <a:fontRef idx="minor">
          <a:schemeClr val="lt1"/>
        </a:fontRef>
      </dsp:style>
      <dsp:txBody>
        <a:bodyPr spcFirstLastPara="0" vert="horz" wrap="square" lIns="5080" tIns="5080" rIns="5080" bIns="5080" numCol="1" spcCol="1270" anchor="ctr" anchorCtr="0">
          <a:noAutofit/>
        </a:bodyPr>
        <a:lstStyle/>
        <a:p>
          <a:pPr lvl="0" algn="just" defTabSz="355600">
            <a:lnSpc>
              <a:spcPct val="90000"/>
            </a:lnSpc>
            <a:spcBef>
              <a:spcPct val="0"/>
            </a:spcBef>
            <a:spcAft>
              <a:spcPct val="35000"/>
            </a:spcAft>
          </a:pPr>
          <a:r>
            <a:rPr lang="es-ES" sz="800" kern="1200">
              <a:solidFill>
                <a:srgbClr val="FF0000"/>
              </a:solidFill>
            </a:rPr>
            <a:t>Ejemplo: </a:t>
          </a:r>
          <a:r>
            <a:rPr lang="es-ES" sz="800" kern="1200"/>
            <a:t>La elaboración del pan se hace con masasácidas que son cultivos mixtos de bacterias ácido lácticas y levaduras que crecen de manera espontánea en los cereales. Estas bacterias fermentan los azúcares formando ácido acético, etanol, ácido lácticoy co2 dependiendo de la especie.</a:t>
          </a:r>
        </a:p>
      </dsp:txBody>
      <dsp:txXfrm>
        <a:off x="2380160" y="4126766"/>
        <a:ext cx="1629852" cy="1226423"/>
      </dsp:txXfrm>
    </dsp:sp>
    <dsp:sp modelId="{1BE0E3B6-85EC-4D59-8A2D-726D1A6323C2}">
      <dsp:nvSpPr>
        <dsp:cNvPr id="0" name=""/>
        <dsp:cNvSpPr/>
      </dsp:nvSpPr>
      <dsp:spPr>
        <a:xfrm>
          <a:off x="3944819" y="2969571"/>
          <a:ext cx="1629852" cy="814926"/>
        </a:xfrm>
        <a:prstGeom prst="rect">
          <a:avLst/>
        </a:prstGeom>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7500000"/>
          </a:lightRig>
        </a:scene3d>
        <a:sp3d/>
      </dsp:spPr>
      <dsp:style>
        <a:lnRef idx="0">
          <a:schemeClr val="accent4"/>
        </a:lnRef>
        <a:fillRef idx="3">
          <a:schemeClr val="accent4"/>
        </a:fillRef>
        <a:effectRef idx="3">
          <a:schemeClr val="accent4"/>
        </a:effectRef>
        <a:fontRef idx="minor">
          <a:schemeClr val="lt1"/>
        </a:fontRef>
      </dsp:style>
      <dsp:txBody>
        <a:bodyPr spcFirstLastPara="0" vert="horz" wrap="square" lIns="5080" tIns="5080" rIns="5080" bIns="5080" numCol="1" spcCol="1270" anchor="ctr" anchorCtr="0">
          <a:noAutofit/>
        </a:bodyPr>
        <a:lstStyle/>
        <a:p>
          <a:pPr lvl="0" algn="just" defTabSz="355600">
            <a:lnSpc>
              <a:spcPct val="90000"/>
            </a:lnSpc>
            <a:spcBef>
              <a:spcPct val="0"/>
            </a:spcBef>
            <a:spcAft>
              <a:spcPct val="35000"/>
            </a:spcAft>
          </a:pPr>
          <a:r>
            <a:rPr lang="es-ES" sz="800" kern="1200">
              <a:solidFill>
                <a:srgbClr val="FF0000"/>
              </a:solidFill>
            </a:rPr>
            <a:t>Corrosión: </a:t>
          </a:r>
          <a:r>
            <a:rPr lang="es-ES" sz="800" kern="1200"/>
            <a:t>Es una reacción química o electroquímica entre un material y el medio ambiente debido a la cual se disuelve o ablanda total o parcialmente.</a:t>
          </a:r>
        </a:p>
      </dsp:txBody>
      <dsp:txXfrm>
        <a:off x="3944819" y="2969571"/>
        <a:ext cx="1629852" cy="814926"/>
      </dsp:txXfrm>
    </dsp:sp>
    <dsp:sp modelId="{867369EF-8896-4F21-B69D-22FDCB28038D}">
      <dsp:nvSpPr>
        <dsp:cNvPr id="0" name=""/>
        <dsp:cNvSpPr/>
      </dsp:nvSpPr>
      <dsp:spPr>
        <a:xfrm>
          <a:off x="4352282" y="4126766"/>
          <a:ext cx="1629852" cy="814926"/>
        </a:xfrm>
        <a:prstGeom prst="rect">
          <a:avLst/>
        </a:prstGeom>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7500000"/>
          </a:lightRig>
        </a:scene3d>
        <a:sp3d/>
      </dsp:spPr>
      <dsp:style>
        <a:lnRef idx="0">
          <a:schemeClr val="accent3"/>
        </a:lnRef>
        <a:fillRef idx="3">
          <a:schemeClr val="accent3"/>
        </a:fillRef>
        <a:effectRef idx="3">
          <a:schemeClr val="accent3"/>
        </a:effectRef>
        <a:fontRef idx="minor">
          <a:schemeClr val="lt1"/>
        </a:fontRef>
      </dsp:style>
      <dsp:txBody>
        <a:bodyPr spcFirstLastPara="0" vert="horz" wrap="square" lIns="5080" tIns="5080" rIns="5080" bIns="5080" numCol="1" spcCol="1270" anchor="ctr" anchorCtr="0">
          <a:noAutofit/>
        </a:bodyPr>
        <a:lstStyle/>
        <a:p>
          <a:pPr lvl="0" algn="just" defTabSz="355600">
            <a:lnSpc>
              <a:spcPct val="90000"/>
            </a:lnSpc>
            <a:spcBef>
              <a:spcPct val="0"/>
            </a:spcBef>
            <a:spcAft>
              <a:spcPct val="35000"/>
            </a:spcAft>
          </a:pPr>
          <a:r>
            <a:rPr lang="es-ES" sz="800" kern="1200">
              <a:solidFill>
                <a:srgbClr val="FF0000"/>
              </a:solidFill>
            </a:rPr>
            <a:t>Ejemplo: </a:t>
          </a:r>
          <a:r>
            <a:rPr lang="es-ES" sz="800" kern="1200"/>
            <a:t>Un proceso corrosivo puede ser la formacion de acido sulfurico en la atmosfera, dando lugar a lo que se conoce como "lluvia acida".</a:t>
          </a:r>
        </a:p>
      </dsp:txBody>
      <dsp:txXfrm>
        <a:off x="4352282" y="4126766"/>
        <a:ext cx="1629852" cy="814926"/>
      </dsp:txXfrm>
    </dsp:sp>
    <dsp:sp modelId="{B7B1BCC1-E730-4CE2-AA43-698AE9CC54D5}">
      <dsp:nvSpPr>
        <dsp:cNvPr id="0" name=""/>
        <dsp:cNvSpPr/>
      </dsp:nvSpPr>
      <dsp:spPr>
        <a:xfrm>
          <a:off x="5916941" y="2969571"/>
          <a:ext cx="1629852" cy="814926"/>
        </a:xfrm>
        <a:prstGeom prst="rect">
          <a:avLst/>
        </a:prstGeom>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7500000"/>
          </a:lightRig>
        </a:scene3d>
        <a:sp3d/>
      </dsp:spPr>
      <dsp:style>
        <a:lnRef idx="0">
          <a:schemeClr val="accent4"/>
        </a:lnRef>
        <a:fillRef idx="3">
          <a:schemeClr val="accent4"/>
        </a:fillRef>
        <a:effectRef idx="3">
          <a:schemeClr val="accent4"/>
        </a:effectRef>
        <a:fontRef idx="minor">
          <a:schemeClr val="lt1"/>
        </a:fontRef>
      </dsp:style>
      <dsp:txBody>
        <a:bodyPr spcFirstLastPara="0" vert="horz" wrap="square" lIns="5080" tIns="5080" rIns="5080" bIns="5080" numCol="1" spcCol="1270" anchor="ctr" anchorCtr="0">
          <a:noAutofit/>
        </a:bodyPr>
        <a:lstStyle/>
        <a:p>
          <a:pPr lvl="0" algn="just" defTabSz="355600">
            <a:lnSpc>
              <a:spcPct val="90000"/>
            </a:lnSpc>
            <a:spcBef>
              <a:spcPct val="0"/>
            </a:spcBef>
            <a:spcAft>
              <a:spcPct val="35000"/>
            </a:spcAft>
          </a:pPr>
          <a:r>
            <a:rPr lang="es-ES" sz="800" kern="1200"/>
            <a:t/>
          </a:r>
          <a:br>
            <a:rPr lang="es-ES" sz="800" kern="1200"/>
          </a:br>
          <a:r>
            <a:rPr lang="es-ES" sz="800" kern="1200">
              <a:solidFill>
                <a:srgbClr val="FF0000"/>
              </a:solidFill>
            </a:rPr>
            <a:t>Oxidación: </a:t>
          </a:r>
          <a:r>
            <a:rPr lang="es-ES" sz="800" kern="1200"/>
            <a:t>Es una reacción química donde un metal o un no metal ceden electrones, y por tanto aumenta su estado de oxidación.</a:t>
          </a:r>
        </a:p>
      </dsp:txBody>
      <dsp:txXfrm>
        <a:off x="5916941" y="2969571"/>
        <a:ext cx="1629852" cy="814926"/>
      </dsp:txXfrm>
    </dsp:sp>
    <dsp:sp modelId="{C2326FA5-79DA-43A0-9257-463BE33772C1}">
      <dsp:nvSpPr>
        <dsp:cNvPr id="0" name=""/>
        <dsp:cNvSpPr/>
      </dsp:nvSpPr>
      <dsp:spPr>
        <a:xfrm>
          <a:off x="6324404" y="4126766"/>
          <a:ext cx="1629852" cy="814926"/>
        </a:xfrm>
        <a:prstGeom prst="rect">
          <a:avLst/>
        </a:prstGeom>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7500000"/>
          </a:lightRig>
        </a:scene3d>
        <a:sp3d/>
      </dsp:spPr>
      <dsp:style>
        <a:lnRef idx="0">
          <a:schemeClr val="accent3"/>
        </a:lnRef>
        <a:fillRef idx="3">
          <a:schemeClr val="accent3"/>
        </a:fillRef>
        <a:effectRef idx="3">
          <a:schemeClr val="accent3"/>
        </a:effectRef>
        <a:fontRef idx="minor">
          <a:schemeClr val="lt1"/>
        </a:fontRef>
      </dsp:style>
      <dsp:txBody>
        <a:bodyPr spcFirstLastPara="0" vert="horz" wrap="square" lIns="5080" tIns="5080" rIns="5080" bIns="5080" numCol="1" spcCol="1270" anchor="ctr" anchorCtr="0">
          <a:noAutofit/>
        </a:bodyPr>
        <a:lstStyle/>
        <a:p>
          <a:pPr lvl="0" algn="just" defTabSz="355600">
            <a:lnSpc>
              <a:spcPct val="90000"/>
            </a:lnSpc>
            <a:spcBef>
              <a:spcPct val="0"/>
            </a:spcBef>
            <a:spcAft>
              <a:spcPct val="35000"/>
            </a:spcAft>
          </a:pPr>
          <a:r>
            <a:rPr lang="es-ES" sz="800" kern="1200">
              <a:solidFill>
                <a:srgbClr val="FF0000"/>
              </a:solidFill>
            </a:rPr>
            <a:t>Ejemplo: </a:t>
          </a:r>
          <a:r>
            <a:rPr lang="es-ES" sz="800" kern="1200"/>
            <a:t>El proceso mediante el cual una manzana sin cáscara se empieza a poner café.</a:t>
          </a:r>
        </a:p>
      </dsp:txBody>
      <dsp:txXfrm>
        <a:off x="6324404" y="4126766"/>
        <a:ext cx="1629852" cy="814926"/>
      </dsp:txXfrm>
    </dsp:sp>
    <dsp:sp modelId="{1A8B0789-B61B-4A58-BEFA-D207CBB99B60}">
      <dsp:nvSpPr>
        <dsp:cNvPr id="0" name=""/>
        <dsp:cNvSpPr/>
      </dsp:nvSpPr>
      <dsp:spPr>
        <a:xfrm>
          <a:off x="7889063" y="2969571"/>
          <a:ext cx="1629852" cy="814926"/>
        </a:xfrm>
        <a:prstGeom prst="rect">
          <a:avLst/>
        </a:prstGeom>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7500000"/>
          </a:lightRig>
        </a:scene3d>
        <a:sp3d/>
      </dsp:spPr>
      <dsp:style>
        <a:lnRef idx="0">
          <a:schemeClr val="accent4"/>
        </a:lnRef>
        <a:fillRef idx="3">
          <a:schemeClr val="accent4"/>
        </a:fillRef>
        <a:effectRef idx="3">
          <a:schemeClr val="accent4"/>
        </a:effectRef>
        <a:fontRef idx="minor">
          <a:schemeClr val="lt1"/>
        </a:fontRef>
      </dsp:style>
      <dsp:txBody>
        <a:bodyPr spcFirstLastPara="0" vert="horz" wrap="square" lIns="5080" tIns="5080" rIns="5080" bIns="5080" numCol="1" spcCol="1270" anchor="ctr" anchorCtr="0">
          <a:noAutofit/>
        </a:bodyPr>
        <a:lstStyle/>
        <a:p>
          <a:pPr lvl="0" algn="just" defTabSz="355600">
            <a:lnSpc>
              <a:spcPct val="90000"/>
            </a:lnSpc>
            <a:spcBef>
              <a:spcPct val="0"/>
            </a:spcBef>
            <a:spcAft>
              <a:spcPct val="35000"/>
            </a:spcAft>
          </a:pPr>
          <a:r>
            <a:rPr lang="es-ES" sz="800" kern="1200">
              <a:solidFill>
                <a:srgbClr val="FF0000"/>
              </a:solidFill>
            </a:rPr>
            <a:t>Descomposición: </a:t>
          </a:r>
          <a:r>
            <a:rPr lang="es-ES" sz="800" kern="1200"/>
            <a:t>Es una reacción química a través de la cual un compuesto se divide y subdivide hasta terminar en sus componentes esenciales.</a:t>
          </a:r>
        </a:p>
      </dsp:txBody>
      <dsp:txXfrm>
        <a:off x="7889063" y="2969571"/>
        <a:ext cx="1629852" cy="814926"/>
      </dsp:txXfrm>
    </dsp:sp>
    <dsp:sp modelId="{3F3D9A5C-1ED2-4A2D-AF6D-532326BC7E28}">
      <dsp:nvSpPr>
        <dsp:cNvPr id="0" name=""/>
        <dsp:cNvSpPr/>
      </dsp:nvSpPr>
      <dsp:spPr>
        <a:xfrm>
          <a:off x="8296526" y="4126766"/>
          <a:ext cx="1629852" cy="814926"/>
        </a:xfrm>
        <a:prstGeom prst="rect">
          <a:avLst/>
        </a:prstGeom>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7500000"/>
          </a:lightRig>
        </a:scene3d>
        <a:sp3d/>
      </dsp:spPr>
      <dsp:style>
        <a:lnRef idx="0">
          <a:schemeClr val="accent3"/>
        </a:lnRef>
        <a:fillRef idx="3">
          <a:schemeClr val="accent3"/>
        </a:fillRef>
        <a:effectRef idx="3">
          <a:schemeClr val="accent3"/>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solidFill>
                <a:srgbClr val="FF0000"/>
              </a:solidFill>
            </a:rPr>
            <a:t>Ejemplo: </a:t>
          </a:r>
          <a:r>
            <a:rPr lang="es-ES" sz="800" kern="1200"/>
            <a:t>Los bicarbonatos en su mayoría cuando se calientan se descomponen para formar un ácido más agua y CO</a:t>
          </a:r>
          <a:r>
            <a:rPr lang="es-ES" sz="800" kern="1200" baseline="-25000"/>
            <a:t>2</a:t>
          </a:r>
          <a:r>
            <a:rPr lang="es-ES" sz="800" kern="1200"/>
            <a:t>.</a:t>
          </a:r>
        </a:p>
      </dsp:txBody>
      <dsp:txXfrm>
        <a:off x="8296526" y="4126766"/>
        <a:ext cx="1629852" cy="814926"/>
      </dsp:txXfrm>
    </dsp:sp>
    <dsp:sp modelId="{CBE9C55D-D331-4A76-A39E-343E267149AE}">
      <dsp:nvSpPr>
        <dsp:cNvPr id="0" name=""/>
        <dsp:cNvSpPr/>
      </dsp:nvSpPr>
      <dsp:spPr>
        <a:xfrm>
          <a:off x="3934600" y="1791162"/>
          <a:ext cx="1629852" cy="814926"/>
        </a:xfrm>
        <a:prstGeom prst="rect">
          <a:avLst/>
        </a:prstGeom>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7500000"/>
          </a:lightRig>
        </a:scene3d>
        <a:sp3d/>
      </dsp:spPr>
      <dsp:style>
        <a:lnRef idx="0">
          <a:schemeClr val="accent6"/>
        </a:lnRef>
        <a:fillRef idx="3">
          <a:schemeClr val="accent6"/>
        </a:fillRef>
        <a:effectRef idx="3">
          <a:schemeClr val="accent6"/>
        </a:effectRef>
        <a:fontRef idx="minor">
          <a:schemeClr val="lt1"/>
        </a:fontRef>
      </dsp:style>
      <dsp:txBody>
        <a:bodyPr spcFirstLastPara="0" vert="horz" wrap="square" lIns="5080" tIns="5080" rIns="5080" bIns="5080" numCol="1" spcCol="1270" anchor="ctr" anchorCtr="0">
          <a:noAutofit/>
        </a:bodyPr>
        <a:lstStyle/>
        <a:p>
          <a:pPr lvl="0" algn="just" defTabSz="355600">
            <a:lnSpc>
              <a:spcPct val="90000"/>
            </a:lnSpc>
            <a:spcBef>
              <a:spcPct val="0"/>
            </a:spcBef>
            <a:spcAft>
              <a:spcPct val="35000"/>
            </a:spcAft>
          </a:pPr>
          <a:r>
            <a:rPr lang="es-ES" sz="800" kern="1200"/>
            <a:t>Son aquellas en las que la sustancia se transforma en otras. Debido a que los átomos que componen las moléculas se separan formando nuevas.</a:t>
          </a:r>
        </a:p>
      </dsp:txBody>
      <dsp:txXfrm>
        <a:off x="3934600" y="1791162"/>
        <a:ext cx="1629852" cy="8149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19</Words>
  <Characters>106</Characters>
  <Application>Microsoft Office Word</Application>
  <DocSecurity>0</DocSecurity>
  <Lines>1</Lines>
  <Paragraphs>1</Paragraphs>
  <ScaleCrop>false</ScaleCrop>
  <Company/>
  <LinksUpToDate>false</LinksUpToDate>
  <CharactersWithSpaces>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olvera</dc:creator>
  <cp:keywords/>
  <dc:description/>
  <cp:lastModifiedBy>edgar olvera</cp:lastModifiedBy>
  <cp:revision>20</cp:revision>
  <dcterms:created xsi:type="dcterms:W3CDTF">2014-10-11T02:21:00Z</dcterms:created>
  <dcterms:modified xsi:type="dcterms:W3CDTF">2014-10-11T02:53:00Z</dcterms:modified>
</cp:coreProperties>
</file>