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8570" w:type="dxa"/>
        <w:tblInd w:w="-1593" w:type="dxa"/>
        <w:tblLayout w:type="fixed"/>
        <w:tblLook w:val="04A0" w:firstRow="1" w:lastRow="0" w:firstColumn="1" w:lastColumn="0" w:noHBand="0" w:noVBand="1"/>
      </w:tblPr>
      <w:tblGrid>
        <w:gridCol w:w="2842"/>
        <w:gridCol w:w="3395"/>
        <w:gridCol w:w="46"/>
        <w:gridCol w:w="3074"/>
        <w:gridCol w:w="2835"/>
        <w:gridCol w:w="6378"/>
      </w:tblGrid>
      <w:tr w:rsidR="00A83B41" w:rsidTr="00FE75DF">
        <w:trPr>
          <w:trHeight w:val="425"/>
        </w:trPr>
        <w:tc>
          <w:tcPr>
            <w:tcW w:w="2842" w:type="dxa"/>
          </w:tcPr>
          <w:p w:rsidR="00994A8D" w:rsidRPr="00994A8D" w:rsidRDefault="00994A8D" w:rsidP="00994A8D">
            <w:pPr>
              <w:jc w:val="center"/>
              <w:rPr>
                <w:rFonts w:ascii="Arial" w:hAnsi="Arial" w:cs="Arial"/>
              </w:rPr>
            </w:pPr>
            <w:r>
              <w:rPr>
                <w:rFonts w:ascii="Arial" w:hAnsi="Arial" w:cs="Arial"/>
              </w:rPr>
              <w:t>METODO</w:t>
            </w:r>
          </w:p>
        </w:tc>
        <w:tc>
          <w:tcPr>
            <w:tcW w:w="3441" w:type="dxa"/>
            <w:gridSpan w:val="2"/>
          </w:tcPr>
          <w:p w:rsidR="00994A8D" w:rsidRPr="00994A8D" w:rsidRDefault="00994A8D" w:rsidP="00994A8D">
            <w:pPr>
              <w:jc w:val="center"/>
              <w:rPr>
                <w:rFonts w:ascii="Arial" w:hAnsi="Arial" w:cs="Arial"/>
              </w:rPr>
            </w:pPr>
            <w:r>
              <w:rPr>
                <w:rFonts w:ascii="Arial" w:hAnsi="Arial" w:cs="Arial"/>
              </w:rPr>
              <w:t>CARACTERISTICA</w:t>
            </w:r>
          </w:p>
        </w:tc>
        <w:tc>
          <w:tcPr>
            <w:tcW w:w="3074" w:type="dxa"/>
          </w:tcPr>
          <w:p w:rsidR="00994A8D" w:rsidRPr="00994A8D" w:rsidRDefault="00994A8D" w:rsidP="00994A8D">
            <w:pPr>
              <w:jc w:val="center"/>
              <w:rPr>
                <w:rFonts w:ascii="Arial" w:hAnsi="Arial" w:cs="Arial"/>
              </w:rPr>
            </w:pPr>
            <w:r>
              <w:rPr>
                <w:rFonts w:ascii="Arial" w:hAnsi="Arial" w:cs="Arial"/>
              </w:rPr>
              <w:t>EJEMPLO</w:t>
            </w:r>
          </w:p>
        </w:tc>
        <w:tc>
          <w:tcPr>
            <w:tcW w:w="9213" w:type="dxa"/>
            <w:gridSpan w:val="2"/>
          </w:tcPr>
          <w:p w:rsidR="00994A8D" w:rsidRPr="00994A8D" w:rsidRDefault="00994A8D" w:rsidP="00994A8D">
            <w:pPr>
              <w:jc w:val="center"/>
              <w:rPr>
                <w:rFonts w:ascii="Arial" w:hAnsi="Arial" w:cs="Arial"/>
              </w:rPr>
            </w:pPr>
            <w:r>
              <w:rPr>
                <w:rFonts w:ascii="Arial" w:hAnsi="Arial" w:cs="Arial"/>
              </w:rPr>
              <w:t xml:space="preserve">IMAGEN </w:t>
            </w:r>
          </w:p>
        </w:tc>
      </w:tr>
      <w:tr w:rsidR="00A83B41" w:rsidTr="00FE75DF">
        <w:trPr>
          <w:trHeight w:val="7076"/>
        </w:trPr>
        <w:tc>
          <w:tcPr>
            <w:tcW w:w="2842" w:type="dxa"/>
          </w:tcPr>
          <w:p w:rsidR="00994A8D" w:rsidRDefault="00994A8D" w:rsidP="00994A8D">
            <w:pPr>
              <w:jc w:val="center"/>
              <w:rPr>
                <w:rFonts w:ascii="Arial" w:hAnsi="Arial" w:cs="Arial"/>
              </w:rPr>
            </w:pPr>
          </w:p>
          <w:p w:rsidR="00994A8D" w:rsidRDefault="00994A8D" w:rsidP="00994A8D">
            <w:pPr>
              <w:jc w:val="center"/>
              <w:rPr>
                <w:rFonts w:ascii="Arial" w:hAnsi="Arial" w:cs="Arial"/>
              </w:rPr>
            </w:pPr>
          </w:p>
          <w:p w:rsidR="00994A8D" w:rsidRDefault="00994A8D" w:rsidP="00994A8D">
            <w:pPr>
              <w:jc w:val="center"/>
              <w:rPr>
                <w:rFonts w:ascii="Arial" w:hAnsi="Arial" w:cs="Arial"/>
              </w:rPr>
            </w:pPr>
          </w:p>
          <w:p w:rsidR="00994A8D" w:rsidRDefault="00994A8D" w:rsidP="00994A8D">
            <w:pPr>
              <w:jc w:val="center"/>
              <w:rPr>
                <w:rFonts w:ascii="Arial" w:hAnsi="Arial" w:cs="Arial"/>
              </w:rPr>
            </w:pPr>
          </w:p>
          <w:p w:rsidR="00994A8D" w:rsidRPr="00994A8D" w:rsidRDefault="00994A8D" w:rsidP="00994A8D">
            <w:pPr>
              <w:jc w:val="center"/>
              <w:rPr>
                <w:rFonts w:ascii="Arial" w:hAnsi="Arial" w:cs="Arial"/>
              </w:rPr>
            </w:pPr>
            <w:r>
              <w:rPr>
                <w:rFonts w:ascii="Arial" w:hAnsi="Arial" w:cs="Arial"/>
              </w:rPr>
              <w:t>DECANTACION</w:t>
            </w:r>
          </w:p>
        </w:tc>
        <w:tc>
          <w:tcPr>
            <w:tcW w:w="3441" w:type="dxa"/>
            <w:gridSpan w:val="2"/>
          </w:tcPr>
          <w:p w:rsidR="00994A8D" w:rsidRPr="00994A8D" w:rsidRDefault="00994A8D" w:rsidP="00B73BA9">
            <w:pPr>
              <w:widowControl w:val="0"/>
              <w:autoSpaceDE w:val="0"/>
              <w:autoSpaceDN w:val="0"/>
              <w:adjustRightInd w:val="0"/>
              <w:spacing w:line="360" w:lineRule="auto"/>
              <w:jc w:val="both"/>
              <w:rPr>
                <w:rFonts w:ascii="Arial" w:hAnsi="Arial" w:cs="Arial"/>
              </w:rPr>
            </w:pPr>
            <w:r w:rsidRPr="00994A8D">
              <w:rPr>
                <w:rFonts w:ascii="Arial" w:hAnsi="Arial" w:cs="Arial"/>
                <w:lang w:val="es-ES"/>
              </w:rPr>
              <w:t xml:space="preserve">Es un método utilizado para separar un sólido, de grano grueso e insoluble, de un líquido. Consiste en esperar que se sedimente el sólido para poder vaciar el líquido en otro recipiente. </w:t>
            </w:r>
          </w:p>
        </w:tc>
        <w:tc>
          <w:tcPr>
            <w:tcW w:w="3074" w:type="dxa"/>
          </w:tcPr>
          <w:p w:rsidR="00994A8D" w:rsidRPr="00994A8D" w:rsidRDefault="00994A8D" w:rsidP="00B73BA9">
            <w:pPr>
              <w:widowControl w:val="0"/>
              <w:autoSpaceDE w:val="0"/>
              <w:autoSpaceDN w:val="0"/>
              <w:adjustRightInd w:val="0"/>
              <w:spacing w:line="360" w:lineRule="auto"/>
              <w:jc w:val="both"/>
              <w:rPr>
                <w:rFonts w:ascii="Arial" w:hAnsi="Arial" w:cs="Arial"/>
                <w:lang w:val="es-ES"/>
              </w:rPr>
            </w:pPr>
            <w:r w:rsidRPr="00994A8D">
              <w:rPr>
                <w:rFonts w:ascii="Arial" w:hAnsi="Arial" w:cs="Arial"/>
                <w:lang w:val="es-ES"/>
              </w:rPr>
              <w:t>Cuando mezclamos agua con aceite y lo dejamos reposar, el aceite, por ser menos denso, se acumulará sobre el agua; si inclinamos el vaso que los contiene, podemos separar el aceite que comenzará a fluir al recipiente donde lo estemos recolectando.</w:t>
            </w:r>
          </w:p>
          <w:p w:rsidR="00994A8D" w:rsidRPr="00994A8D" w:rsidRDefault="00994A8D" w:rsidP="00B73BA9">
            <w:pPr>
              <w:widowControl w:val="0"/>
              <w:autoSpaceDE w:val="0"/>
              <w:autoSpaceDN w:val="0"/>
              <w:adjustRightInd w:val="0"/>
              <w:spacing w:line="360" w:lineRule="auto"/>
              <w:jc w:val="both"/>
              <w:rPr>
                <w:rFonts w:ascii="Arial" w:hAnsi="Arial" w:cs="Arial"/>
                <w:lang w:val="es-ES"/>
              </w:rPr>
            </w:pPr>
          </w:p>
          <w:p w:rsidR="00994A8D" w:rsidRPr="00994A8D" w:rsidRDefault="00994A8D" w:rsidP="00994A8D">
            <w:pPr>
              <w:rPr>
                <w:rFonts w:ascii="Arial" w:hAnsi="Arial" w:cs="Arial"/>
              </w:rPr>
            </w:pPr>
          </w:p>
        </w:tc>
        <w:tc>
          <w:tcPr>
            <w:tcW w:w="9213" w:type="dxa"/>
            <w:gridSpan w:val="2"/>
          </w:tcPr>
          <w:p w:rsidR="00994A8D" w:rsidRDefault="00994A8D">
            <w:r>
              <w:rPr>
                <w:rFonts w:ascii="Helvetica" w:hAnsi="Helvetica" w:cs="Helvetica"/>
                <w:noProof/>
                <w:lang w:val="es-ES"/>
              </w:rPr>
              <w:drawing>
                <wp:inline distT="0" distB="0" distL="0" distR="0" wp14:anchorId="7234BEF9" wp14:editId="6C8F504A">
                  <wp:extent cx="1282700" cy="4493895"/>
                  <wp:effectExtent l="0" t="0" r="1270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409" cy="4503386"/>
                          </a:xfrm>
                          <a:prstGeom prst="rect">
                            <a:avLst/>
                          </a:prstGeom>
                          <a:noFill/>
                          <a:ln>
                            <a:noFill/>
                          </a:ln>
                        </pic:spPr>
                      </pic:pic>
                    </a:graphicData>
                  </a:graphic>
                </wp:inline>
              </w:drawing>
            </w:r>
          </w:p>
        </w:tc>
      </w:tr>
      <w:tr w:rsidR="00A83B41" w:rsidTr="00FE75DF">
        <w:trPr>
          <w:trHeight w:val="3381"/>
        </w:trPr>
        <w:tc>
          <w:tcPr>
            <w:tcW w:w="2842" w:type="dxa"/>
          </w:tcPr>
          <w:p w:rsidR="00994A8D" w:rsidRDefault="00994A8D"/>
          <w:p w:rsidR="00994A8D" w:rsidRDefault="00994A8D"/>
          <w:p w:rsidR="00994A8D" w:rsidRDefault="00994A8D"/>
          <w:p w:rsidR="00994A8D" w:rsidRDefault="00994A8D"/>
          <w:p w:rsidR="00994A8D" w:rsidRDefault="00994A8D" w:rsidP="00994A8D">
            <w:pPr>
              <w:jc w:val="center"/>
              <w:rPr>
                <w:rFonts w:ascii="Arial" w:hAnsi="Arial" w:cs="Arial"/>
              </w:rPr>
            </w:pPr>
            <w:r>
              <w:rPr>
                <w:rFonts w:ascii="Arial" w:hAnsi="Arial" w:cs="Arial"/>
              </w:rPr>
              <w:t>FILTRACION</w:t>
            </w:r>
          </w:p>
          <w:p w:rsidR="00994A8D" w:rsidRPr="00994A8D" w:rsidRDefault="00994A8D" w:rsidP="00994A8D">
            <w:pPr>
              <w:jc w:val="center"/>
              <w:rPr>
                <w:rFonts w:ascii="Arial" w:hAnsi="Arial" w:cs="Arial"/>
              </w:rPr>
            </w:pPr>
          </w:p>
          <w:p w:rsidR="00994A8D" w:rsidRPr="00994A8D" w:rsidRDefault="00994A8D">
            <w:pPr>
              <w:rPr>
                <w:rFonts w:ascii="Arial" w:hAnsi="Arial" w:cs="Arial"/>
              </w:rPr>
            </w:pPr>
          </w:p>
        </w:tc>
        <w:tc>
          <w:tcPr>
            <w:tcW w:w="3441" w:type="dxa"/>
            <w:gridSpan w:val="2"/>
          </w:tcPr>
          <w:p w:rsidR="00994A8D" w:rsidRPr="00994A8D" w:rsidRDefault="00994A8D" w:rsidP="00B73BA9">
            <w:pPr>
              <w:spacing w:line="360" w:lineRule="auto"/>
              <w:jc w:val="both"/>
              <w:rPr>
                <w:rFonts w:ascii="Arial" w:hAnsi="Arial" w:cs="Arial"/>
              </w:rPr>
            </w:pPr>
            <w:r w:rsidRPr="00994A8D">
              <w:rPr>
                <w:rFonts w:ascii="Arial" w:hAnsi="Arial" w:cs="Arial"/>
                <w:lang w:val="es-ES"/>
              </w:rPr>
              <w:t>Con este método se puede separar un sólido insoluble de grano relativamente fino de un líquido. En este método es indispensable un medio poroso de filtración que deja pasar el líquido y retiene el sólido. Los filtros más comunes son: papel filtro, redes metálicas, fibra de asbesto, fibra de vidrio, al</w:t>
            </w:r>
            <w:r w:rsidR="00B73BA9">
              <w:rPr>
                <w:rFonts w:ascii="Arial" w:hAnsi="Arial" w:cs="Arial"/>
                <w:lang w:val="es-ES"/>
              </w:rPr>
              <w:t xml:space="preserve">godón fibras vegetales </w:t>
            </w:r>
            <w:r w:rsidRPr="00994A8D">
              <w:rPr>
                <w:rFonts w:ascii="Arial" w:hAnsi="Arial" w:cs="Arial"/>
                <w:lang w:val="es-ES"/>
              </w:rPr>
              <w:t xml:space="preserve"> </w:t>
            </w:r>
            <w:r w:rsidR="00B73BA9">
              <w:rPr>
                <w:rFonts w:ascii="Arial" w:hAnsi="Arial" w:cs="Arial"/>
                <w:lang w:val="es-ES"/>
              </w:rPr>
              <w:t>.</w:t>
            </w:r>
          </w:p>
        </w:tc>
        <w:tc>
          <w:tcPr>
            <w:tcW w:w="3074" w:type="dxa"/>
          </w:tcPr>
          <w:p w:rsidR="00B73BA9" w:rsidRPr="00B73BA9" w:rsidRDefault="00B73BA9" w:rsidP="00B73BA9">
            <w:pPr>
              <w:widowControl w:val="0"/>
              <w:autoSpaceDE w:val="0"/>
              <w:autoSpaceDN w:val="0"/>
              <w:adjustRightInd w:val="0"/>
              <w:spacing w:line="360" w:lineRule="auto"/>
              <w:jc w:val="both"/>
              <w:rPr>
                <w:rFonts w:ascii="Arial" w:hAnsi="Arial" w:cs="Arial"/>
                <w:lang w:val="es-ES"/>
              </w:rPr>
            </w:pPr>
            <w:r>
              <w:rPr>
                <w:rFonts w:ascii="Arial" w:hAnsi="Arial" w:cs="Arial"/>
                <w:lang w:val="es-ES"/>
              </w:rPr>
              <w:t>Son las cafeteras. u</w:t>
            </w:r>
            <w:r w:rsidRPr="00B73BA9">
              <w:rPr>
                <w:rFonts w:ascii="Arial" w:hAnsi="Arial" w:cs="Arial"/>
                <w:lang w:val="es-ES"/>
              </w:rPr>
              <w:t>na vez que ha hervido el agua con los granos de café, pasa por un filtro que deja pasar la infusión, y retiene el café molido.</w:t>
            </w:r>
          </w:p>
          <w:p w:rsidR="00B73BA9" w:rsidRPr="00B73BA9" w:rsidRDefault="00B73BA9" w:rsidP="00B73BA9">
            <w:pPr>
              <w:widowControl w:val="0"/>
              <w:autoSpaceDE w:val="0"/>
              <w:autoSpaceDN w:val="0"/>
              <w:adjustRightInd w:val="0"/>
              <w:spacing w:line="360" w:lineRule="auto"/>
              <w:jc w:val="both"/>
              <w:rPr>
                <w:rFonts w:ascii="Arial" w:hAnsi="Arial" w:cs="Arial"/>
                <w:lang w:val="es-ES"/>
              </w:rPr>
            </w:pPr>
          </w:p>
          <w:p w:rsidR="00994A8D" w:rsidRPr="00B73BA9" w:rsidRDefault="00994A8D" w:rsidP="00B73BA9">
            <w:pPr>
              <w:spacing w:line="360" w:lineRule="auto"/>
              <w:jc w:val="both"/>
            </w:pPr>
          </w:p>
        </w:tc>
        <w:tc>
          <w:tcPr>
            <w:tcW w:w="9213" w:type="dxa"/>
            <w:gridSpan w:val="2"/>
          </w:tcPr>
          <w:p w:rsidR="00994A8D" w:rsidRDefault="00B73BA9" w:rsidP="00994A8D">
            <w:r>
              <w:rPr>
                <w:rFonts w:ascii="Helvetica" w:hAnsi="Helvetica" w:cs="Helvetica"/>
                <w:noProof/>
                <w:lang w:val="es-ES"/>
              </w:rPr>
              <w:drawing>
                <wp:inline distT="0" distB="0" distL="0" distR="0" wp14:anchorId="51080E35" wp14:editId="3D15F3AD">
                  <wp:extent cx="1519555" cy="2761252"/>
                  <wp:effectExtent l="0" t="0" r="444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46" cy="2762326"/>
                          </a:xfrm>
                          <a:prstGeom prst="rect">
                            <a:avLst/>
                          </a:prstGeom>
                          <a:noFill/>
                          <a:ln>
                            <a:noFill/>
                          </a:ln>
                        </pic:spPr>
                      </pic:pic>
                    </a:graphicData>
                  </a:graphic>
                </wp:inline>
              </w:drawing>
            </w:r>
          </w:p>
        </w:tc>
      </w:tr>
      <w:tr w:rsidR="00A83B41" w:rsidRPr="00B73BA9" w:rsidTr="00FE75DF">
        <w:trPr>
          <w:trHeight w:val="4536"/>
        </w:trPr>
        <w:tc>
          <w:tcPr>
            <w:tcW w:w="2842" w:type="dxa"/>
          </w:tcPr>
          <w:p w:rsidR="00994A8D" w:rsidRDefault="00994A8D"/>
          <w:p w:rsidR="00B73BA9" w:rsidRDefault="00B73BA9"/>
          <w:p w:rsidR="00B73BA9" w:rsidRDefault="00B73BA9"/>
          <w:p w:rsidR="00B73BA9" w:rsidRDefault="00B73BA9"/>
          <w:p w:rsidR="00B73BA9" w:rsidRDefault="00B73BA9" w:rsidP="00B73BA9">
            <w:pPr>
              <w:jc w:val="center"/>
              <w:rPr>
                <w:rFonts w:ascii="Arial" w:hAnsi="Arial" w:cs="Arial"/>
              </w:rPr>
            </w:pPr>
            <w:r>
              <w:rPr>
                <w:rFonts w:ascii="Arial" w:hAnsi="Arial" w:cs="Arial"/>
              </w:rPr>
              <w:t>CENTRIFUGACION</w:t>
            </w:r>
          </w:p>
          <w:p w:rsidR="00B73BA9" w:rsidRPr="00B73BA9" w:rsidRDefault="00B73BA9" w:rsidP="00B73BA9">
            <w:pPr>
              <w:jc w:val="center"/>
              <w:rPr>
                <w:rFonts w:ascii="Arial" w:hAnsi="Arial" w:cs="Arial"/>
              </w:rPr>
            </w:pPr>
          </w:p>
        </w:tc>
        <w:tc>
          <w:tcPr>
            <w:tcW w:w="3441" w:type="dxa"/>
            <w:gridSpan w:val="2"/>
          </w:tcPr>
          <w:p w:rsidR="00994A8D" w:rsidRPr="00B73BA9" w:rsidRDefault="00B73BA9" w:rsidP="00B73BA9">
            <w:pPr>
              <w:spacing w:line="360" w:lineRule="auto"/>
              <w:jc w:val="both"/>
              <w:rPr>
                <w:rFonts w:ascii="Arial" w:hAnsi="Arial" w:cs="Arial"/>
              </w:rPr>
            </w:pPr>
            <w:r w:rsidRPr="00B73BA9">
              <w:rPr>
                <w:rFonts w:ascii="Arial" w:hAnsi="Arial" w:cs="Arial"/>
                <w:lang w:val="es-ES"/>
              </w:rPr>
              <w:t>Es un método utilizado para separar un sólido insoluble de grano muy fino y de difícil sedimentación de un líquido. Esta operación se lleva a cabo en un aparato llamado centrífuga, en el que aumenta la fuerza gravitación provocando la sedimentación del sólido.</w:t>
            </w:r>
          </w:p>
        </w:tc>
        <w:tc>
          <w:tcPr>
            <w:tcW w:w="3074" w:type="dxa"/>
          </w:tcPr>
          <w:p w:rsidR="005C23D0" w:rsidRPr="005C23D0" w:rsidRDefault="005C23D0" w:rsidP="005C23D0">
            <w:pPr>
              <w:widowControl w:val="0"/>
              <w:autoSpaceDE w:val="0"/>
              <w:autoSpaceDN w:val="0"/>
              <w:adjustRightInd w:val="0"/>
              <w:spacing w:line="360" w:lineRule="auto"/>
              <w:jc w:val="both"/>
              <w:rPr>
                <w:rFonts w:ascii="Arial" w:hAnsi="Arial" w:cs="Arial"/>
                <w:lang w:val="es-ES"/>
              </w:rPr>
            </w:pPr>
            <w:r w:rsidRPr="005C23D0">
              <w:rPr>
                <w:rFonts w:ascii="Arial" w:hAnsi="Arial" w:cs="Arial"/>
                <w:lang w:val="es-ES"/>
              </w:rPr>
              <w:t>Se centrifuga el recipiente con leche, y el agua, que es más pesada que la grasa, se separa, mientras que la grasa queda en la parte superior del recipiente.</w:t>
            </w:r>
          </w:p>
          <w:p w:rsidR="005C23D0" w:rsidRPr="005C23D0" w:rsidRDefault="005C23D0" w:rsidP="005C23D0">
            <w:pPr>
              <w:widowControl w:val="0"/>
              <w:autoSpaceDE w:val="0"/>
              <w:autoSpaceDN w:val="0"/>
              <w:adjustRightInd w:val="0"/>
              <w:spacing w:line="360" w:lineRule="auto"/>
              <w:jc w:val="both"/>
              <w:rPr>
                <w:rFonts w:ascii="Arial" w:hAnsi="Arial" w:cs="Arial"/>
                <w:lang w:val="es-ES"/>
              </w:rPr>
            </w:pPr>
          </w:p>
          <w:p w:rsidR="005C23D0" w:rsidRDefault="005C23D0" w:rsidP="005C23D0">
            <w:pPr>
              <w:widowControl w:val="0"/>
              <w:autoSpaceDE w:val="0"/>
              <w:autoSpaceDN w:val="0"/>
              <w:adjustRightInd w:val="0"/>
              <w:rPr>
                <w:rFonts w:ascii="Arial" w:hAnsi="Arial" w:cs="Arial"/>
                <w:sz w:val="34"/>
                <w:szCs w:val="34"/>
                <w:lang w:val="es-ES"/>
              </w:rPr>
            </w:pPr>
          </w:p>
          <w:p w:rsidR="005C23D0" w:rsidRDefault="005C23D0" w:rsidP="005C23D0">
            <w:pPr>
              <w:widowControl w:val="0"/>
              <w:autoSpaceDE w:val="0"/>
              <w:autoSpaceDN w:val="0"/>
              <w:adjustRightInd w:val="0"/>
              <w:rPr>
                <w:rFonts w:ascii="Arial" w:hAnsi="Arial" w:cs="Arial"/>
                <w:sz w:val="34"/>
                <w:szCs w:val="34"/>
                <w:lang w:val="es-ES"/>
              </w:rPr>
            </w:pPr>
          </w:p>
          <w:p w:rsidR="00994A8D" w:rsidRPr="00B73BA9" w:rsidRDefault="00994A8D" w:rsidP="005C23D0">
            <w:pPr>
              <w:spacing w:line="360" w:lineRule="auto"/>
              <w:ind w:left="1126"/>
              <w:jc w:val="both"/>
              <w:rPr>
                <w:rFonts w:ascii="Arial" w:hAnsi="Arial" w:cs="Arial"/>
              </w:rPr>
            </w:pPr>
          </w:p>
        </w:tc>
        <w:tc>
          <w:tcPr>
            <w:tcW w:w="9213" w:type="dxa"/>
            <w:gridSpan w:val="2"/>
          </w:tcPr>
          <w:p w:rsidR="00994A8D" w:rsidRPr="00B73BA9" w:rsidRDefault="005C23D0" w:rsidP="00B73BA9">
            <w:pPr>
              <w:spacing w:line="360" w:lineRule="auto"/>
              <w:jc w:val="both"/>
              <w:rPr>
                <w:rFonts w:ascii="Arial" w:hAnsi="Arial" w:cs="Arial"/>
              </w:rPr>
            </w:pPr>
            <w:r>
              <w:rPr>
                <w:rFonts w:ascii="Helvetica" w:hAnsi="Helvetica" w:cs="Helvetica"/>
                <w:noProof/>
                <w:lang w:val="es-ES"/>
              </w:rPr>
              <w:drawing>
                <wp:inline distT="0" distB="0" distL="0" distR="0" wp14:anchorId="0E320752" wp14:editId="304F959A">
                  <wp:extent cx="1790700" cy="2614295"/>
                  <wp:effectExtent l="0" t="0" r="1270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479" cy="2615433"/>
                          </a:xfrm>
                          <a:prstGeom prst="rect">
                            <a:avLst/>
                          </a:prstGeom>
                          <a:noFill/>
                          <a:ln>
                            <a:noFill/>
                          </a:ln>
                        </pic:spPr>
                      </pic:pic>
                    </a:graphicData>
                  </a:graphic>
                </wp:inline>
              </w:drawing>
            </w:r>
          </w:p>
        </w:tc>
      </w:tr>
      <w:tr w:rsidR="00A83B41" w:rsidTr="00FE75DF">
        <w:trPr>
          <w:gridAfter w:val="1"/>
          <w:wAfter w:w="6378" w:type="dxa"/>
          <w:trHeight w:val="7917"/>
        </w:trPr>
        <w:tc>
          <w:tcPr>
            <w:tcW w:w="2842" w:type="dxa"/>
          </w:tcPr>
          <w:p w:rsidR="00C17908" w:rsidRDefault="00C17908" w:rsidP="00C17908">
            <w:pPr>
              <w:spacing w:line="360" w:lineRule="auto"/>
              <w:jc w:val="center"/>
              <w:rPr>
                <w:rFonts w:ascii="Arial" w:hAnsi="Arial" w:cs="Arial"/>
              </w:rPr>
            </w:pPr>
          </w:p>
          <w:p w:rsidR="00C17908" w:rsidRDefault="00C17908" w:rsidP="00C17908">
            <w:pPr>
              <w:spacing w:line="360" w:lineRule="auto"/>
              <w:jc w:val="center"/>
              <w:rPr>
                <w:rFonts w:ascii="Arial" w:hAnsi="Arial" w:cs="Arial"/>
              </w:rPr>
            </w:pPr>
          </w:p>
          <w:p w:rsidR="00C17908" w:rsidRDefault="00C17908" w:rsidP="00C17908">
            <w:pPr>
              <w:spacing w:line="360" w:lineRule="auto"/>
              <w:jc w:val="center"/>
              <w:rPr>
                <w:rFonts w:ascii="Arial" w:hAnsi="Arial" w:cs="Arial"/>
              </w:rPr>
            </w:pPr>
          </w:p>
          <w:p w:rsidR="00A83B41" w:rsidRDefault="00C17908" w:rsidP="00C17908">
            <w:pPr>
              <w:spacing w:line="360" w:lineRule="auto"/>
              <w:jc w:val="center"/>
              <w:rPr>
                <w:rFonts w:ascii="Arial" w:hAnsi="Arial" w:cs="Arial"/>
              </w:rPr>
            </w:pPr>
            <w:r>
              <w:rPr>
                <w:rFonts w:ascii="Arial" w:hAnsi="Arial" w:cs="Arial"/>
              </w:rPr>
              <w:t>DESTILACION</w:t>
            </w:r>
          </w:p>
        </w:tc>
        <w:tc>
          <w:tcPr>
            <w:tcW w:w="3395" w:type="dxa"/>
          </w:tcPr>
          <w:p w:rsidR="00A83B41" w:rsidRDefault="00C17908" w:rsidP="00C17908">
            <w:pPr>
              <w:spacing w:line="360" w:lineRule="auto"/>
              <w:jc w:val="both"/>
              <w:rPr>
                <w:rFonts w:ascii="Arial" w:hAnsi="Arial" w:cs="Arial"/>
                <w:lang w:val="es-ES"/>
              </w:rPr>
            </w:pPr>
            <w:r w:rsidRPr="00C17908">
              <w:rPr>
                <w:rFonts w:ascii="Arial" w:hAnsi="Arial" w:cs="Arial"/>
                <w:lang w:val="es-ES"/>
              </w:rPr>
              <w:t>La destilación es un proceso que consiste separar los distintos componentes de una mezcla mediante el calor. Para ello que se calienta esa sustancia, normalmente en estado líquido, para que sus componentes más volátiles pasen a estado gaseoso o de vapor y a continuación volver esos componentes al estado líquido mediante condensación por enfriamiento.</w:t>
            </w:r>
          </w:p>
          <w:p w:rsidR="00F85F29" w:rsidRPr="00C17908" w:rsidRDefault="00F85F29" w:rsidP="00C17908">
            <w:pPr>
              <w:spacing w:line="360" w:lineRule="auto"/>
              <w:jc w:val="both"/>
              <w:rPr>
                <w:rFonts w:ascii="Arial" w:hAnsi="Arial" w:cs="Arial"/>
              </w:rPr>
            </w:pPr>
          </w:p>
        </w:tc>
        <w:tc>
          <w:tcPr>
            <w:tcW w:w="3120" w:type="dxa"/>
            <w:gridSpan w:val="2"/>
          </w:tcPr>
          <w:p w:rsidR="00C17908" w:rsidRPr="00C17908" w:rsidRDefault="00C17908" w:rsidP="00C17908">
            <w:pPr>
              <w:widowControl w:val="0"/>
              <w:autoSpaceDE w:val="0"/>
              <w:autoSpaceDN w:val="0"/>
              <w:adjustRightInd w:val="0"/>
              <w:spacing w:line="360" w:lineRule="auto"/>
              <w:jc w:val="both"/>
              <w:rPr>
                <w:rFonts w:ascii="Arial" w:hAnsi="Arial" w:cs="Arial"/>
                <w:lang w:val="es-ES"/>
              </w:rPr>
            </w:pPr>
            <w:r w:rsidRPr="00C17908">
              <w:rPr>
                <w:rFonts w:ascii="Arial" w:hAnsi="Arial" w:cs="Arial"/>
                <w:lang w:val="es-ES"/>
              </w:rPr>
              <w:t>El agua hierve a 100° C, mientras que el alcohol se evapora a los 79° C. Si se calienta la mezcla a esta temperatura, sin que llegue a los 100 °C, se evaporará el alcohol y permanecerá el agua. El alcohol evaporado pasa por el serpentín y ya enfriado y condensado, cae al recipiente que lo contendrá.</w:t>
            </w:r>
          </w:p>
          <w:p w:rsidR="00C17908" w:rsidRDefault="00C17908" w:rsidP="00C17908">
            <w:pPr>
              <w:widowControl w:val="0"/>
              <w:autoSpaceDE w:val="0"/>
              <w:autoSpaceDN w:val="0"/>
              <w:adjustRightInd w:val="0"/>
              <w:rPr>
                <w:rFonts w:ascii="Arial" w:hAnsi="Arial" w:cs="Arial"/>
                <w:sz w:val="34"/>
                <w:szCs w:val="34"/>
                <w:lang w:val="es-ES"/>
              </w:rPr>
            </w:pPr>
          </w:p>
          <w:p w:rsidR="00A83B41" w:rsidRDefault="00A83B41" w:rsidP="00C17908">
            <w:pPr>
              <w:widowControl w:val="0"/>
              <w:autoSpaceDE w:val="0"/>
              <w:autoSpaceDN w:val="0"/>
              <w:adjustRightInd w:val="0"/>
              <w:rPr>
                <w:rFonts w:ascii="Arial" w:hAnsi="Arial" w:cs="Arial"/>
              </w:rPr>
            </w:pPr>
          </w:p>
        </w:tc>
        <w:tc>
          <w:tcPr>
            <w:tcW w:w="2835" w:type="dxa"/>
          </w:tcPr>
          <w:p w:rsidR="00A83B41" w:rsidRDefault="00C17908" w:rsidP="006E20DC">
            <w:pPr>
              <w:spacing w:line="360" w:lineRule="auto"/>
              <w:jc w:val="both"/>
              <w:rPr>
                <w:rFonts w:ascii="Arial" w:hAnsi="Arial" w:cs="Arial"/>
              </w:rPr>
            </w:pPr>
            <w:r>
              <w:rPr>
                <w:rFonts w:ascii="Helvetica" w:hAnsi="Helvetica" w:cs="Helvetica"/>
                <w:noProof/>
                <w:lang w:val="es-ES"/>
              </w:rPr>
              <w:drawing>
                <wp:inline distT="0" distB="0" distL="0" distR="0" wp14:anchorId="782B135A" wp14:editId="27925ECE">
                  <wp:extent cx="1680845" cy="4769666"/>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371" cy="4773996"/>
                          </a:xfrm>
                          <a:prstGeom prst="rect">
                            <a:avLst/>
                          </a:prstGeom>
                          <a:noFill/>
                          <a:ln>
                            <a:noFill/>
                          </a:ln>
                        </pic:spPr>
                      </pic:pic>
                    </a:graphicData>
                  </a:graphic>
                </wp:inline>
              </w:drawing>
            </w:r>
          </w:p>
        </w:tc>
      </w:tr>
      <w:tr w:rsidR="00A83B41" w:rsidRPr="00C17908" w:rsidTr="00FE75DF">
        <w:trPr>
          <w:gridAfter w:val="1"/>
          <w:wAfter w:w="6378" w:type="dxa"/>
        </w:trPr>
        <w:tc>
          <w:tcPr>
            <w:tcW w:w="2842" w:type="dxa"/>
          </w:tcPr>
          <w:p w:rsidR="00F85F29" w:rsidRDefault="00F85F29" w:rsidP="00C17908">
            <w:pPr>
              <w:spacing w:line="360" w:lineRule="auto"/>
              <w:jc w:val="center"/>
              <w:rPr>
                <w:rFonts w:ascii="Arial" w:hAnsi="Arial" w:cs="Arial"/>
              </w:rPr>
            </w:pPr>
          </w:p>
          <w:p w:rsidR="00F85F29" w:rsidRDefault="00F85F29" w:rsidP="00C17908">
            <w:pPr>
              <w:spacing w:line="360" w:lineRule="auto"/>
              <w:jc w:val="center"/>
              <w:rPr>
                <w:rFonts w:ascii="Arial" w:hAnsi="Arial" w:cs="Arial"/>
              </w:rPr>
            </w:pPr>
          </w:p>
          <w:p w:rsidR="00F85F29" w:rsidRDefault="00F85F29" w:rsidP="00C17908">
            <w:pPr>
              <w:spacing w:line="360" w:lineRule="auto"/>
              <w:jc w:val="center"/>
              <w:rPr>
                <w:rFonts w:ascii="Arial" w:hAnsi="Arial" w:cs="Arial"/>
              </w:rPr>
            </w:pPr>
          </w:p>
          <w:p w:rsidR="00A83B41" w:rsidRDefault="00C17908" w:rsidP="00F85F29">
            <w:pPr>
              <w:spacing w:line="360" w:lineRule="auto"/>
              <w:jc w:val="center"/>
              <w:rPr>
                <w:rFonts w:ascii="Arial" w:hAnsi="Arial" w:cs="Arial"/>
              </w:rPr>
            </w:pPr>
            <w:r>
              <w:rPr>
                <w:rFonts w:ascii="Arial" w:hAnsi="Arial" w:cs="Arial"/>
              </w:rPr>
              <w:t>CRISTALIZACION</w:t>
            </w:r>
          </w:p>
        </w:tc>
        <w:tc>
          <w:tcPr>
            <w:tcW w:w="3395" w:type="dxa"/>
          </w:tcPr>
          <w:p w:rsidR="00A83B41" w:rsidRPr="00C17908" w:rsidRDefault="00C17908" w:rsidP="006E20DC">
            <w:pPr>
              <w:spacing w:line="360" w:lineRule="auto"/>
              <w:jc w:val="both"/>
              <w:rPr>
                <w:rFonts w:ascii="Arial" w:hAnsi="Arial" w:cs="Arial"/>
              </w:rPr>
            </w:pPr>
            <w:r w:rsidRPr="00C17908">
              <w:rPr>
                <w:rFonts w:ascii="Arial" w:hAnsi="Arial" w:cs="Arial"/>
                <w:lang w:val="es-ES"/>
              </w:rPr>
              <w:t>Con este método se provoca la separación de un sólido que se encuentra disuelto en una solución quedando el sólido como cristal y en este proceso involucra cambios de temperatura, agitación</w:t>
            </w:r>
          </w:p>
        </w:tc>
        <w:tc>
          <w:tcPr>
            <w:tcW w:w="3120" w:type="dxa"/>
            <w:gridSpan w:val="2"/>
          </w:tcPr>
          <w:p w:rsidR="00F85F29" w:rsidRPr="00F85F29" w:rsidRDefault="00F85F29" w:rsidP="00F85F29">
            <w:pPr>
              <w:widowControl w:val="0"/>
              <w:autoSpaceDE w:val="0"/>
              <w:autoSpaceDN w:val="0"/>
              <w:adjustRightInd w:val="0"/>
              <w:spacing w:line="360" w:lineRule="auto"/>
              <w:jc w:val="both"/>
              <w:rPr>
                <w:rFonts w:ascii="Arial" w:hAnsi="Arial" w:cs="Arial"/>
                <w:lang w:val="es-ES"/>
              </w:rPr>
            </w:pPr>
            <w:r>
              <w:rPr>
                <w:rFonts w:ascii="Arial" w:hAnsi="Arial" w:cs="Arial"/>
                <w:lang w:val="es-ES"/>
              </w:rPr>
              <w:t>E</w:t>
            </w:r>
            <w:r w:rsidRPr="00F85F29">
              <w:rPr>
                <w:rFonts w:ascii="Arial" w:hAnsi="Arial" w:cs="Arial"/>
                <w:lang w:val="es-ES"/>
              </w:rPr>
              <w:t>l agua a convertirse en hielo, el azúcar también es un ejemplo de cristalización</w:t>
            </w:r>
            <w:r>
              <w:rPr>
                <w:rFonts w:ascii="Arial" w:hAnsi="Arial" w:cs="Arial"/>
                <w:lang w:val="es-ES"/>
              </w:rPr>
              <w:t>.</w:t>
            </w:r>
          </w:p>
          <w:p w:rsidR="00A83B41" w:rsidRPr="00C17908" w:rsidRDefault="00A83B41" w:rsidP="006E20DC">
            <w:pPr>
              <w:spacing w:line="360" w:lineRule="auto"/>
              <w:jc w:val="both"/>
              <w:rPr>
                <w:rFonts w:ascii="Arial" w:hAnsi="Arial" w:cs="Arial"/>
              </w:rPr>
            </w:pPr>
          </w:p>
        </w:tc>
        <w:tc>
          <w:tcPr>
            <w:tcW w:w="2835" w:type="dxa"/>
          </w:tcPr>
          <w:p w:rsidR="00A83B41" w:rsidRPr="00C17908" w:rsidRDefault="00F85F29" w:rsidP="006E20DC">
            <w:pPr>
              <w:spacing w:line="360" w:lineRule="auto"/>
              <w:jc w:val="both"/>
              <w:rPr>
                <w:rFonts w:ascii="Arial" w:hAnsi="Arial" w:cs="Arial"/>
              </w:rPr>
            </w:pPr>
            <w:r>
              <w:rPr>
                <w:rFonts w:ascii="Helvetica" w:hAnsi="Helvetica" w:cs="Helvetica"/>
                <w:noProof/>
                <w:lang w:val="es-ES"/>
              </w:rPr>
              <w:drawing>
                <wp:inline distT="0" distB="0" distL="0" distR="0" wp14:anchorId="354BC919" wp14:editId="376E89C4">
                  <wp:extent cx="1700621" cy="1715629"/>
                  <wp:effectExtent l="0" t="0" r="1270" b="1206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817" cy="1719862"/>
                          </a:xfrm>
                          <a:prstGeom prst="rect">
                            <a:avLst/>
                          </a:prstGeom>
                          <a:noFill/>
                          <a:ln>
                            <a:noFill/>
                          </a:ln>
                        </pic:spPr>
                      </pic:pic>
                    </a:graphicData>
                  </a:graphic>
                </wp:inline>
              </w:drawing>
            </w:r>
          </w:p>
        </w:tc>
      </w:tr>
      <w:tr w:rsidR="00A83B41" w:rsidRPr="00C17908" w:rsidTr="00FE75DF">
        <w:trPr>
          <w:gridAfter w:val="1"/>
          <w:wAfter w:w="6378" w:type="dxa"/>
        </w:trPr>
        <w:tc>
          <w:tcPr>
            <w:tcW w:w="2842" w:type="dxa"/>
          </w:tcPr>
          <w:p w:rsidR="00945345" w:rsidRDefault="00945345" w:rsidP="006E20DC">
            <w:pPr>
              <w:spacing w:line="360" w:lineRule="auto"/>
              <w:jc w:val="both"/>
              <w:rPr>
                <w:rFonts w:ascii="Arial" w:hAnsi="Arial" w:cs="Arial"/>
              </w:rPr>
            </w:pPr>
          </w:p>
          <w:p w:rsidR="00945345" w:rsidRDefault="00945345" w:rsidP="006E20DC">
            <w:pPr>
              <w:spacing w:line="360" w:lineRule="auto"/>
              <w:jc w:val="both"/>
              <w:rPr>
                <w:rFonts w:ascii="Arial" w:hAnsi="Arial" w:cs="Arial"/>
              </w:rPr>
            </w:pPr>
          </w:p>
          <w:p w:rsidR="00945345" w:rsidRDefault="00945345" w:rsidP="006E20DC">
            <w:pPr>
              <w:spacing w:line="360" w:lineRule="auto"/>
              <w:jc w:val="both"/>
              <w:rPr>
                <w:rFonts w:ascii="Arial" w:hAnsi="Arial" w:cs="Arial"/>
              </w:rPr>
            </w:pPr>
          </w:p>
          <w:p w:rsidR="00945345" w:rsidRDefault="00945345" w:rsidP="006E20DC">
            <w:pPr>
              <w:spacing w:line="360" w:lineRule="auto"/>
              <w:jc w:val="both"/>
              <w:rPr>
                <w:rFonts w:ascii="Arial" w:hAnsi="Arial" w:cs="Arial"/>
              </w:rPr>
            </w:pPr>
          </w:p>
          <w:p w:rsidR="00A83B41" w:rsidRDefault="00F85F29" w:rsidP="006E20DC">
            <w:pPr>
              <w:spacing w:line="360" w:lineRule="auto"/>
              <w:jc w:val="both"/>
              <w:rPr>
                <w:rFonts w:ascii="Arial" w:hAnsi="Arial" w:cs="Arial"/>
              </w:rPr>
            </w:pPr>
            <w:r>
              <w:rPr>
                <w:rFonts w:ascii="Arial" w:hAnsi="Arial" w:cs="Arial"/>
              </w:rPr>
              <w:t>SUBLIMACION</w:t>
            </w:r>
          </w:p>
        </w:tc>
        <w:tc>
          <w:tcPr>
            <w:tcW w:w="3395" w:type="dxa"/>
          </w:tcPr>
          <w:p w:rsidR="00F85F29" w:rsidRPr="00F85F29" w:rsidRDefault="00F85F29" w:rsidP="00F85F29">
            <w:pPr>
              <w:widowControl w:val="0"/>
              <w:autoSpaceDE w:val="0"/>
              <w:autoSpaceDN w:val="0"/>
              <w:adjustRightInd w:val="0"/>
              <w:spacing w:line="360" w:lineRule="auto"/>
              <w:jc w:val="both"/>
              <w:rPr>
                <w:rFonts w:ascii="Arial" w:hAnsi="Arial" w:cs="Arial"/>
                <w:lang w:val="es-ES"/>
              </w:rPr>
            </w:pPr>
            <w:r w:rsidRPr="00F85F29">
              <w:rPr>
                <w:rFonts w:ascii="Arial" w:hAnsi="Arial" w:cs="Arial"/>
                <w:lang w:val="es-ES"/>
              </w:rPr>
              <w:t>Cuando se mezclan dos sólidos, y uno de ellos tiene la característica de que al ser calentado se evapora, esta característica permite purificar la sustancia mediante la sublimación.</w:t>
            </w:r>
          </w:p>
          <w:p w:rsidR="00F85F29" w:rsidRPr="00F85F29" w:rsidRDefault="00F85F29" w:rsidP="00F85F29">
            <w:pPr>
              <w:widowControl w:val="0"/>
              <w:autoSpaceDE w:val="0"/>
              <w:autoSpaceDN w:val="0"/>
              <w:adjustRightInd w:val="0"/>
              <w:spacing w:line="360" w:lineRule="auto"/>
              <w:jc w:val="both"/>
              <w:rPr>
                <w:rFonts w:ascii="Arial" w:hAnsi="Arial" w:cs="Arial"/>
                <w:lang w:val="es-ES"/>
              </w:rPr>
            </w:pPr>
          </w:p>
          <w:p w:rsidR="00A83B41" w:rsidRPr="00C17908" w:rsidRDefault="00A83B41" w:rsidP="00F85F29">
            <w:pPr>
              <w:spacing w:line="360" w:lineRule="auto"/>
              <w:jc w:val="both"/>
              <w:rPr>
                <w:rFonts w:ascii="Arial" w:hAnsi="Arial" w:cs="Arial"/>
              </w:rPr>
            </w:pPr>
          </w:p>
        </w:tc>
        <w:tc>
          <w:tcPr>
            <w:tcW w:w="3120" w:type="dxa"/>
            <w:gridSpan w:val="2"/>
          </w:tcPr>
          <w:p w:rsidR="00F85F29" w:rsidRPr="00F85F29" w:rsidRDefault="00F85F29" w:rsidP="00F85F29">
            <w:pPr>
              <w:widowControl w:val="0"/>
              <w:autoSpaceDE w:val="0"/>
              <w:autoSpaceDN w:val="0"/>
              <w:adjustRightInd w:val="0"/>
              <w:spacing w:line="360" w:lineRule="auto"/>
              <w:jc w:val="both"/>
              <w:rPr>
                <w:rFonts w:ascii="Arial" w:hAnsi="Arial" w:cs="Arial"/>
                <w:lang w:val="es-ES"/>
              </w:rPr>
            </w:pPr>
            <w:r w:rsidRPr="00F85F29">
              <w:rPr>
                <w:rFonts w:ascii="Arial" w:hAnsi="Arial" w:cs="Arial"/>
                <w:lang w:val="es-ES"/>
              </w:rPr>
              <w:t>En algunas mezclas sólidas que contienen yodo, éste elemento se puede purificar calentándolo y poniendo una tapa sobre el recipiente, donde se comienzan a acumular los cristales de yodo.</w:t>
            </w:r>
          </w:p>
          <w:p w:rsidR="00F85F29" w:rsidRPr="00F85F29" w:rsidRDefault="00F85F29" w:rsidP="00F85F29">
            <w:pPr>
              <w:widowControl w:val="0"/>
              <w:autoSpaceDE w:val="0"/>
              <w:autoSpaceDN w:val="0"/>
              <w:adjustRightInd w:val="0"/>
              <w:spacing w:line="360" w:lineRule="auto"/>
              <w:jc w:val="both"/>
              <w:rPr>
                <w:rFonts w:ascii="Arial" w:hAnsi="Arial" w:cs="Arial"/>
                <w:lang w:val="es-ES"/>
              </w:rPr>
            </w:pPr>
          </w:p>
          <w:p w:rsidR="00A83B41" w:rsidRPr="00C17908" w:rsidRDefault="00A83B41" w:rsidP="00F85F29">
            <w:pPr>
              <w:spacing w:line="360" w:lineRule="auto"/>
              <w:jc w:val="both"/>
              <w:rPr>
                <w:rFonts w:ascii="Arial" w:hAnsi="Arial" w:cs="Arial"/>
              </w:rPr>
            </w:pPr>
          </w:p>
        </w:tc>
        <w:tc>
          <w:tcPr>
            <w:tcW w:w="2835" w:type="dxa"/>
          </w:tcPr>
          <w:p w:rsidR="00A83B41" w:rsidRPr="00C17908" w:rsidRDefault="00945345" w:rsidP="006E20DC">
            <w:pPr>
              <w:spacing w:line="360" w:lineRule="auto"/>
              <w:jc w:val="both"/>
              <w:rPr>
                <w:rFonts w:ascii="Arial" w:hAnsi="Arial" w:cs="Arial"/>
              </w:rPr>
            </w:pPr>
            <w:r>
              <w:rPr>
                <w:rFonts w:ascii="Helvetica" w:hAnsi="Helvetica" w:cs="Helvetica"/>
                <w:noProof/>
                <w:lang w:val="es-ES"/>
              </w:rPr>
              <w:drawing>
                <wp:inline distT="0" distB="0" distL="0" distR="0" wp14:anchorId="26A7FB32" wp14:editId="155C8296">
                  <wp:extent cx="1700419" cy="2826566"/>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728" cy="2828742"/>
                          </a:xfrm>
                          <a:prstGeom prst="rect">
                            <a:avLst/>
                          </a:prstGeom>
                          <a:noFill/>
                          <a:ln>
                            <a:noFill/>
                          </a:ln>
                        </pic:spPr>
                      </pic:pic>
                    </a:graphicData>
                  </a:graphic>
                </wp:inline>
              </w:drawing>
            </w:r>
          </w:p>
        </w:tc>
      </w:tr>
      <w:tr w:rsidR="00A83B41" w:rsidTr="00FE75DF">
        <w:trPr>
          <w:gridAfter w:val="1"/>
          <w:wAfter w:w="6378" w:type="dxa"/>
          <w:trHeight w:val="4954"/>
        </w:trPr>
        <w:tc>
          <w:tcPr>
            <w:tcW w:w="2842" w:type="dxa"/>
          </w:tcPr>
          <w:p w:rsidR="00945345" w:rsidRDefault="00945345" w:rsidP="006E20DC">
            <w:pPr>
              <w:spacing w:line="360" w:lineRule="auto"/>
              <w:jc w:val="both"/>
              <w:rPr>
                <w:rFonts w:ascii="Arial" w:hAnsi="Arial" w:cs="Arial"/>
              </w:rPr>
            </w:pPr>
          </w:p>
          <w:p w:rsidR="00945345" w:rsidRDefault="00945345"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A83B41" w:rsidRDefault="00945345" w:rsidP="006E20DC">
            <w:pPr>
              <w:spacing w:line="360" w:lineRule="auto"/>
              <w:jc w:val="both"/>
              <w:rPr>
                <w:rFonts w:ascii="Arial" w:hAnsi="Arial" w:cs="Arial"/>
              </w:rPr>
            </w:pPr>
            <w:r>
              <w:rPr>
                <w:rFonts w:ascii="Arial" w:hAnsi="Arial" w:cs="Arial"/>
              </w:rPr>
              <w:t>EVAPORACION</w:t>
            </w: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p>
          <w:p w:rsidR="004B08F1" w:rsidRDefault="004B08F1" w:rsidP="006E20DC">
            <w:pPr>
              <w:spacing w:line="360" w:lineRule="auto"/>
              <w:jc w:val="both"/>
              <w:rPr>
                <w:rFonts w:ascii="Arial" w:hAnsi="Arial" w:cs="Arial"/>
              </w:rPr>
            </w:pPr>
            <w:r>
              <w:rPr>
                <w:rFonts w:ascii="Arial" w:hAnsi="Arial" w:cs="Arial"/>
              </w:rPr>
              <w:t>CROMATOGRAFIA</w:t>
            </w:r>
          </w:p>
        </w:tc>
        <w:tc>
          <w:tcPr>
            <w:tcW w:w="3395" w:type="dxa"/>
          </w:tcPr>
          <w:p w:rsidR="00A83B41" w:rsidRDefault="00945345" w:rsidP="006E20DC">
            <w:pPr>
              <w:spacing w:line="360" w:lineRule="auto"/>
              <w:jc w:val="both"/>
              <w:rPr>
                <w:rFonts w:ascii="Arial" w:hAnsi="Arial" w:cs="Arial"/>
                <w:lang w:val="es-ES"/>
              </w:rPr>
            </w:pPr>
            <w:r w:rsidRPr="00945345">
              <w:rPr>
                <w:rFonts w:ascii="Arial" w:hAnsi="Arial" w:cs="Arial"/>
                <w:lang w:val="es-ES"/>
              </w:rPr>
              <w:lastRenderedPageBreak/>
              <w:t>Con este método se separa un sólido disuelto en un líquido y consiste en aplicar incremento de temperatura hasta que el líquido hierve y pasa del estado líquido a estado de vapor, quedando el sólido como residuo en forma de polvo seco.</w:t>
            </w:r>
          </w:p>
          <w:p w:rsidR="004B08F1" w:rsidRDefault="004B08F1" w:rsidP="006E20DC">
            <w:pPr>
              <w:spacing w:line="360" w:lineRule="auto"/>
              <w:jc w:val="both"/>
              <w:rPr>
                <w:rFonts w:ascii="Arial" w:hAnsi="Arial" w:cs="Arial"/>
                <w:lang w:val="es-ES"/>
              </w:rPr>
            </w:pPr>
          </w:p>
          <w:p w:rsidR="004B08F1" w:rsidRDefault="004B08F1" w:rsidP="006E20DC">
            <w:pPr>
              <w:spacing w:line="360" w:lineRule="auto"/>
              <w:jc w:val="both"/>
              <w:rPr>
                <w:rFonts w:ascii="Arial" w:hAnsi="Arial" w:cs="Arial"/>
                <w:lang w:val="es-ES"/>
              </w:rPr>
            </w:pPr>
          </w:p>
          <w:p w:rsidR="004B08F1" w:rsidRDefault="004B08F1" w:rsidP="006E20DC">
            <w:pPr>
              <w:spacing w:line="360" w:lineRule="auto"/>
              <w:jc w:val="both"/>
              <w:rPr>
                <w:rFonts w:ascii="Arial" w:hAnsi="Arial" w:cs="Arial"/>
                <w:lang w:val="es-ES"/>
              </w:rPr>
            </w:pPr>
          </w:p>
          <w:p w:rsidR="004B08F1" w:rsidRDefault="004B08F1" w:rsidP="006E20DC">
            <w:pPr>
              <w:spacing w:line="360" w:lineRule="auto"/>
              <w:jc w:val="both"/>
              <w:rPr>
                <w:rFonts w:ascii="Arial" w:hAnsi="Arial" w:cs="Arial"/>
                <w:lang w:val="es-ES"/>
              </w:rPr>
            </w:pPr>
          </w:p>
          <w:p w:rsidR="004E51C5" w:rsidRDefault="004B08F1" w:rsidP="004B08F1">
            <w:pPr>
              <w:spacing w:line="360" w:lineRule="auto"/>
              <w:jc w:val="both"/>
              <w:rPr>
                <w:rFonts w:ascii="Arial" w:hAnsi="Arial" w:cs="Arial"/>
              </w:rPr>
            </w:pPr>
            <w:r w:rsidRPr="004B08F1">
              <w:rPr>
                <w:rFonts w:ascii="Arial" w:hAnsi="Arial" w:cs="Arial"/>
                <w:lang w:val="es-ES"/>
              </w:rPr>
              <w:lastRenderedPageBreak/>
              <w:t>Este método consiste en separar mezclas de gases o líquidos, pasando la solución o muestra a través de un medio poroso y adecuado, con la ayuda de un solvente determinado</w:t>
            </w:r>
            <w:r>
              <w:rPr>
                <w:rFonts w:ascii="Verdana" w:hAnsi="Verdana" w:cs="Verdana"/>
                <w:sz w:val="32"/>
                <w:szCs w:val="32"/>
                <w:lang w:val="es-ES"/>
              </w:rPr>
              <w:t>.</w:t>
            </w:r>
          </w:p>
          <w:p w:rsidR="004E51C5" w:rsidRPr="004E51C5" w:rsidRDefault="004E51C5" w:rsidP="004E51C5">
            <w:pPr>
              <w:rPr>
                <w:rFonts w:ascii="Arial" w:hAnsi="Arial" w:cs="Arial"/>
              </w:rPr>
            </w:pPr>
          </w:p>
          <w:p w:rsidR="004B08F1" w:rsidRPr="004E51C5" w:rsidRDefault="004B08F1" w:rsidP="004E51C5">
            <w:pPr>
              <w:rPr>
                <w:rFonts w:ascii="Arial" w:hAnsi="Arial" w:cs="Arial"/>
              </w:rPr>
            </w:pPr>
          </w:p>
        </w:tc>
        <w:tc>
          <w:tcPr>
            <w:tcW w:w="3120" w:type="dxa"/>
            <w:gridSpan w:val="2"/>
          </w:tcPr>
          <w:p w:rsidR="00945345" w:rsidRPr="004E51C5" w:rsidRDefault="00945345" w:rsidP="00945345">
            <w:pPr>
              <w:widowControl w:val="0"/>
              <w:autoSpaceDE w:val="0"/>
              <w:autoSpaceDN w:val="0"/>
              <w:adjustRightInd w:val="0"/>
              <w:spacing w:line="360" w:lineRule="auto"/>
              <w:jc w:val="both"/>
              <w:rPr>
                <w:rFonts w:ascii="Arial" w:hAnsi="Arial" w:cs="Arial"/>
                <w:lang w:val="es-ES"/>
              </w:rPr>
            </w:pPr>
            <w:r w:rsidRPr="004E51C5">
              <w:rPr>
                <w:rFonts w:ascii="Arial" w:hAnsi="Arial" w:cs="Arial"/>
                <w:lang w:val="es-ES"/>
              </w:rPr>
              <w:lastRenderedPageBreak/>
              <w:t>Este es el método que se usa en las salinas, donde el agua de mar es extendida en evaporadores donde le dan los rayos del sol; una vez que el agua se ha evaporado, queda en el evaporador la sal que estaba disuelta.</w:t>
            </w:r>
          </w:p>
          <w:p w:rsidR="00945345" w:rsidRPr="004E51C5" w:rsidRDefault="00945345" w:rsidP="00945345">
            <w:pPr>
              <w:widowControl w:val="0"/>
              <w:autoSpaceDE w:val="0"/>
              <w:autoSpaceDN w:val="0"/>
              <w:adjustRightInd w:val="0"/>
              <w:spacing w:line="360" w:lineRule="auto"/>
              <w:jc w:val="both"/>
              <w:rPr>
                <w:rFonts w:ascii="Arial" w:hAnsi="Arial" w:cs="Arial"/>
                <w:lang w:val="es-ES"/>
              </w:rPr>
            </w:pPr>
          </w:p>
          <w:p w:rsidR="00945345" w:rsidRPr="004E51C5" w:rsidRDefault="00945345" w:rsidP="00945345">
            <w:pPr>
              <w:widowControl w:val="0"/>
              <w:autoSpaceDE w:val="0"/>
              <w:autoSpaceDN w:val="0"/>
              <w:adjustRightInd w:val="0"/>
              <w:spacing w:line="360" w:lineRule="auto"/>
              <w:jc w:val="both"/>
              <w:rPr>
                <w:rFonts w:ascii="Arial" w:hAnsi="Arial" w:cs="Arial"/>
                <w:lang w:val="es-ES"/>
              </w:rPr>
            </w:pPr>
          </w:p>
          <w:p w:rsidR="00A83B41" w:rsidRPr="004E51C5" w:rsidRDefault="00A83B41" w:rsidP="00945345">
            <w:pPr>
              <w:spacing w:line="360" w:lineRule="auto"/>
              <w:jc w:val="both"/>
              <w:rPr>
                <w:rFonts w:ascii="Arial" w:hAnsi="Arial" w:cs="Arial"/>
              </w:rPr>
            </w:pPr>
          </w:p>
          <w:p w:rsidR="004E51C5" w:rsidRPr="004E51C5" w:rsidRDefault="004E51C5" w:rsidP="00945345">
            <w:pPr>
              <w:spacing w:line="360" w:lineRule="auto"/>
              <w:jc w:val="both"/>
              <w:rPr>
                <w:rFonts w:ascii="Arial" w:hAnsi="Arial" w:cs="Arial"/>
              </w:rPr>
            </w:pPr>
            <w:r>
              <w:rPr>
                <w:rFonts w:ascii="Arial" w:hAnsi="Arial" w:cs="Arial"/>
                <w:color w:val="1A1A1A"/>
                <w:lang w:val="es-ES"/>
              </w:rPr>
              <w:lastRenderedPageBreak/>
              <w:t>G</w:t>
            </w:r>
            <w:r w:rsidRPr="004E51C5">
              <w:rPr>
                <w:rFonts w:ascii="Arial" w:hAnsi="Arial" w:cs="Arial"/>
                <w:color w:val="1A1A1A"/>
                <w:lang w:val="es-ES"/>
              </w:rPr>
              <w:t>as natural, gasóleos, glicoles, aminas, cetonas, identificación de isómeros</w:t>
            </w:r>
            <w:r>
              <w:rPr>
                <w:rFonts w:ascii="Arial" w:hAnsi="Arial" w:cs="Arial"/>
                <w:color w:val="1A1A1A"/>
                <w:lang w:val="es-ES"/>
              </w:rPr>
              <w:t>.</w:t>
            </w:r>
          </w:p>
          <w:p w:rsidR="004E51C5" w:rsidRPr="004E51C5" w:rsidRDefault="004E51C5" w:rsidP="00945345">
            <w:pPr>
              <w:spacing w:line="360" w:lineRule="auto"/>
              <w:jc w:val="both"/>
              <w:rPr>
                <w:rFonts w:ascii="Arial" w:hAnsi="Arial" w:cs="Arial"/>
              </w:rPr>
            </w:pPr>
          </w:p>
          <w:p w:rsidR="004E51C5" w:rsidRPr="004E51C5" w:rsidRDefault="004E51C5" w:rsidP="00945345">
            <w:pPr>
              <w:spacing w:line="360" w:lineRule="auto"/>
              <w:jc w:val="both"/>
              <w:rPr>
                <w:rFonts w:ascii="Arial" w:hAnsi="Arial" w:cs="Arial"/>
              </w:rPr>
            </w:pPr>
          </w:p>
          <w:p w:rsidR="004E51C5" w:rsidRPr="004E51C5" w:rsidRDefault="004E51C5" w:rsidP="00945345">
            <w:pPr>
              <w:spacing w:line="360" w:lineRule="auto"/>
              <w:jc w:val="both"/>
              <w:rPr>
                <w:rFonts w:ascii="Arial" w:hAnsi="Arial" w:cs="Arial"/>
              </w:rPr>
            </w:pPr>
          </w:p>
        </w:tc>
        <w:tc>
          <w:tcPr>
            <w:tcW w:w="2835" w:type="dxa"/>
          </w:tcPr>
          <w:p w:rsidR="00A83B41" w:rsidRDefault="004B08F1" w:rsidP="006E20DC">
            <w:pPr>
              <w:spacing w:line="360" w:lineRule="auto"/>
              <w:jc w:val="both"/>
              <w:rPr>
                <w:rFonts w:ascii="Arial" w:hAnsi="Arial" w:cs="Arial"/>
              </w:rPr>
            </w:pPr>
            <w:r>
              <w:rPr>
                <w:rFonts w:ascii="Helvetica" w:hAnsi="Helvetica" w:cs="Helvetica"/>
                <w:noProof/>
                <w:lang w:val="es-ES"/>
              </w:rPr>
              <w:lastRenderedPageBreak/>
              <w:drawing>
                <wp:inline distT="0" distB="0" distL="0" distR="0" wp14:anchorId="190A6AAB" wp14:editId="3FAAE21C">
                  <wp:extent cx="1695218" cy="322682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9" cy="3230902"/>
                          </a:xfrm>
                          <a:prstGeom prst="rect">
                            <a:avLst/>
                          </a:prstGeom>
                          <a:noFill/>
                          <a:ln>
                            <a:noFill/>
                          </a:ln>
                        </pic:spPr>
                      </pic:pic>
                    </a:graphicData>
                  </a:graphic>
                </wp:inline>
              </w:drawing>
            </w:r>
          </w:p>
          <w:p w:rsidR="004E51C5" w:rsidRDefault="004E51C5" w:rsidP="006E20DC">
            <w:pPr>
              <w:spacing w:line="360" w:lineRule="auto"/>
              <w:jc w:val="both"/>
              <w:rPr>
                <w:rFonts w:ascii="Arial" w:hAnsi="Arial" w:cs="Arial"/>
              </w:rPr>
            </w:pPr>
          </w:p>
          <w:p w:rsidR="004E51C5" w:rsidRDefault="004E51C5" w:rsidP="006E20DC">
            <w:pPr>
              <w:spacing w:line="360" w:lineRule="auto"/>
              <w:jc w:val="both"/>
              <w:rPr>
                <w:rFonts w:ascii="Arial" w:hAnsi="Arial" w:cs="Arial"/>
              </w:rPr>
            </w:pPr>
            <w:r>
              <w:rPr>
                <w:rFonts w:ascii="Verdana" w:hAnsi="Verdana" w:cs="Verdana"/>
                <w:noProof/>
                <w:sz w:val="32"/>
                <w:szCs w:val="32"/>
                <w:lang w:val="es-ES"/>
              </w:rPr>
              <w:drawing>
                <wp:inline distT="0" distB="0" distL="0" distR="0" wp14:anchorId="19B12AA9" wp14:editId="3CBE4ABE">
                  <wp:extent cx="1695098" cy="2013487"/>
                  <wp:effectExtent l="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6881" cy="2015605"/>
                          </a:xfrm>
                          <a:prstGeom prst="rect">
                            <a:avLst/>
                          </a:prstGeom>
                          <a:noFill/>
                          <a:ln>
                            <a:noFill/>
                          </a:ln>
                        </pic:spPr>
                      </pic:pic>
                    </a:graphicData>
                  </a:graphic>
                </wp:inline>
              </w:drawing>
            </w:r>
          </w:p>
        </w:tc>
      </w:tr>
      <w:tr w:rsidR="00A83B41" w:rsidTr="00FE75DF">
        <w:trPr>
          <w:gridAfter w:val="1"/>
          <w:wAfter w:w="6378" w:type="dxa"/>
          <w:trHeight w:val="542"/>
        </w:trPr>
        <w:tc>
          <w:tcPr>
            <w:tcW w:w="2842" w:type="dxa"/>
          </w:tcPr>
          <w:p w:rsidR="004E51C5" w:rsidRDefault="004E51C5"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A83B41" w:rsidRDefault="004E51C5" w:rsidP="006E20DC">
            <w:pPr>
              <w:spacing w:line="360" w:lineRule="auto"/>
              <w:jc w:val="both"/>
              <w:rPr>
                <w:rFonts w:ascii="Arial" w:hAnsi="Arial" w:cs="Arial"/>
              </w:rPr>
            </w:pPr>
            <w:r>
              <w:rPr>
                <w:rFonts w:ascii="Arial" w:hAnsi="Arial" w:cs="Arial"/>
              </w:rPr>
              <w:t>IMANTACION</w:t>
            </w: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tc>
        <w:tc>
          <w:tcPr>
            <w:tcW w:w="3395" w:type="dxa"/>
          </w:tcPr>
          <w:p w:rsidR="00A83B41" w:rsidRPr="00FE75DF" w:rsidRDefault="00FE75DF" w:rsidP="006E20DC">
            <w:pPr>
              <w:spacing w:line="360" w:lineRule="auto"/>
              <w:jc w:val="both"/>
              <w:rPr>
                <w:rFonts w:ascii="Arial" w:hAnsi="Arial" w:cs="Arial"/>
              </w:rPr>
            </w:pPr>
            <w:r w:rsidRPr="00FE75DF">
              <w:rPr>
                <w:rFonts w:ascii="Arial" w:hAnsi="Arial" w:cs="Arial"/>
                <w:lang w:val="es-ES"/>
              </w:rPr>
              <w:t>Con este método se aprovecha la propiedad de algún material para ser atraído por un campo magnético</w:t>
            </w:r>
          </w:p>
        </w:tc>
        <w:tc>
          <w:tcPr>
            <w:tcW w:w="3120" w:type="dxa"/>
            <w:gridSpan w:val="2"/>
          </w:tcPr>
          <w:p w:rsidR="00FE75DF" w:rsidRPr="00FE75DF" w:rsidRDefault="00FE75DF" w:rsidP="00FE75DF">
            <w:pPr>
              <w:widowControl w:val="0"/>
              <w:autoSpaceDE w:val="0"/>
              <w:autoSpaceDN w:val="0"/>
              <w:adjustRightInd w:val="0"/>
              <w:spacing w:line="360" w:lineRule="auto"/>
              <w:jc w:val="both"/>
              <w:rPr>
                <w:rFonts w:ascii="Arial" w:hAnsi="Arial" w:cs="Arial"/>
                <w:lang w:val="es-ES"/>
              </w:rPr>
            </w:pPr>
            <w:r w:rsidRPr="00FE75DF">
              <w:rPr>
                <w:rFonts w:ascii="Arial" w:hAnsi="Arial" w:cs="Arial"/>
                <w:lang w:val="es-ES"/>
              </w:rPr>
              <w:t>Esto lo podemos comprobar cuando mezclamos limadura de hierro y arena, y después pasamos la mezcla por un imán. El hierro se adhiere al imán y la arena se cae.</w:t>
            </w:r>
          </w:p>
          <w:p w:rsidR="00FE75DF" w:rsidRPr="00FE75DF" w:rsidRDefault="00FE75DF" w:rsidP="00FE75DF">
            <w:pPr>
              <w:widowControl w:val="0"/>
              <w:autoSpaceDE w:val="0"/>
              <w:autoSpaceDN w:val="0"/>
              <w:adjustRightInd w:val="0"/>
              <w:spacing w:line="360" w:lineRule="auto"/>
              <w:jc w:val="both"/>
              <w:rPr>
                <w:rFonts w:ascii="Arial" w:hAnsi="Arial" w:cs="Arial"/>
                <w:lang w:val="es-ES"/>
              </w:rPr>
            </w:pPr>
          </w:p>
          <w:p w:rsidR="00A83B41" w:rsidRDefault="00A83B41" w:rsidP="00FE75DF">
            <w:pPr>
              <w:spacing w:line="360" w:lineRule="auto"/>
              <w:jc w:val="both"/>
              <w:rPr>
                <w:rFonts w:ascii="Arial" w:hAnsi="Arial" w:cs="Arial"/>
              </w:rPr>
            </w:pPr>
          </w:p>
        </w:tc>
        <w:tc>
          <w:tcPr>
            <w:tcW w:w="2835" w:type="dxa"/>
          </w:tcPr>
          <w:p w:rsidR="00FE75DF" w:rsidRDefault="00FE75DF" w:rsidP="006E20DC">
            <w:pPr>
              <w:spacing w:line="360" w:lineRule="auto"/>
              <w:jc w:val="both"/>
              <w:rPr>
                <w:rFonts w:ascii="Arial" w:hAnsi="Arial" w:cs="Arial"/>
              </w:rPr>
            </w:pPr>
          </w:p>
          <w:p w:rsidR="00FE75DF" w:rsidRPr="00FE75DF" w:rsidRDefault="00FE75DF" w:rsidP="00FE75DF">
            <w:pPr>
              <w:rPr>
                <w:rFonts w:ascii="Arial" w:hAnsi="Arial" w:cs="Arial"/>
              </w:rPr>
            </w:pPr>
          </w:p>
          <w:p w:rsidR="00A83B41" w:rsidRPr="00FE75DF" w:rsidRDefault="00FE75DF" w:rsidP="00FE75DF">
            <w:pPr>
              <w:rPr>
                <w:rFonts w:ascii="Arial" w:hAnsi="Arial" w:cs="Arial"/>
              </w:rPr>
            </w:pPr>
            <w:r>
              <w:rPr>
                <w:rFonts w:ascii="Helvetica" w:hAnsi="Helvetica" w:cs="Helvetica"/>
                <w:noProof/>
                <w:lang w:val="es-ES"/>
              </w:rPr>
              <w:drawing>
                <wp:inline distT="0" distB="0" distL="0" distR="0" wp14:anchorId="6B464173" wp14:editId="0149BE3C">
                  <wp:extent cx="1581147" cy="1543832"/>
                  <wp:effectExtent l="0" t="0" r="0" b="571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582592" cy="1545243"/>
                          </a:xfrm>
                          <a:prstGeom prst="rect">
                            <a:avLst/>
                          </a:prstGeom>
                          <a:noFill/>
                          <a:ln>
                            <a:noFill/>
                          </a:ln>
                        </pic:spPr>
                      </pic:pic>
                    </a:graphicData>
                  </a:graphic>
                </wp:inline>
              </w:drawing>
            </w:r>
          </w:p>
        </w:tc>
      </w:tr>
      <w:tr w:rsidR="00FE75DF" w:rsidTr="00FE75DF">
        <w:trPr>
          <w:gridAfter w:val="1"/>
          <w:wAfter w:w="6378" w:type="dxa"/>
          <w:trHeight w:val="4252"/>
        </w:trPr>
        <w:tc>
          <w:tcPr>
            <w:tcW w:w="2837" w:type="dxa"/>
          </w:tcPr>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p>
          <w:p w:rsidR="00FE75DF" w:rsidRDefault="00FE75DF" w:rsidP="006E20DC">
            <w:pPr>
              <w:spacing w:line="360" w:lineRule="auto"/>
              <w:jc w:val="both"/>
              <w:rPr>
                <w:rFonts w:ascii="Arial" w:hAnsi="Arial" w:cs="Arial"/>
              </w:rPr>
            </w:pPr>
            <w:r>
              <w:rPr>
                <w:rFonts w:ascii="Arial" w:hAnsi="Arial" w:cs="Arial"/>
              </w:rPr>
              <w:t>LEVIGACION</w:t>
            </w:r>
          </w:p>
        </w:tc>
        <w:tc>
          <w:tcPr>
            <w:tcW w:w="3395" w:type="dxa"/>
          </w:tcPr>
          <w:p w:rsidR="00FE75DF" w:rsidRPr="00FE75DF" w:rsidRDefault="00FE75DF" w:rsidP="00FE75DF">
            <w:pPr>
              <w:widowControl w:val="0"/>
              <w:autoSpaceDE w:val="0"/>
              <w:autoSpaceDN w:val="0"/>
              <w:adjustRightInd w:val="0"/>
              <w:spacing w:line="360" w:lineRule="auto"/>
              <w:jc w:val="both"/>
              <w:rPr>
                <w:rFonts w:ascii="Arial" w:hAnsi="Arial" w:cs="Arial"/>
                <w:lang w:val="es-ES"/>
              </w:rPr>
            </w:pPr>
            <w:r w:rsidRPr="00FE75DF">
              <w:rPr>
                <w:rFonts w:ascii="Arial" w:hAnsi="Arial" w:cs="Arial"/>
                <w:lang w:val="es-ES"/>
              </w:rPr>
              <w:t>Es también parecida a la sedimentación. En este caso, hay una corriente de agua que pasa sobre una mezcla, la cual arrastra las partículas más ligeras, mientras que las más pesadas permanecen en el fondo.</w:t>
            </w:r>
          </w:p>
          <w:p w:rsidR="00FE75DF" w:rsidRPr="00FE75DF" w:rsidRDefault="00FE75DF" w:rsidP="00FE75DF">
            <w:pPr>
              <w:widowControl w:val="0"/>
              <w:autoSpaceDE w:val="0"/>
              <w:autoSpaceDN w:val="0"/>
              <w:adjustRightInd w:val="0"/>
              <w:spacing w:line="360" w:lineRule="auto"/>
              <w:jc w:val="both"/>
              <w:rPr>
                <w:rFonts w:ascii="Arial" w:hAnsi="Arial" w:cs="Arial"/>
                <w:lang w:val="es-ES"/>
              </w:rPr>
            </w:pPr>
          </w:p>
          <w:p w:rsidR="00FE75DF" w:rsidRPr="00FE75DF" w:rsidRDefault="00FE75DF" w:rsidP="00FE75DF">
            <w:pPr>
              <w:spacing w:line="360" w:lineRule="auto"/>
              <w:jc w:val="both"/>
              <w:rPr>
                <w:rFonts w:ascii="Arial" w:hAnsi="Arial" w:cs="Arial"/>
              </w:rPr>
            </w:pPr>
          </w:p>
        </w:tc>
        <w:tc>
          <w:tcPr>
            <w:tcW w:w="3120" w:type="dxa"/>
            <w:gridSpan w:val="2"/>
          </w:tcPr>
          <w:p w:rsidR="00FE75DF" w:rsidRPr="00FE75DF" w:rsidRDefault="00FE75DF" w:rsidP="00FE75DF">
            <w:pPr>
              <w:widowControl w:val="0"/>
              <w:autoSpaceDE w:val="0"/>
              <w:autoSpaceDN w:val="0"/>
              <w:adjustRightInd w:val="0"/>
              <w:spacing w:line="360" w:lineRule="auto"/>
              <w:rPr>
                <w:rFonts w:ascii="Arial" w:hAnsi="Arial" w:cs="Arial"/>
                <w:lang w:val="es-ES"/>
              </w:rPr>
            </w:pPr>
            <w:r w:rsidRPr="00FE75DF">
              <w:rPr>
                <w:rFonts w:ascii="Arial" w:hAnsi="Arial" w:cs="Arial"/>
                <w:lang w:val="es-ES"/>
              </w:rPr>
              <w:t>Esta técnica se usa en las minas de metales, especialmente de hierro, los cuales son sometidos a chorros de agua, que arrastran la tierra y materiales ligeros, dejando las partículas más pesadas que contienen el metal.</w:t>
            </w:r>
          </w:p>
          <w:p w:rsidR="00FE75DF" w:rsidRPr="00FE75DF" w:rsidRDefault="00FE75DF" w:rsidP="00FE75DF">
            <w:pPr>
              <w:widowControl w:val="0"/>
              <w:autoSpaceDE w:val="0"/>
              <w:autoSpaceDN w:val="0"/>
              <w:adjustRightInd w:val="0"/>
              <w:spacing w:line="360" w:lineRule="auto"/>
              <w:rPr>
                <w:rFonts w:ascii="Arial" w:hAnsi="Arial" w:cs="Arial"/>
              </w:rPr>
            </w:pPr>
          </w:p>
        </w:tc>
        <w:tc>
          <w:tcPr>
            <w:tcW w:w="2835" w:type="dxa"/>
          </w:tcPr>
          <w:p w:rsidR="00FE75DF" w:rsidRPr="00FE75DF" w:rsidRDefault="00FE75DF" w:rsidP="00FE75DF">
            <w:pPr>
              <w:spacing w:line="360" w:lineRule="auto"/>
              <w:jc w:val="both"/>
              <w:rPr>
                <w:rFonts w:ascii="Arial" w:hAnsi="Arial" w:cs="Arial"/>
              </w:rPr>
            </w:pPr>
            <w:r>
              <w:rPr>
                <w:rFonts w:ascii="Helvetica" w:hAnsi="Helvetica" w:cs="Helvetica"/>
                <w:noProof/>
                <w:lang w:val="es-ES"/>
              </w:rPr>
              <w:lastRenderedPageBreak/>
              <w:drawing>
                <wp:inline distT="0" distB="0" distL="0" distR="0" wp14:anchorId="5056B5D7" wp14:editId="298AE1B5">
                  <wp:extent cx="1689735" cy="2576195"/>
                  <wp:effectExtent l="0" t="0" r="1206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735" cy="2576195"/>
                          </a:xfrm>
                          <a:prstGeom prst="rect">
                            <a:avLst/>
                          </a:prstGeom>
                          <a:noFill/>
                          <a:ln>
                            <a:noFill/>
                          </a:ln>
                        </pic:spPr>
                      </pic:pic>
                    </a:graphicData>
                  </a:graphic>
                </wp:inline>
              </w:drawing>
            </w:r>
          </w:p>
        </w:tc>
      </w:tr>
    </w:tbl>
    <w:p w:rsidR="006E20DC" w:rsidRPr="006E20DC" w:rsidRDefault="006E20DC" w:rsidP="006E20DC">
      <w:pPr>
        <w:spacing w:line="360" w:lineRule="auto"/>
        <w:jc w:val="both"/>
        <w:rPr>
          <w:rFonts w:ascii="Arial" w:hAnsi="Arial" w:cs="Arial"/>
        </w:rPr>
      </w:pPr>
      <w:bookmarkStart w:id="0" w:name="_GoBack"/>
      <w:bookmarkEnd w:id="0"/>
    </w:p>
    <w:sectPr w:rsidR="006E20DC" w:rsidRPr="006E20DC" w:rsidSect="002F7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8D"/>
    <w:rsid w:val="002F7E35"/>
    <w:rsid w:val="004B08F1"/>
    <w:rsid w:val="004E51C5"/>
    <w:rsid w:val="005C23D0"/>
    <w:rsid w:val="006E20DC"/>
    <w:rsid w:val="00945345"/>
    <w:rsid w:val="00994A8D"/>
    <w:rsid w:val="00A83B41"/>
    <w:rsid w:val="00B73BA9"/>
    <w:rsid w:val="00C17908"/>
    <w:rsid w:val="00F85F29"/>
    <w:rsid w:val="00FE75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A8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A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A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A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A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3635</Characters>
  <Application>Microsoft Macintosh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Arriola</dc:creator>
  <cp:keywords/>
  <dc:description/>
  <cp:lastModifiedBy>Susana Arriola</cp:lastModifiedBy>
  <cp:revision>2</cp:revision>
  <dcterms:created xsi:type="dcterms:W3CDTF">2016-04-07T23:08:00Z</dcterms:created>
  <dcterms:modified xsi:type="dcterms:W3CDTF">2016-04-07T23:08:00Z</dcterms:modified>
</cp:coreProperties>
</file>