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2655"/>
        <w:gridCol w:w="1980"/>
        <w:gridCol w:w="4320"/>
      </w:tblGrid>
      <w:tr w:rsidR="006310D7" w:rsidRPr="000A1E16" w:rsidTr="006310D7">
        <w:trPr>
          <w:trHeight w:val="495"/>
        </w:trPr>
        <w:tc>
          <w:tcPr>
            <w:tcW w:w="1920" w:type="dxa"/>
          </w:tcPr>
          <w:p w:rsidR="006310D7" w:rsidRPr="000A1E16" w:rsidRDefault="006310D7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Método</w:t>
            </w:r>
          </w:p>
        </w:tc>
        <w:tc>
          <w:tcPr>
            <w:tcW w:w="2655" w:type="dxa"/>
          </w:tcPr>
          <w:p w:rsidR="006310D7" w:rsidRPr="000A1E16" w:rsidRDefault="006310D7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Característica</w:t>
            </w:r>
          </w:p>
        </w:tc>
        <w:tc>
          <w:tcPr>
            <w:tcW w:w="1980" w:type="dxa"/>
          </w:tcPr>
          <w:p w:rsidR="006310D7" w:rsidRPr="000A1E16" w:rsidRDefault="006310D7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Ejemplo</w:t>
            </w:r>
          </w:p>
        </w:tc>
        <w:tc>
          <w:tcPr>
            <w:tcW w:w="4320" w:type="dxa"/>
          </w:tcPr>
          <w:p w:rsidR="006310D7" w:rsidRPr="000A1E16" w:rsidRDefault="006310D7" w:rsidP="006310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 xml:space="preserve">Imagen </w:t>
            </w:r>
          </w:p>
        </w:tc>
      </w:tr>
      <w:tr w:rsidR="006310D7" w:rsidRPr="000A1E16" w:rsidTr="002B0BE5">
        <w:trPr>
          <w:trHeight w:val="2265"/>
        </w:trPr>
        <w:tc>
          <w:tcPr>
            <w:tcW w:w="1920" w:type="dxa"/>
          </w:tcPr>
          <w:p w:rsidR="006310D7" w:rsidRPr="000A1E16" w:rsidRDefault="002B0BE5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 xml:space="preserve">Decantación </w:t>
            </w:r>
          </w:p>
        </w:tc>
        <w:tc>
          <w:tcPr>
            <w:tcW w:w="2655" w:type="dxa"/>
          </w:tcPr>
          <w:p w:rsidR="006310D7" w:rsidRPr="000A1E16" w:rsidRDefault="002B0BE5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Separa los líquidos insolubles entre sí o un sólido que no se disuelve en un líquido.</w:t>
            </w:r>
          </w:p>
        </w:tc>
        <w:tc>
          <w:tcPr>
            <w:tcW w:w="1980" w:type="dxa"/>
          </w:tcPr>
          <w:p w:rsidR="006310D7" w:rsidRPr="000A1E16" w:rsidRDefault="002B0BE5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Tratamiento de aguas residuales</w:t>
            </w:r>
          </w:p>
        </w:tc>
        <w:tc>
          <w:tcPr>
            <w:tcW w:w="4320" w:type="dxa"/>
          </w:tcPr>
          <w:p w:rsidR="006310D7" w:rsidRPr="000A1E16" w:rsidRDefault="002B0BE5">
            <w:pPr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438400" cy="1247775"/>
                  <wp:effectExtent l="19050" t="0" r="0" b="0"/>
                  <wp:docPr id="1" name="Imagen 1" descr="http://image.slidesharecdn.com/tratamientoprimariodeaguasresiduales-120326201443-phpapp02/95/tratamiento-primario-de-aguas-residuales-2-728.jpg?cb=133352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lidesharecdn.com/tratamientoprimariodeaguasresiduales-120326201443-phpapp02/95/tratamiento-primario-de-aguas-residuales-2-728.jpg?cb=1333522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0" t="12644" r="1880" b="16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E5" w:rsidRPr="000A1E16" w:rsidTr="00713539">
        <w:trPr>
          <w:trHeight w:val="1425"/>
        </w:trPr>
        <w:tc>
          <w:tcPr>
            <w:tcW w:w="1920" w:type="dxa"/>
          </w:tcPr>
          <w:p w:rsidR="002B0BE5" w:rsidRPr="000A1E16" w:rsidRDefault="00713539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 xml:space="preserve">Filtración </w:t>
            </w:r>
          </w:p>
        </w:tc>
        <w:tc>
          <w:tcPr>
            <w:tcW w:w="2655" w:type="dxa"/>
          </w:tcPr>
          <w:p w:rsidR="002B0BE5" w:rsidRPr="000A1E16" w:rsidRDefault="00713539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Se usa para separar un sólido insoluble de un líquido</w:t>
            </w:r>
          </w:p>
        </w:tc>
        <w:tc>
          <w:tcPr>
            <w:tcW w:w="1980" w:type="dxa"/>
          </w:tcPr>
          <w:p w:rsidR="002B0BE5" w:rsidRPr="000A1E16" w:rsidRDefault="00713539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Colador</w:t>
            </w:r>
            <w:r w:rsidR="002B0BE5" w:rsidRPr="000A1E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B0BE5" w:rsidRPr="000A1E16" w:rsidRDefault="00713539" w:rsidP="0071353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1E1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390650" cy="1057275"/>
                  <wp:effectExtent l="19050" t="0" r="0" b="0"/>
                  <wp:docPr id="4" name="Imagen 4" descr="http://mundococina.es/wp-content/uploads/2015/09/colador-antiadherente-de-malla-lifestyle-2540-2542-2544-2546-utensilios-de-coci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undococina.es/wp-content/uploads/2015/09/colador-antiadherente-de-malla-lifestyle-2540-2542-2544-2546-utensilios-de-coci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539" w:rsidRPr="000A1E16" w:rsidTr="006310D7">
        <w:trPr>
          <w:trHeight w:val="6000"/>
        </w:trPr>
        <w:tc>
          <w:tcPr>
            <w:tcW w:w="1920" w:type="dxa"/>
          </w:tcPr>
          <w:p w:rsidR="00713539" w:rsidRPr="000A1E16" w:rsidRDefault="003B2C9B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Extracción</w:t>
            </w: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lastRenderedPageBreak/>
              <w:t>Evaporación</w:t>
            </w: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3539" w:rsidRPr="000A1E16" w:rsidRDefault="003B2C9B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1E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Separa una sustancia que se puede disolver en dos disolventes entre sí, con un diferente grado de solubilidad. </w:t>
            </w: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 usa para separar un líquido de un sólido disuelto en el, por el</w:t>
            </w:r>
            <w:r w:rsidRPr="000A1E1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1E16">
              <w:rPr>
                <w:rFonts w:ascii="Arial" w:hAnsi="Arial" w:cs="Arial"/>
                <w:sz w:val="24"/>
                <w:szCs w:val="24"/>
              </w:rPr>
              <w:t xml:space="preserve">calor </w:t>
            </w:r>
            <w:r w:rsidRPr="000A1E1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la disminución de la</w:t>
            </w:r>
            <w:r w:rsidRPr="000A1E1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1E16">
              <w:rPr>
                <w:rFonts w:ascii="Arial" w:hAnsi="Arial" w:cs="Arial"/>
                <w:sz w:val="24"/>
                <w:szCs w:val="24"/>
              </w:rPr>
              <w:t>presión</w:t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La evaporación se puede producir a cualquier temperatura, pero cuánto más elevada este, es más rápido realizarlo.</w:t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771C02" w:rsidRPr="000A1E16" w:rsidRDefault="000A1E16" w:rsidP="000A1E1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lastRenderedPageBreak/>
              <w:t>Por medio de un aumento de temperatura se aumenta el índice de disolución de agua permitiendo separar los compuestos activos de las hojas de té.</w:t>
            </w:r>
          </w:p>
          <w:p w:rsidR="00713539" w:rsidRPr="000A1E16" w:rsidRDefault="00713539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6EC6" w:rsidRPr="000A1E16" w:rsidRDefault="00FB6EC6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lastRenderedPageBreak/>
              <w:t>La formación de nubes.</w:t>
            </w:r>
          </w:p>
        </w:tc>
        <w:tc>
          <w:tcPr>
            <w:tcW w:w="4320" w:type="dxa"/>
          </w:tcPr>
          <w:p w:rsidR="00713539" w:rsidRPr="000A1E16" w:rsidRDefault="003B2C9B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1E1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2200275" cy="1171575"/>
                  <wp:effectExtent l="19050" t="0" r="9525" b="0"/>
                  <wp:docPr id="7" name="Imagen 7" descr="http://grupoorion.unex.es:8001/rid=1LQ9SQNL8-CXJ6SN-23CM/extracci%C3%B3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rupoorion.unex.es:8001/rid=1LQ9SQNL8-CXJ6SN-23CM/extracci%C3%B3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FB6EC6" w:rsidRPr="000A1E16" w:rsidRDefault="00FB6EC6" w:rsidP="00FB6EC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1E1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1933575" cy="1228725"/>
                  <wp:effectExtent l="19050" t="0" r="9525" b="0"/>
                  <wp:docPr id="16" name="Imagen 16" descr="http://www.definicionabc.com/wp-content/uploads/Evaporaci%C3%B3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efinicionabc.com/wp-content/uploads/Evaporaci%C3%B3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D7A" w:rsidRPr="000A1E16" w:rsidRDefault="00844D7A">
      <w:pPr>
        <w:rPr>
          <w:rFonts w:ascii="Arial" w:hAnsi="Arial" w:cs="Arial"/>
          <w:sz w:val="24"/>
          <w:szCs w:val="24"/>
        </w:rPr>
      </w:pPr>
    </w:p>
    <w:tbl>
      <w:tblPr>
        <w:tblW w:w="110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0"/>
        <w:gridCol w:w="2670"/>
        <w:gridCol w:w="1995"/>
        <w:gridCol w:w="4590"/>
      </w:tblGrid>
      <w:tr w:rsidR="00B01C04" w:rsidRPr="000A1E16" w:rsidTr="00844D7A">
        <w:trPr>
          <w:trHeight w:val="2475"/>
        </w:trPr>
        <w:tc>
          <w:tcPr>
            <w:tcW w:w="1830" w:type="dxa"/>
          </w:tcPr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Punto de ebullición</w:t>
            </w:r>
          </w:p>
          <w:p w:rsidR="00844D7A" w:rsidRPr="000A1E16" w:rsidRDefault="00844D7A" w:rsidP="000A1E16">
            <w:pPr>
              <w:spacing w:line="360" w:lineRule="auto"/>
              <w:ind w:left="9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4D7A" w:rsidRPr="000A1E16" w:rsidRDefault="00844D7A" w:rsidP="000A1E16">
            <w:pPr>
              <w:spacing w:line="360" w:lineRule="auto"/>
              <w:ind w:left="9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4D7A" w:rsidRPr="000A1E16" w:rsidRDefault="00844D7A" w:rsidP="000A1E16">
            <w:pPr>
              <w:spacing w:line="360" w:lineRule="auto"/>
              <w:ind w:left="9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Un líquido se va evaporando a determinada temperatura.</w:t>
            </w:r>
          </w:p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Evaporación del agua</w:t>
            </w:r>
          </w:p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:rsidR="00844D7A" w:rsidRPr="000A1E16" w:rsidRDefault="00844D7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D7A" w:rsidRPr="000A1E16" w:rsidRDefault="00844D7A" w:rsidP="00844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752600" cy="1190625"/>
                  <wp:effectExtent l="19050" t="0" r="0" b="0"/>
                  <wp:docPr id="19" name="Imagen 19" descr="http://espaciociencia.com/wp-content/uploads/2010/12/punto-de-ebullicion-e1362673804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spaciociencia.com/wp-content/uploads/2010/12/punto-de-ebullicion-e1362673804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D7A" w:rsidRPr="000A1E16" w:rsidTr="00844D7A">
        <w:trPr>
          <w:trHeight w:val="3045"/>
        </w:trPr>
        <w:tc>
          <w:tcPr>
            <w:tcW w:w="1830" w:type="dxa"/>
          </w:tcPr>
          <w:p w:rsidR="00844D7A" w:rsidRPr="000A1E16" w:rsidRDefault="002F2D9B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lastRenderedPageBreak/>
              <w:t>Destilación</w:t>
            </w: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Cromatografía</w:t>
            </w:r>
          </w:p>
        </w:tc>
        <w:tc>
          <w:tcPr>
            <w:tcW w:w="2670" w:type="dxa"/>
          </w:tcPr>
          <w:p w:rsidR="00844D7A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Sirve para separar dos líquidos que se pueden mezclar entre sí, que tiene diferente punto de ebullición.</w:t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 un fluido que a través de una fase, trata de que un sólido o un líquido estén fijados en un sólido</w:t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A1E1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844D7A" w:rsidRPr="000A1E16" w:rsidRDefault="00844D7A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844D7A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Destilación del vino</w:t>
            </w: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0A1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sz w:val="24"/>
                <w:szCs w:val="24"/>
              </w:rPr>
              <w:t>Separación cromatográfica de los pigmentos del vino.</w:t>
            </w:r>
          </w:p>
        </w:tc>
        <w:tc>
          <w:tcPr>
            <w:tcW w:w="4590" w:type="dxa"/>
          </w:tcPr>
          <w:p w:rsidR="00844D7A" w:rsidRPr="000A1E16" w:rsidRDefault="00844D7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D7A" w:rsidRPr="000A1E16" w:rsidRDefault="00B01C04" w:rsidP="00B0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905000" cy="1133475"/>
                  <wp:effectExtent l="19050" t="0" r="0" b="0"/>
                  <wp:docPr id="22" name="Imagen 22" descr="http://www.patacake.net/panreac/spanish/practicas/Practicas%20Navarra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atacake.net/panreac/spanish/practicas/Practicas%20Navarra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C04" w:rsidRPr="000A1E16" w:rsidRDefault="00B01C04" w:rsidP="00B0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C04" w:rsidRPr="000A1E16" w:rsidRDefault="00B01C04" w:rsidP="00B0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E1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819275" cy="1352550"/>
                  <wp:effectExtent l="19050" t="0" r="9525" b="0"/>
                  <wp:docPr id="31" name="Imagen 31" descr="http://www.vinopedia.tv/en/wp-content/uploads/cromatograf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vinopedia.tv/en/wp-content/uploads/cromatograf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C9B" w:rsidRPr="000A1E16" w:rsidRDefault="003B2C9B">
      <w:pPr>
        <w:rPr>
          <w:rFonts w:ascii="Arial" w:hAnsi="Arial" w:cs="Arial"/>
          <w:sz w:val="24"/>
          <w:szCs w:val="24"/>
        </w:rPr>
      </w:pPr>
    </w:p>
    <w:sectPr w:rsidR="003B2C9B" w:rsidRPr="000A1E16" w:rsidSect="00717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8AC"/>
    <w:multiLevelType w:val="hybridMultilevel"/>
    <w:tmpl w:val="575E46EA"/>
    <w:lvl w:ilvl="0" w:tplc="D362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C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2F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A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8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6B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E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0D7"/>
    <w:rsid w:val="00001781"/>
    <w:rsid w:val="000A1E16"/>
    <w:rsid w:val="002B0BE5"/>
    <w:rsid w:val="002F2D9B"/>
    <w:rsid w:val="003B2C9B"/>
    <w:rsid w:val="006310D7"/>
    <w:rsid w:val="00713539"/>
    <w:rsid w:val="00717960"/>
    <w:rsid w:val="00771C02"/>
    <w:rsid w:val="00844D7A"/>
    <w:rsid w:val="00B01C04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B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B2C9B"/>
  </w:style>
  <w:style w:type="character" w:styleId="Hipervnculo">
    <w:name w:val="Hyperlink"/>
    <w:basedOn w:val="Fuentedeprrafopredeter"/>
    <w:uiPriority w:val="99"/>
    <w:unhideWhenUsed/>
    <w:rsid w:val="003B2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dcterms:created xsi:type="dcterms:W3CDTF">2016-04-06T21:26:00Z</dcterms:created>
  <dcterms:modified xsi:type="dcterms:W3CDTF">2016-04-06T22:23:00Z</dcterms:modified>
</cp:coreProperties>
</file>