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821690</wp:posOffset>
            </wp:positionH>
            <wp:positionV relativeFrom="paragraph">
              <wp:posOffset>121285</wp:posOffset>
            </wp:positionV>
            <wp:extent cx="4932045" cy="328803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  <w:r>
        <w:rPr/>
        <w:t xml:space="preserve">Carlos Marat Sandoval Garcia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  <w:r>
        <w:rPr/>
        <w:t>2-A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  <w:r>
        <w:rPr/>
        <w:t>Qui</w:t>
      </w:r>
      <w:r>
        <w:rPr/>
        <w:t>mica 2° Parcial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</w:t>
      </w:r>
      <w:r>
        <w:rPr/>
        <w:t>Profesor: Daniel Rojas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/>
        <w:t>08/Marzo/2017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1964055</wp:posOffset>
            </wp:positionH>
            <wp:positionV relativeFrom="paragraph">
              <wp:posOffset>86995</wp:posOffset>
            </wp:positionV>
            <wp:extent cx="1866900" cy="163830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PROPIEDADES FISICAS Y QUIMICAS DE LA MATERIA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 xml:space="preserve">PROPIEDADES FISICAS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 xml:space="preserve">PROPIEDADES QUIMICAS 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>Son observados o medidas, sin requerir ninigun conocimiento de la reactividad o comportamiento químico de la sustancia, sin alteración ninguna de su composición o naturaleza química.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 xml:space="preserve">Se determinan por ensayos y estan  relacionades con la reactividad de la sustancias quimicas 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 xml:space="preserve">Textura 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>Oxidación: es todo el proceso por el cual el atomo  o ion cede electrones.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Elasticidad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>Reducción: es todo el proceso por el cual un atomo o ion gana electrones.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</w:r>
          </w:p>
          <w:p>
            <w:pPr>
              <w:pStyle w:val="Contenidodelatabla"/>
              <w:jc w:val="center"/>
              <w:rPr/>
            </w:pPr>
            <w:r>
              <w:rPr/>
              <w:t>Dureza, Ductibilidad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 xml:space="preserve">Combustión: es tod el proceso de oxidación rapida que se produce con el desprendimiento de calor y en algunas veces la luz 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Maleabilidad, Conductibilidad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>Esterificación: es un proceso quimici que se da entre un acido graso y alchol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Temperatura, punto de ebullición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 xml:space="preserve">Hidrólisis: es un proceso quimico que involucra la roptura de una molecúla o de un compuesto iónico </w:t>
            </w:r>
          </w:p>
          <w:p>
            <w:pPr>
              <w:pStyle w:val="Contenidodelatabla"/>
              <w:jc w:val="left"/>
              <w:rPr/>
            </w:pPr>
            <w:r>
              <w:rPr/>
              <w:t>por acción de agua.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Punto de fusión, solubilidad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>Siponificación: es una hidrólisis de un triglicérido con una base fuerte, a la cual se obtiene un jabón y se recupera glicerol.</w:t>
            </w:r>
          </w:p>
        </w:tc>
      </w:tr>
    </w:tbl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-23495</wp:posOffset>
            </wp:positionH>
            <wp:positionV relativeFrom="paragraph">
              <wp:posOffset>80010</wp:posOffset>
            </wp:positionV>
            <wp:extent cx="3038475" cy="1504950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3776980</wp:posOffset>
            </wp:positionH>
            <wp:positionV relativeFrom="paragraph">
              <wp:posOffset>80010</wp:posOffset>
            </wp:positionV>
            <wp:extent cx="1790700" cy="1638300"/>
            <wp:effectExtent l="0" t="0" r="0" b="0"/>
            <wp:wrapSquare wrapText="largest"/>
            <wp:docPr id="4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  <w:t xml:space="preserve">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2479040</wp:posOffset>
            </wp:positionH>
            <wp:positionV relativeFrom="paragraph">
              <wp:posOffset>62865</wp:posOffset>
            </wp:positionV>
            <wp:extent cx="1478915" cy="1485265"/>
            <wp:effectExtent l="0" t="0" r="0" b="0"/>
            <wp:wrapSquare wrapText="largest"/>
            <wp:docPr id="5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Roxana Suárez Campos . (2014). Propiedades fisicas y quimicas de la materia. 2014, de SlideShare Sitio web: https://es.slideshare.net/RoxanaSurezCampos/propiedades-fsicas-y-qumicas-de-la-materia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LibreOffice/5.2.1.2$Linux_x86 LibreOffice_project/20m0$Build-2</Application>
  <Pages>2</Pages>
  <Words>202</Words>
  <Characters>1173</Characters>
  <CharactersWithSpaces>1384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2017-03-08T12:05:28Z</dcterms:created>
  <dc:creator/>
  <dc:description/>
  <dc:language>es-MX</dc:language>
  <cp:lastModifiedBy/>
  <dcterms:modified xsi:type="dcterms:W3CDTF">2017-03-08T12:50:41Z</dcterms:modified>
  <cp:revision>1</cp:revision>
  <dc:subject/>
  <dc:title/>
</cp:coreProperties>
</file>