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629275" cy="1390650"/>
            <wp:effectExtent l="0" t="0" r="0" b="0"/>
            <wp:wrapSquare wrapText="bothSides"/>
            <wp:docPr id="1" name="0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>Nombre: Rodrigo Barajas Navarro</w:t>
      </w:r>
    </w:p>
    <w:p>
      <w:pPr>
        <w:pStyle w:val="Normal"/>
        <w:rPr/>
      </w:pPr>
      <w:r>
        <w:rPr>
          <w:rFonts w:cs="Arial" w:ascii="Arial" w:hAnsi="Arial"/>
        </w:rPr>
        <w:t>Materia: Quimica</w:t>
      </w:r>
    </w:p>
    <w:p>
      <w:pPr>
        <w:pStyle w:val="Normal"/>
        <w:rPr/>
      </w:pPr>
      <w:r>
        <w:rPr>
          <w:rFonts w:cs="Arial" w:ascii="Arial" w:hAnsi="Arial"/>
        </w:rPr>
        <w:t>Tema: Propiedades físicas y químicas de la materia</w:t>
      </w:r>
    </w:p>
    <w:p>
      <w:pPr>
        <w:pStyle w:val="Normal"/>
        <w:rPr/>
      </w:pPr>
      <w:r>
        <w:rPr>
          <w:rFonts w:cs="Arial" w:ascii="Arial" w:hAnsi="Arial"/>
        </w:rPr>
        <w:t>Fecha: 27/09/16</w:t>
      </w:r>
    </w:p>
    <w:p>
      <w:pPr>
        <w:pStyle w:val="Normal"/>
        <w:rPr/>
      </w:pPr>
      <w:r>
        <w:rPr>
          <w:rFonts w:cs="Arial" w:ascii="Arial" w:hAnsi="Arial"/>
        </w:rPr>
        <w:t>2-A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40"/>
        </w:rPr>
        <w:t>Propiedades físicas y químicas de la materia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Arial" w:ascii="Arial" w:hAnsi="Arial"/>
        </w:rPr>
        <w:t xml:space="preserve">Las sustancias se caracterizan por sus propiedades y por su composición. El color, punto de fusión y punto de ebullición son propiedades físicas. </w:t>
      </w:r>
    </w:p>
    <w:p>
      <w:pPr>
        <w:pStyle w:val="Normal"/>
        <w:jc w:val="left"/>
        <w:rPr/>
      </w:pPr>
      <w:r>
        <w:rPr>
          <w:rFonts w:cs="Arial" w:ascii="Arial" w:hAnsi="Arial"/>
        </w:rPr>
        <w:t>Una propiedad física se puede medir y observar sin que cambie la composición o identidad de la sustancia.</w:t>
      </w:r>
    </w:p>
    <w:p>
      <w:pPr>
        <w:pStyle w:val="Normal"/>
        <w:jc w:val="left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 xml:space="preserve">Quimicas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Fisicas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  <w:color w:val="000000"/>
              </w:rPr>
              <w:t xml:space="preserve">Reactividad </w:t>
            </w:r>
            <w:r>
              <w:rPr>
                <w:rStyle w:val="Muydestacado"/>
                <w:color w:val="000000"/>
              </w:rPr>
              <w:t>quimica.</w:t>
            </w:r>
            <w:r>
              <w:rPr/>
              <w:t xml:space="preserve"> Es la capacidad de </w:t>
            </w:r>
            <w:hyperlink r:id="rId3">
              <w:r>
                <w:rPr>
                  <w:rStyle w:val="EnlacedeInternet"/>
                  <w:color w:val="000000"/>
                  <w:u w:val="none"/>
                </w:rPr>
                <w:t>reacción química</w:t>
              </w:r>
            </w:hyperlink>
            <w:r>
              <w:rPr/>
              <w:t xml:space="preserve"> que presenta ante otros </w:t>
            </w:r>
            <w:r>
              <w:rPr/>
              <w:t>reactivos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Color.</w:t>
            </w:r>
            <w:r>
              <w:rPr/>
              <w:t>Es la percepción visual que es captada por la retina del ojo. El color es la impresión producida al introducir los rayos luminosos que reflejan los cuerpos por la retina del ojo.</w:t>
              <w:b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b/>
                <w:bCs/>
              </w:rPr>
              <w:t>Combustión.</w:t>
            </w:r>
            <w:r>
              <w:rPr/>
              <w:t xml:space="preserve"> Es una reacción química en la que un elemento (combustible) se combina con otro (comburente, generalmente oxígeno en forma de O2 gaseoso), desprendiendo calor.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Olor.</w:t>
            </w:r>
            <w:r>
              <w:rPr/>
              <w:t xml:space="preserve"> Es una propiedad de la materia y es la sensación resultante de la recepción de un estimulo por el sistema sensorial olfativo. El olor es el objeto de percepción del sentido del </w:t>
            </w:r>
            <w:r>
              <w:rPr>
                <w:color w:val="000000"/>
              </w:rPr>
              <w:t>Olfato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Oxidación.</w:t>
            </w:r>
            <w:r>
              <w:rPr/>
              <w:t xml:space="preserve"> Es una reacción química donde un metal o un no metal ceden electrones, y por tanto aumenta su estado de oxidación.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Sabor.</w:t>
            </w:r>
            <w:r>
              <w:rPr/>
              <w:t xml:space="preserve"> Es una sensación que nos produce gusto al contacto con un alimento.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  <w:p>
            <w:pPr>
              <w:pStyle w:val="Contenidodelatabla"/>
              <w:jc w:val="left"/>
              <w:rPr/>
            </w:pPr>
            <w:r>
              <w:rPr>
                <w:b/>
                <w:bCs/>
              </w:rPr>
              <w:t>Reducción.</w:t>
            </w:r>
            <w:r>
              <w:rPr/>
              <w:t xml:space="preserve"> Es el proceso electroquímico por el cual un átomo o ion gana electrones.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Ductibilidad.</w:t>
            </w:r>
            <w:r>
              <w:rPr/>
              <w:t xml:space="preserve"> Es la propiedad que tienen algunos materiales que atreves de fuerza pueden deformarse sin llegar a romperse.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Tenacidad</w:t>
            </w:r>
            <w:r>
              <w:rPr/>
              <w:t>. Es la energía total que absorbe un material antes de alcanzar la rotura por acumulación de dislocaciones.</w:t>
              <w:b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Fusibilidad.</w:t>
            </w:r>
            <w:r>
              <w:rPr/>
              <w:t xml:space="preserve"> Es la propiedad que tienen los metales de pasar de un estado sólido al líquido y viceversa, mediante cambios adecuados de temperatura.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Dureza.</w:t>
            </w:r>
            <w:r>
              <w:rPr/>
              <w:t xml:space="preserve"> Es la resistencia que oponen los cuerpos al dejarse penetrar por otro.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Elasticidad.</w:t>
            </w:r>
            <w:r>
              <w:rPr/>
              <w:t xml:space="preserve"> Es la propiedad que tienen los metales para deformarse y regresar a su estado normal.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Maleabilidad.</w:t>
            </w:r>
            <w:r>
              <w:rPr/>
              <w:t xml:space="preserve"> Es la propiedad que tienen los materiales de que se puedan manejar con facilidad sin que se rompan.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Densidad.</w:t>
            </w:r>
            <w:r>
              <w:rPr/>
              <w:t xml:space="preserve"> Es la cantidad de masa que contiene un volumen.</w:t>
              <w:br/>
              <w:t xml:space="preserve">Punto de fusión. Es el proceso por el cual una sustancia sufre un cambio gracias a la temperatura la cual el </w:t>
            </w:r>
            <w:r>
              <w:rPr/>
              <w:t xml:space="preserve">estado solido </w:t>
            </w:r>
            <w:r>
              <w:rPr/>
              <w:t>al calentarse pasa al estado líquido.</w:t>
              <w:b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Punto de ebullición.</w:t>
            </w:r>
            <w:r>
              <w:rPr/>
              <w:t xml:space="preserve"> Es el proceso mediante un estado liquido pasa a ser gaseoso y se realiza cuando la temperatura del liquido es igual al punto de ebullición del mismo. en cualquier punto del líquido.</w:t>
              <w:b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Peso especifico.</w:t>
            </w:r>
            <w:r>
              <w:rPr/>
              <w:t xml:space="preserve"> Es el peso cualquiera de una sustancia y se define como su peso por unidad de volumen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Conductividad eléctrica.</w:t>
            </w:r>
            <w:r>
              <w:rPr/>
              <w:t xml:space="preserve"> Capacidad de un cuerpo para conducir energía a través de si.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rStyle w:val="Muydestacado"/>
              </w:rPr>
              <w:t>Conductividad térmica.</w:t>
            </w:r>
            <w:r>
              <w:rPr/>
              <w:t xml:space="preserve"> Es la capacidad que tiene un material de conducir calor.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iberation Serif"/>
        <w:sz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Ttulo1">
    <w:name w:val="Heading 1"/>
    <w:basedOn w:val="Ttulo"/>
    <w:qFormat/>
    <w:pPr>
      <w:spacing w:before="440" w:after="60"/>
    </w:pPr>
    <w:rPr>
      <w:rFonts w:ascii="Arial" w:hAnsi="Arial" w:cs="Arial"/>
      <w:b/>
      <w:sz w:val="34"/>
    </w:rPr>
  </w:style>
  <w:style w:type="paragraph" w:styleId="Ttulo2">
    <w:name w:val="Heading 2"/>
    <w:basedOn w:val="Ttulo"/>
    <w:qFormat/>
    <w:pPr>
      <w:spacing w:before="440" w:after="60"/>
    </w:pPr>
    <w:rPr>
      <w:rFonts w:ascii="Arial" w:hAnsi="Arial" w:cs="Arial"/>
      <w:b/>
      <w:sz w:val="28"/>
    </w:rPr>
  </w:style>
  <w:style w:type="paragraph" w:styleId="Ttulo3">
    <w:name w:val="Heading 3"/>
    <w:basedOn w:val="Ttulo"/>
    <w:qFormat/>
    <w:pPr>
      <w:spacing w:before="440" w:after="60"/>
    </w:pPr>
    <w:rPr>
      <w:rFonts w:ascii="Arial" w:hAnsi="Arial" w:cs="Arial"/>
      <w:b/>
      <w:sz w:val="24"/>
    </w:rPr>
  </w:style>
  <w:style w:type="paragraph" w:styleId="Ttulo4">
    <w:name w:val="Heading 4"/>
    <w:basedOn w:val="Ttulo"/>
    <w:qFormat/>
    <w:pPr>
      <w:spacing w:before="440" w:after="60"/>
    </w:pPr>
    <w:rPr>
      <w:rFonts w:ascii="Arial" w:hAnsi="Arial" w:cs="Arial"/>
      <w:b/>
      <w:sz w:val="24"/>
    </w:rPr>
  </w:style>
  <w:style w:type="character" w:styleId="Ancladenotafinal">
    <w:name w:val="Ancla de nota final"/>
    <w:rPr>
      <w:sz w:val="20"/>
      <w:vertAlign w:val="superscript"/>
    </w:rPr>
  </w:style>
  <w:style w:type="character" w:styleId="Ancladenotaalpie">
    <w:name w:val="Ancla de nota al pie"/>
    <w:rPr>
      <w:sz w:val="20"/>
      <w:vertAlign w:val="superscript"/>
    </w:rPr>
  </w:style>
  <w:style w:type="character" w:styleId="Internetlinktext">
    <w:name w:val="Internet link_text"/>
    <w:qFormat/>
    <w:rPr>
      <w:color w:val="000080"/>
      <w:u w:val="single"/>
    </w:rPr>
  </w:style>
  <w:style w:type="character" w:styleId="StrongEmphasistext">
    <w:name w:val="Strong Emphasis_text"/>
    <w:qFormat/>
    <w:rPr>
      <w:b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spacing w:before="240" w:after="120"/>
    </w:pPr>
    <w:rPr>
      <w:rFonts w:ascii="Liberation Sans" w:hAnsi="Liberation Sans" w:cs="Liberation Sans"/>
      <w:sz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pacing w:before="120" w:after="120"/>
    </w:pPr>
    <w:rPr>
      <w:i/>
      <w:sz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ArrowheadList">
    <w:name w:val="Arrowhead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BlockText">
    <w:name w:val="Block Text"/>
    <w:qFormat/>
    <w:pPr>
      <w:widowControl w:val="false"/>
      <w:spacing w:before="0" w:after="120"/>
      <w:ind w:left="1440" w:right="1440" w:hanging="0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BoxList">
    <w:name w:val="Box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BulletList">
    <w:name w:val="Bullet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ChapterHeading">
    <w:name w:val="Chapter Heading"/>
    <w:qFormat/>
    <w:pPr>
      <w:widowControl w:val="false"/>
      <w:ind w:hanging="0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Contents1">
    <w:name w:val="Contents 1"/>
    <w:qFormat/>
    <w:pPr>
      <w:widowControl w:val="false"/>
      <w:ind w:left="720" w:hanging="432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Contents2">
    <w:name w:val="Contents 2"/>
    <w:qFormat/>
    <w:pPr>
      <w:widowControl w:val="false"/>
      <w:ind w:left="1440" w:hanging="432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Contents3">
    <w:name w:val="Contents 3"/>
    <w:qFormat/>
    <w:pPr>
      <w:widowControl w:val="false"/>
      <w:ind w:left="2160" w:hanging="432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Contents4">
    <w:name w:val="Contents 4"/>
    <w:qFormat/>
    <w:pPr>
      <w:widowControl w:val="false"/>
      <w:ind w:left="2880" w:hanging="432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ContentsHeader">
    <w:name w:val="Contents Header"/>
    <w:qFormat/>
    <w:pPr>
      <w:widowControl w:val="false"/>
      <w:spacing w:before="240" w:after="120"/>
      <w:jc w:val="center"/>
    </w:pPr>
    <w:rPr>
      <w:rFonts w:ascii="Arial" w:hAnsi="Arial" w:cs="Arial" w:eastAsia="Droid Sans Fallback"/>
      <w:b/>
      <w:color w:val="auto"/>
      <w:sz w:val="32"/>
      <w:szCs w:val="20"/>
      <w:lang w:val="es-MX" w:eastAsia="zh-CN" w:bidi="hi-IN"/>
    </w:rPr>
  </w:style>
  <w:style w:type="paragraph" w:styleId="DashedList">
    <w:name w:val="Dashed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DiamondList">
    <w:name w:val="Diamond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Notafinal">
    <w:name w:val="Endnote Text"/>
    <w:basedOn w:val="Normal"/>
    <w:pPr>
      <w:ind w:left="288" w:hanging="288"/>
    </w:pPr>
    <w:rPr/>
  </w:style>
  <w:style w:type="paragraph" w:styleId="EndnoteSymbol">
    <w:name w:val="Endnote Symbol"/>
    <w:qFormat/>
    <w:pPr>
      <w:widowControl w:val="false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Footnote">
    <w:name w:val="Footnote"/>
    <w:qFormat/>
    <w:pPr>
      <w:widowControl w:val="false"/>
      <w:ind w:left="288" w:hanging="288"/>
    </w:pPr>
    <w:rPr>
      <w:rFonts w:ascii="Liberation Serif" w:hAnsi="Liberation Serif" w:eastAsia="Droid Sans Fallback" w:cs="Liberation Serif"/>
      <w:color w:val="auto"/>
      <w:sz w:val="20"/>
      <w:szCs w:val="20"/>
      <w:lang w:val="es-MX" w:eastAsia="zh-CN" w:bidi="hi-IN"/>
    </w:rPr>
  </w:style>
  <w:style w:type="paragraph" w:styleId="Notaalpie">
    <w:name w:val="Footnote Text"/>
    <w:basedOn w:val="Normal"/>
    <w:pPr/>
    <w:rPr>
      <w:sz w:val="20"/>
    </w:rPr>
  </w:style>
  <w:style w:type="paragraph" w:styleId="HandList">
    <w:name w:val="Hand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HeartList">
    <w:name w:val="Heart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ImpliesList">
    <w:name w:val="Implies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LowerCaseList">
    <w:name w:val="Lower Case List"/>
    <w:qFormat/>
    <w:pPr>
      <w:widowControl w:val="false"/>
      <w:ind w:left="720" w:hanging="432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LowerRomanList">
    <w:name w:val="Lower Roman List"/>
    <w:qFormat/>
    <w:pPr>
      <w:widowControl w:val="false"/>
      <w:ind w:left="720" w:hanging="432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NumberedHeading1">
    <w:name w:val="Numbered Heading 1"/>
    <w:basedOn w:val="Ttulo1"/>
    <w:qFormat/>
    <w:pPr>
      <w:ind w:hanging="0"/>
    </w:pPr>
    <w:rPr/>
  </w:style>
  <w:style w:type="paragraph" w:styleId="NumberedHeading2">
    <w:name w:val="Numbered Heading 2"/>
    <w:basedOn w:val="Ttulo2"/>
    <w:qFormat/>
    <w:pPr>
      <w:ind w:hanging="0"/>
    </w:pPr>
    <w:rPr/>
  </w:style>
  <w:style w:type="paragraph" w:styleId="NumberedHeading3">
    <w:name w:val="Numbered Heading 3"/>
    <w:basedOn w:val="Ttulo3"/>
    <w:qFormat/>
    <w:pPr>
      <w:ind w:hanging="0"/>
    </w:pPr>
    <w:rPr/>
  </w:style>
  <w:style w:type="paragraph" w:styleId="NumberedList">
    <w:name w:val="Numbered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PlainText">
    <w:name w:val="Plain Text"/>
    <w:qFormat/>
    <w:pPr>
      <w:widowControl w:val="false"/>
    </w:pPr>
    <w:rPr>
      <w:rFonts w:ascii="Courier New" w:hAnsi="Courier New" w:cs="Courier New" w:eastAsia="Droid Sans Fallback"/>
      <w:color w:val="auto"/>
      <w:sz w:val="24"/>
      <w:szCs w:val="20"/>
      <w:lang w:val="es-MX" w:eastAsia="zh-CN" w:bidi="hi-IN"/>
    </w:rPr>
  </w:style>
  <w:style w:type="paragraph" w:styleId="SectionHeading">
    <w:name w:val="Section Heading"/>
    <w:basedOn w:val="NumberedHeading1"/>
    <w:qFormat/>
    <w:pPr>
      <w:ind w:hanging="0"/>
    </w:pPr>
    <w:rPr/>
  </w:style>
  <w:style w:type="paragraph" w:styleId="SquareList">
    <w:name w:val="Square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StarList">
    <w:name w:val="Star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Textbody">
    <w:name w:val="Text body"/>
    <w:qFormat/>
    <w:pPr>
      <w:widowControl w:val="false"/>
      <w:spacing w:lineRule="auto" w:line="288" w:before="0" w:after="140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TickList">
    <w:name w:val="Tick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TriangleList">
    <w:name w:val="Triangle List"/>
    <w:qFormat/>
    <w:pPr>
      <w:widowControl/>
      <w:bidi w:val="0"/>
      <w:ind w:left="720" w:hanging="432"/>
      <w:jc w:val="left"/>
    </w:pPr>
    <w:rPr>
      <w:rFonts w:ascii="Liberation Serif" w:hAnsi="Liberation Serif" w:eastAsia="Droid Sans Fallback" w:cs="Liberation Serif"/>
      <w:color w:val="auto"/>
      <w:sz w:val="24"/>
      <w:szCs w:val="20"/>
      <w:lang w:val="es-MX" w:eastAsia="zh-CN" w:bidi="hi-IN"/>
    </w:rPr>
  </w:style>
  <w:style w:type="paragraph" w:styleId="UpperCaseList">
    <w:name w:val="Upper Case List"/>
    <w:basedOn w:val="NumberedList"/>
    <w:qFormat/>
    <w:pPr>
      <w:ind w:left="720" w:hanging="432"/>
    </w:pPr>
    <w:rPr/>
  </w:style>
  <w:style w:type="paragraph" w:styleId="UpperRomanList">
    <w:name w:val="Upper Roman List"/>
    <w:basedOn w:val="NumberedList"/>
    <w:qFormat/>
    <w:pPr>
      <w:ind w:left="720" w:hanging="432"/>
    </w:pPr>
    <w:rPr/>
  </w:style>
  <w:style w:type="paragraph" w:styleId="Contenidodelatabla">
    <w:name w:val="Contenido de la tab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es.wikipedia.org/wiki/Reacci&#243;n_qu&#237;mic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LibreOffice/5.2.1.2$Linux_x86 LibreOffice_project/20m0$Build-2</Application>
  <Pages>3</Pages>
  <Words>445</Words>
  <Characters>2283</Characters>
  <CharactersWithSpaces>2706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es-MX</dc:language>
  <cp:lastModifiedBy/>
  <dcterms:modified xsi:type="dcterms:W3CDTF">2016-09-27T11:48:36Z</dcterms:modified>
  <cp:revision>1</cp:revision>
  <dc:subject/>
  <dc:title/>
</cp:coreProperties>
</file>