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GridTable4-Accent1"/>
        <w:tblW w:w="0" w:type="auto"/>
        <w:tblInd w:w="0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0EA211DA" w:rsidTr="1ACE8EEF" w14:paraId="4500F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0EA211DA" w:rsidP="0EA211DA" w:rsidRDefault="0EA211DA" w14:paraId="3F3FD250" w14:textId="468632D4">
            <w:pPr>
              <w:pStyle w:val="Normal"/>
            </w:pPr>
            <w:r w:rsidR="0EA211DA">
              <w:rPr/>
              <w:t xml:space="preserve">Propiedades </w:t>
            </w:r>
            <w:proofErr w:type="spellStart"/>
            <w:r w:rsidR="0EA211DA">
              <w:rPr/>
              <w:t>Fisicas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0EA211DA" w:rsidP="0EA211DA" w:rsidRDefault="0EA211DA" w14:paraId="0F37DD66" w14:textId="545E5356">
            <w:pPr>
              <w:pStyle w:val="Normal"/>
            </w:pPr>
            <w:r w:rsidR="0EA211DA">
              <w:rPr/>
              <w:t xml:space="preserve">Propiedades </w:t>
            </w:r>
            <w:proofErr w:type="spellStart"/>
            <w:r w:rsidR="0EA211DA">
              <w:rPr/>
              <w:t>Quimicas</w:t>
            </w:r>
            <w:proofErr w:type="spellEnd"/>
          </w:p>
        </w:tc>
      </w:tr>
      <w:tr w:rsidR="0EA211DA" w:rsidTr="1ACE8EEF" w14:paraId="63C53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0EA211DA" w:rsidP="0EA211DA" w:rsidRDefault="0EA211DA" w14:noSpellErr="1" w14:paraId="2F5D08AB" w14:textId="3F18341F">
            <w:pPr>
              <w:pStyle w:val="Normal"/>
            </w:pPr>
            <w:r w:rsidR="0EA211DA">
              <w:rPr/>
              <w:t>Propiedades que se p</w:t>
            </w:r>
            <w:r w:rsidR="0EA211DA">
              <w:rPr/>
              <w:t xml:space="preserve">ueden </w:t>
            </w:r>
            <w:r w:rsidR="0EA211DA">
              <w:rPr/>
              <w:t>Observar</w:t>
            </w:r>
            <w:r w:rsidR="0EA211DA">
              <w:rPr/>
              <w:t xml:space="preserve"> o Me</w:t>
            </w:r>
            <w:r w:rsidR="0EA211DA">
              <w:rPr/>
              <w:t xml:space="preserve">dir sin cambiar la </w:t>
            </w:r>
            <w:r w:rsidR="0EA211DA">
              <w:rPr/>
              <w:t>composición</w:t>
            </w:r>
            <w:r w:rsidR="0EA211DA">
              <w:rPr/>
              <w:t xml:space="preserve"> de sustancias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0EA211DA" w:rsidP="0EA211DA" w:rsidRDefault="0EA211DA" w14:noSpellErr="1" w14:paraId="7649ABAB" w14:textId="53742A88">
            <w:pPr>
              <w:pStyle w:val="Normal"/>
            </w:pPr>
            <w:r w:rsidRPr="0EA211DA" w:rsidR="0EA211DA">
              <w:rPr>
                <w:b w:val="1"/>
                <w:bCs w:val="1"/>
              </w:rPr>
              <w:t xml:space="preserve">Describen la capacidad de las Sustancias para relacionar con otras modificando su </w:t>
            </w:r>
            <w:r w:rsidRPr="0EA211DA" w:rsidR="0EA211DA">
              <w:rPr>
                <w:b w:val="1"/>
                <w:bCs w:val="1"/>
              </w:rPr>
              <w:t>composición</w:t>
            </w:r>
            <w:r w:rsidRPr="0EA211DA" w:rsidR="0EA211DA">
              <w:rPr>
                <w:b w:val="1"/>
                <w:bCs w:val="1"/>
              </w:rPr>
              <w:t xml:space="preserve"> </w:t>
            </w:r>
          </w:p>
        </w:tc>
      </w:tr>
      <w:tr w:rsidR="0EA211DA" w:rsidTr="1ACE8EEF" w14:paraId="39B28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0EA211DA" w:rsidP="0EA211DA" w:rsidRDefault="0EA211DA" w14:noSpellErr="1" w14:paraId="45DE7A71" w14:textId="727BA80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EA211DA">
              <w:rPr/>
              <w:t>Densidad</w:t>
            </w:r>
          </w:p>
          <w:p w:rsidR="0EA211DA" w:rsidP="0EA211DA" w:rsidRDefault="0EA211DA" w14:noSpellErr="1" w14:paraId="34BEEF48" w14:textId="0EE2D1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EA211DA">
              <w:rPr/>
              <w:t>Temperatura</w:t>
            </w:r>
          </w:p>
          <w:p w:rsidR="0EA211DA" w:rsidP="0EA211DA" w:rsidRDefault="0EA211DA" w14:noSpellErr="1" w14:paraId="4CA317E5" w14:textId="3DE34A7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EA211DA">
              <w:rPr/>
              <w:t>Color</w:t>
            </w:r>
          </w:p>
          <w:p w:rsidR="0EA211DA" w:rsidP="0EA211DA" w:rsidRDefault="0EA211DA" w14:noSpellErr="1" w14:paraId="1C820213" w14:textId="4E2E32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EA211DA">
              <w:rPr/>
              <w:t>Propagación</w:t>
            </w:r>
            <w:r w:rsidR="0EA211DA">
              <w:rPr/>
              <w:t xml:space="preserve"> de Sonido </w:t>
            </w:r>
          </w:p>
          <w:p w:rsidR="0EA211DA" w:rsidP="0EA211DA" w:rsidRDefault="0EA211DA" w14:noSpellErr="1" w14:paraId="3D25B718" w14:textId="168FA7A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EA211DA">
              <w:rPr/>
              <w:t>Reflexión</w:t>
            </w:r>
            <w:r w:rsidR="0EA211DA">
              <w:rPr/>
              <w:t xml:space="preserve"> y </w:t>
            </w:r>
            <w:r w:rsidR="0EA211DA">
              <w:rPr/>
              <w:t>Refracción</w:t>
            </w:r>
            <w:r w:rsidR="0EA211DA">
              <w:rPr/>
              <w:t xml:space="preserve"> de Luz</w:t>
            </w:r>
          </w:p>
          <w:p w:rsidR="0EA211DA" w:rsidP="0EA211DA" w:rsidRDefault="0EA211DA" w14:noSpellErr="1" w14:paraId="79EEB7A5" w14:textId="79BD75C7">
            <w:pPr>
              <w:pStyle w:val="Normal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EA211DA" w:rsidR="0EA211DA">
              <w:rPr>
                <w:b w:val="1"/>
                <w:bCs w:val="1"/>
              </w:rPr>
              <w:t xml:space="preserve"> Estado físico: sólida, liquida y gaseosa </w:t>
            </w:r>
            <w:r w:rsidRPr="0EA211DA" w:rsidR="0EA211D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0EA211DA" w:rsidP="0EA211DA" w:rsidRDefault="0EA211DA" w14:noSpellErr="1" w14:paraId="1A398178" w14:textId="5C47C6B3">
            <w:pPr>
              <w:pStyle w:val="Normal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EA211DA" w:rsidR="0EA211D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Sabor</w:t>
            </w:r>
          </w:p>
          <w:p w:rsidR="0EA211DA" w:rsidP="0EA211DA" w:rsidRDefault="0EA211DA" w14:noSpellErr="1" w14:paraId="2C3D32C1" w14:textId="601E94A5">
            <w:pPr>
              <w:pStyle w:val="Normal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EA211DA" w:rsidR="0EA211D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Olor </w:t>
            </w:r>
          </w:p>
          <w:p w:rsidR="0EA211DA" w:rsidP="0EA211DA" w:rsidRDefault="0EA211DA" w14:noSpellErr="1" w14:paraId="65EEFE0D" w14:textId="26213B86">
            <w:pPr>
              <w:pStyle w:val="Normal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EA211DA" w:rsidR="0EA211D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Punto de congelación , </w:t>
            </w:r>
            <w:r w:rsidRPr="0EA211DA" w:rsidR="0EA211D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ebullición</w:t>
            </w:r>
          </w:p>
          <w:p w:rsidR="0EA211DA" w:rsidP="0EA211DA" w:rsidRDefault="0EA211DA" w14:noSpellErr="1" w14:paraId="0D4E52FD" w14:textId="554B8CED">
            <w:pPr>
              <w:pStyle w:val="Normal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EA211DA" w:rsidR="0EA211D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Presión critica </w:t>
            </w:r>
          </w:p>
          <w:p w:rsidR="0EA211DA" w:rsidP="0EA211DA" w:rsidRDefault="0EA211DA" w14:noSpellErr="1" w14:paraId="4DDA3872" w14:textId="629CD8E8">
            <w:pPr>
              <w:pStyle w:val="Normal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ACE8EEF" w:rsidR="1ACE8EE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Temperatura critica</w:t>
            </w:r>
          </w:p>
          <w:p w:rsidR="0EA211DA" w:rsidP="1ACE8EEF" w:rsidRDefault="0EA211DA" w14:noSpellErr="1" w14:paraId="05912CED" w14:textId="35975D0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EA211DA" w:rsidP="1ACE8EEF" w:rsidRDefault="0EA211DA" w14:noSpellErr="1" w14:paraId="5F0DBAFA" w14:textId="3511C8C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EA211DA" w:rsidP="1ACE8EEF" w:rsidRDefault="0EA211DA" w14:paraId="01D9B9FD" w14:noSpellErr="1" w14:textId="747632A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>
              <w:drawing>
                <wp:inline wp14:editId="0FA504A5" wp14:anchorId="2DE26558">
                  <wp:extent cx="1276350" cy="885787"/>
                  <wp:effectExtent l="0" t="0" r="0" b="0"/>
                  <wp:docPr id="75335374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d917fc52e9184bd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8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568E27A2" wp14:anchorId="642061A7">
                  <wp:extent cx="1245951" cy="831614"/>
                  <wp:effectExtent l="0" t="0" r="0" b="0"/>
                  <wp:docPr id="347876395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41e38d3ac7904a7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951" cy="83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0885C82D" wp14:anchorId="2D0128AD">
                  <wp:extent cx="2476500" cy="1847850"/>
                  <wp:effectExtent l="0" t="0" r="0" b="0"/>
                  <wp:docPr id="1291691139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ad09ab71c922476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0EA211DA" w:rsidP="0EA211DA" w:rsidRDefault="0EA211DA" w14:noSpellErr="1" w14:paraId="05D645D2" w14:textId="1249F1C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EA211DA" w:rsidR="0EA211DA">
              <w:rPr>
                <w:b w:val="1"/>
                <w:bCs w:val="1"/>
              </w:rPr>
              <w:t>Salinidad</w:t>
            </w:r>
          </w:p>
          <w:p w:rsidR="0EA211DA" w:rsidP="0EA211DA" w:rsidRDefault="0EA211DA" w14:noSpellErr="1" w14:paraId="31BEF142" w14:textId="16060F4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EA211DA" w:rsidR="0EA211DA">
              <w:rPr>
                <w:b w:val="1"/>
                <w:bCs w:val="1"/>
              </w:rPr>
              <w:t>PH</w:t>
            </w:r>
          </w:p>
          <w:p w:rsidR="0EA211DA" w:rsidP="0EA211DA" w:rsidRDefault="0EA211DA" w14:noSpellErr="1" w14:paraId="15435CEF" w14:textId="2A7A7A3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EA211DA" w:rsidR="0EA211DA">
              <w:rPr>
                <w:b w:val="1"/>
                <w:bCs w:val="1"/>
              </w:rPr>
              <w:t xml:space="preserve">Reacciona con los óxidos ácidos </w:t>
            </w:r>
          </w:p>
          <w:p w:rsidR="0EA211DA" w:rsidP="0EA211DA" w:rsidRDefault="0EA211DA" w14:noSpellErr="1" w14:paraId="555C5A8F" w14:textId="19E101D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EA211DA" w:rsidR="0EA211DA">
              <w:rPr>
                <w:b w:val="1"/>
                <w:bCs w:val="1"/>
              </w:rPr>
              <w:t xml:space="preserve">Reacciona con los óxidos básicos </w:t>
            </w:r>
          </w:p>
          <w:p w:rsidR="0EA211DA" w:rsidP="0EA211DA" w:rsidRDefault="0EA211DA" w14:noSpellErr="1" w14:paraId="1E34386F" w14:textId="7D71AA0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EA211DA" w:rsidR="0EA211DA">
              <w:rPr>
                <w:b w:val="1"/>
                <w:bCs w:val="1"/>
              </w:rPr>
              <w:t xml:space="preserve">Reacciona con los metales </w:t>
            </w:r>
          </w:p>
          <w:p w:rsidR="0EA211DA" w:rsidP="0EA211DA" w:rsidRDefault="0EA211DA" w14:noSpellErr="1" w14:paraId="5271A145" w14:textId="1F4D29E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EA211DA" w:rsidR="0EA211DA">
              <w:rPr>
                <w:b w:val="1"/>
                <w:bCs w:val="1"/>
              </w:rPr>
              <w:t xml:space="preserve">Reacciona con los no metales </w:t>
            </w:r>
          </w:p>
          <w:p w:rsidR="0EA211DA" w:rsidP="0EA211DA" w:rsidRDefault="0EA211DA" w14:noSpellErr="1" w14:paraId="5574A207" w14:textId="1698FE2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ACE8EEF" w:rsidR="1ACE8EEF">
              <w:rPr>
                <w:b w:val="1"/>
                <w:bCs w:val="1"/>
              </w:rPr>
              <w:t>Se une en las sales formando hidratos</w:t>
            </w:r>
          </w:p>
          <w:p w:rsidR="0EA211DA" w:rsidP="1ACE8EEF" w:rsidRDefault="0EA211DA" w14:paraId="2CB40BDD" w14:noSpellErr="1" w14:textId="03FF9C2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ACE8EEF">
              <w:rPr/>
              <w:t xml:space="preserve"> </w:t>
            </w:r>
            <w:r>
              <w:drawing>
                <wp:inline wp14:editId="4F6EEB2A" wp14:anchorId="6C074774">
                  <wp:extent cx="1111728" cy="893829"/>
                  <wp:effectExtent l="0" t="0" r="0" b="0"/>
                  <wp:docPr id="1714147364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525ee1bc0db047c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28" cy="89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ACE8EEF">
              <w:rPr/>
              <w:t xml:space="preserve"> </w:t>
            </w:r>
            <w:r>
              <w:drawing>
                <wp:inline wp14:editId="686ABB6F" wp14:anchorId="4A3D0781">
                  <wp:extent cx="1189492" cy="892119"/>
                  <wp:effectExtent l="0" t="0" r="0" b="0"/>
                  <wp:docPr id="499505959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ff92f6b49edf429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92" cy="89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5D413125" wp14:anchorId="607794A3">
                  <wp:extent cx="2695575" cy="1695450"/>
                  <wp:effectExtent l="0" t="0" r="0" b="0"/>
                  <wp:docPr id="175944558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341cc4fdae1d49f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EA211DA" w:rsidP="0EA211DA" w:rsidRDefault="0EA211DA" w14:paraId="4CB6E34B" w14:textId="6E3C7BF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896a4-e71f-4749-bebc-886be12c386f}"/>
  <w14:docId w14:val="4C4450DF"/>
  <w:rsids>
    <w:rsidRoot w:val="0EA211DA"/>
    <w:rsid w:val="0EA211DA"/>
    <w:rsid w:val="1ACE8E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4-Accent1" mc:Ignorable="w14">
    <w:name xmlns:w="http://schemas.openxmlformats.org/wordprocessingml/2006/main" w:val="Grid Table 4 Accent 1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939cab6f176249dd" /><Relationship Type="http://schemas.openxmlformats.org/officeDocument/2006/relationships/image" Target="/media/image.png" Id="Rd917fc52e9184bd5" /><Relationship Type="http://schemas.openxmlformats.org/officeDocument/2006/relationships/image" Target="/media/image2.png" Id="R41e38d3ac7904a78" /><Relationship Type="http://schemas.openxmlformats.org/officeDocument/2006/relationships/image" Target="/media/image3.png" Id="Rad09ab71c9224769" /><Relationship Type="http://schemas.openxmlformats.org/officeDocument/2006/relationships/image" Target="/media/image4.png" Id="R525ee1bc0db047cf" /><Relationship Type="http://schemas.openxmlformats.org/officeDocument/2006/relationships/image" Target="/media/image5.png" Id="Rff92f6b49edf429e" /><Relationship Type="http://schemas.openxmlformats.org/officeDocument/2006/relationships/image" Target="/media/image6.png" Id="R341cc4fdae1d49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2016-03-12T00:45:42.3200180Z</dcterms:modified>
  <lastModifiedBy>Yoselin Aguila</lastModifiedBy>
</coreProperties>
</file>