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70" w:rsidRPr="006B7872" w:rsidRDefault="006B7872" w:rsidP="006B7872">
      <w:pPr>
        <w:jc w:val="center"/>
        <w:rPr>
          <w:rFonts w:ascii="Arial" w:hAnsi="Arial" w:cs="Arial"/>
          <w:b/>
          <w:sz w:val="24"/>
          <w:szCs w:val="20"/>
        </w:rPr>
      </w:pPr>
      <w:r w:rsidRPr="006B7872">
        <w:rPr>
          <w:rFonts w:ascii="Arial" w:hAnsi="Arial" w:cs="Arial"/>
          <w:b/>
          <w:sz w:val="36"/>
          <w:szCs w:val="28"/>
        </w:rPr>
        <w:t xml:space="preserve">La </w:t>
      </w:r>
      <w:proofErr w:type="spellStart"/>
      <w:r w:rsidRPr="006B7872">
        <w:rPr>
          <w:rFonts w:ascii="Arial" w:hAnsi="Arial" w:cs="Arial"/>
          <w:b/>
          <w:sz w:val="36"/>
          <w:szCs w:val="28"/>
        </w:rPr>
        <w:t>quimica</w:t>
      </w:r>
      <w:proofErr w:type="spellEnd"/>
      <w:r w:rsidRPr="006B7872">
        <w:rPr>
          <w:rFonts w:ascii="Arial" w:hAnsi="Arial" w:cs="Arial"/>
          <w:b/>
          <w:sz w:val="36"/>
          <w:szCs w:val="28"/>
        </w:rPr>
        <w:t xml:space="preserve"> y la vida       </w:t>
      </w:r>
      <w:r>
        <w:rPr>
          <w:rFonts w:ascii="Arial" w:hAnsi="Arial" w:cs="Arial"/>
          <w:sz w:val="20"/>
          <w:szCs w:val="20"/>
        </w:rPr>
        <w:t>2°B</w:t>
      </w:r>
      <w:r w:rsidRPr="006B7872">
        <w:rPr>
          <w:rFonts w:ascii="Arial" w:hAnsi="Arial" w:cs="Arial"/>
          <w:b/>
          <w:sz w:val="36"/>
          <w:szCs w:val="28"/>
        </w:rPr>
        <w:t xml:space="preserve">            </w:t>
      </w:r>
      <w:r w:rsidRPr="006B7872">
        <w:rPr>
          <w:rFonts w:ascii="Arial" w:hAnsi="Arial" w:cs="Arial"/>
          <w:b/>
          <w:sz w:val="24"/>
          <w:szCs w:val="20"/>
        </w:rPr>
        <w:t>Ernesto Joel Valle Vázquez</w:t>
      </w:r>
    </w:p>
    <w:p w:rsidR="006B7872" w:rsidRPr="006B7872" w:rsidRDefault="006B7872" w:rsidP="006B7872">
      <w:pPr>
        <w:jc w:val="center"/>
        <w:rPr>
          <w:rFonts w:ascii="Arial" w:hAnsi="Arial" w:cs="Arial"/>
          <w:sz w:val="32"/>
          <w:szCs w:val="28"/>
        </w:rPr>
      </w:pP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16.1pt;margin-top:367.25pt;width:32.7pt;height:17.75pt;z-index:251670528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 id="_x0000_s1031" type="#_x0000_t32" style="position:absolute;left:0;text-align:left;margin-left:223.5pt;margin-top:400.9pt;width:1.9pt;height:21.5pt;z-index:251669504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 id="_x0000_s1030" type="#_x0000_t32" style="position:absolute;left:0;text-align:left;margin-left:110.4pt;margin-top:367.25pt;width:22.4pt;height:7.5pt;flip:x;z-index:251668480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 id="_x0000_s1029" type="#_x0000_t32" style="position:absolute;left:0;text-align:left;margin-left:104.75pt;margin-top:260.65pt;width:28.05pt;height:15.9pt;flip:x y;z-index:251667456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 id="_x0000_s1028" type="#_x0000_t32" style="position:absolute;left:0;text-align:left;margin-left:326.4pt;margin-top:260.65pt;width:22.4pt;height:15.9pt;flip:y;z-index:251666432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pict>
          <v:shape id="_x0000_s1026" type="#_x0000_t32" style="position:absolute;left:0;text-align:left;margin-left:231.95pt;margin-top:216.7pt;width:0;height:19.65pt;flip:y;z-index:251665408" o:connectortype="straight">
            <v:stroke endarrow="block"/>
          </v:shape>
        </w:pict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4388097</wp:posOffset>
            </wp:positionH>
            <wp:positionV relativeFrom="paragraph">
              <wp:posOffset>2410625</wp:posOffset>
            </wp:positionV>
            <wp:extent cx="1751462" cy="1053152"/>
            <wp:effectExtent l="95250" t="57150" r="58288" b="775648"/>
            <wp:wrapNone/>
            <wp:docPr id="7" name="Imagen 7" descr="http://www.elcolombiano.com/documents/10157/0/640x280/0c0/0d0/none/11101/HLFB/medicinas-640x280-101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colombiano.com/documents/10157/0/640x280/0c0/0d0/none/11101/HLFB/medicinas-640x280-1010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62" cy="105315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4475290</wp:posOffset>
            </wp:positionH>
            <wp:positionV relativeFrom="paragraph">
              <wp:posOffset>4590563</wp:posOffset>
            </wp:positionV>
            <wp:extent cx="1661729" cy="1244238"/>
            <wp:effectExtent l="57150" t="57150" r="71821" b="794112"/>
            <wp:wrapNone/>
            <wp:docPr id="19" name="Imagen 19" descr="https://i.ytimg.com/vi/2KGANytSat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2KGANytSat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29" cy="124423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2212222</wp:posOffset>
            </wp:positionH>
            <wp:positionV relativeFrom="paragraph">
              <wp:posOffset>5445587</wp:posOffset>
            </wp:positionV>
            <wp:extent cx="1554027" cy="1269258"/>
            <wp:effectExtent l="76200" t="57150" r="65223" b="788142"/>
            <wp:wrapNone/>
            <wp:docPr id="16" name="Imagen 16" descr="http://www.que.es/archivos/201503/veneno_nor-672xX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que.es/archivos/201503/veneno_nor-672xXx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7" cy="12692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4507230</wp:posOffset>
            </wp:positionV>
            <wp:extent cx="1531620" cy="1158240"/>
            <wp:effectExtent l="76200" t="57150" r="68580" b="765810"/>
            <wp:wrapNone/>
            <wp:docPr id="13" name="Imagen 13" descr="http://mueblesmaryal.com/wp-content/uploads/bote_de_pintura_96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eblesmaryal.com/wp-content/uploads/bote_de_pintura_960x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82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-307991</wp:posOffset>
            </wp:positionH>
            <wp:positionV relativeFrom="paragraph">
              <wp:posOffset>2395542</wp:posOffset>
            </wp:positionV>
            <wp:extent cx="1583302" cy="1066866"/>
            <wp:effectExtent l="95250" t="57150" r="54998" b="742884"/>
            <wp:wrapNone/>
            <wp:docPr id="4" name="Imagen 4" descr="http://static.imujer.com/sites/default/files/otramedicina/Como-preparar-detergentes-naturales-en-ca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mujer.com/sites/default/files/otramedicina/Como-preparar-detergentes-naturales-en-cas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02" cy="106686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1641211</wp:posOffset>
            </wp:positionH>
            <wp:positionV relativeFrom="paragraph">
              <wp:posOffset>3120251</wp:posOffset>
            </wp:positionV>
            <wp:extent cx="2533329" cy="1901198"/>
            <wp:effectExtent l="95250" t="57150" r="57471" b="899152"/>
            <wp:wrapNone/>
            <wp:docPr id="1" name="Imagen 1" descr="http://4.bp.blogspot.com/-uKEZZwYgOsE/UiUtu0M-58I/AAAAAAAAAA0/COu2KY0T8ok/s1600/Clases-de-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KEZZwYgOsE/UiUtu0M-58I/AAAAAAAAAA0/COu2KY0T8ok/s1600/Clases-de-Quim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29" cy="19011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1657350</wp:posOffset>
            </wp:positionV>
            <wp:extent cx="1519555" cy="998855"/>
            <wp:effectExtent l="76200" t="57150" r="61595" b="734695"/>
            <wp:wrapNone/>
            <wp:docPr id="10" name="Imagen 10" descr="https://noticiasaztecapuebla.mx/wp-content/uploads/2015/12/Gas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iciasaztecapuebla.mx/wp-content/uploads/2015/12/Gasol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988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B7872">
        <w:rPr>
          <w:rFonts w:ascii="Arial" w:hAnsi="Arial" w:cs="Arial"/>
          <w:sz w:val="32"/>
          <w:szCs w:val="28"/>
        </w:rPr>
        <w:t>Mapa mental sobre la química en nuestra vida cotidiana</w:t>
      </w:r>
    </w:p>
    <w:sectPr w:rsidR="006B7872" w:rsidRPr="006B7872" w:rsidSect="00656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7872"/>
    <w:rsid w:val="00656D70"/>
    <w:rsid w:val="00677074"/>
    <w:rsid w:val="006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2016-02-27T05:31:00Z</dcterms:created>
  <dcterms:modified xsi:type="dcterms:W3CDTF">2016-02-27T05:45:00Z</dcterms:modified>
</cp:coreProperties>
</file>