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747FD" w:rsidTr="001747FD">
        <w:tc>
          <w:tcPr>
            <w:tcW w:w="1765" w:type="dxa"/>
          </w:tcPr>
          <w:p w:rsidR="001747FD" w:rsidRDefault="00502344">
            <w:r>
              <w:t>Producto</w:t>
            </w:r>
          </w:p>
        </w:tc>
        <w:tc>
          <w:tcPr>
            <w:tcW w:w="1765" w:type="dxa"/>
          </w:tcPr>
          <w:p w:rsidR="001747FD" w:rsidRDefault="00502344">
            <w:r>
              <w:t>Acción</w:t>
            </w:r>
            <w:r w:rsidR="001747FD">
              <w:t xml:space="preserve"> </w:t>
            </w:r>
          </w:p>
        </w:tc>
        <w:tc>
          <w:tcPr>
            <w:tcW w:w="1766" w:type="dxa"/>
          </w:tcPr>
          <w:p w:rsidR="001747FD" w:rsidRDefault="00502344">
            <w:r>
              <w:t xml:space="preserve">Sustancia </w:t>
            </w:r>
          </w:p>
        </w:tc>
        <w:tc>
          <w:tcPr>
            <w:tcW w:w="1766" w:type="dxa"/>
          </w:tcPr>
          <w:p w:rsidR="001747FD" w:rsidRDefault="001747FD">
            <w:r>
              <w:t xml:space="preserve">Contenido </w:t>
            </w:r>
          </w:p>
        </w:tc>
        <w:tc>
          <w:tcPr>
            <w:tcW w:w="1766" w:type="dxa"/>
          </w:tcPr>
          <w:p w:rsidR="001747FD" w:rsidRDefault="001747FD">
            <w:r>
              <w:t>Efecto</w:t>
            </w:r>
          </w:p>
        </w:tc>
      </w:tr>
      <w:tr w:rsidR="001747FD" w:rsidTr="001747FD">
        <w:tc>
          <w:tcPr>
            <w:tcW w:w="1765" w:type="dxa"/>
          </w:tcPr>
          <w:p w:rsidR="001747FD" w:rsidRDefault="00502344">
            <w:r>
              <w:t>Cloro</w:t>
            </w:r>
          </w:p>
        </w:tc>
        <w:tc>
          <w:tcPr>
            <w:tcW w:w="1765" w:type="dxa"/>
          </w:tcPr>
          <w:p w:rsidR="001747FD" w:rsidRDefault="00502344">
            <w:r>
              <w:t xml:space="preserve">Mantiene limpio el hogar </w:t>
            </w:r>
          </w:p>
        </w:tc>
        <w:tc>
          <w:tcPr>
            <w:tcW w:w="1766" w:type="dxa"/>
          </w:tcPr>
          <w:p w:rsidR="001747FD" w:rsidRDefault="008A1AE8">
            <w:r>
              <w:t xml:space="preserve">*Acido clorhídrico </w:t>
            </w:r>
          </w:p>
          <w:p w:rsidR="008A1AE8" w:rsidRDefault="008A1AE8">
            <w:r>
              <w:t xml:space="preserve">*Acido </w:t>
            </w:r>
            <w:proofErr w:type="spellStart"/>
            <w:r>
              <w:t>cloroso</w:t>
            </w:r>
            <w:proofErr w:type="spellEnd"/>
          </w:p>
          <w:p w:rsidR="008A1AE8" w:rsidRDefault="008A1AE8">
            <w:r>
              <w:t xml:space="preserve">*Acido clórico </w:t>
            </w:r>
          </w:p>
        </w:tc>
        <w:tc>
          <w:tcPr>
            <w:tcW w:w="1766" w:type="dxa"/>
          </w:tcPr>
          <w:p w:rsidR="001747FD" w:rsidRDefault="000F3C24">
            <w:r>
              <w:t>1 Litro</w:t>
            </w:r>
          </w:p>
        </w:tc>
        <w:tc>
          <w:tcPr>
            <w:tcW w:w="1766" w:type="dxa"/>
          </w:tcPr>
          <w:p w:rsidR="001747FD" w:rsidRDefault="008A1AE8">
            <w:r>
              <w:t>Daña tu salud.</w:t>
            </w:r>
          </w:p>
        </w:tc>
      </w:tr>
      <w:tr w:rsidR="001747FD" w:rsidTr="001747FD">
        <w:tc>
          <w:tcPr>
            <w:tcW w:w="1765" w:type="dxa"/>
          </w:tcPr>
          <w:p w:rsidR="001747FD" w:rsidRDefault="00502344">
            <w:r>
              <w:t xml:space="preserve">Fabuloso </w:t>
            </w:r>
          </w:p>
        </w:tc>
        <w:tc>
          <w:tcPr>
            <w:tcW w:w="1765" w:type="dxa"/>
          </w:tcPr>
          <w:p w:rsidR="001747FD" w:rsidRDefault="008A1AE8">
            <w:r>
              <w:t xml:space="preserve">Mantener limpio el hogar </w:t>
            </w:r>
          </w:p>
        </w:tc>
        <w:tc>
          <w:tcPr>
            <w:tcW w:w="1766" w:type="dxa"/>
          </w:tcPr>
          <w:p w:rsidR="001747FD" w:rsidRDefault="008A1AE8">
            <w:r>
              <w:t xml:space="preserve">Agua, solventes, </w:t>
            </w:r>
            <w:proofErr w:type="spellStart"/>
            <w:r>
              <w:t>tensoactivos</w:t>
            </w:r>
            <w:proofErr w:type="spellEnd"/>
            <w:r>
              <w:t xml:space="preserve">, perfume, filtro solar, conservador y colorantes </w:t>
            </w:r>
          </w:p>
        </w:tc>
        <w:tc>
          <w:tcPr>
            <w:tcW w:w="1766" w:type="dxa"/>
          </w:tcPr>
          <w:p w:rsidR="001747FD" w:rsidRDefault="000F3C24">
            <w:r>
              <w:t>1 Litro</w:t>
            </w:r>
          </w:p>
        </w:tc>
        <w:tc>
          <w:tcPr>
            <w:tcW w:w="1766" w:type="dxa"/>
          </w:tcPr>
          <w:p w:rsidR="001747FD" w:rsidRDefault="008A1AE8">
            <w:r>
              <w:t xml:space="preserve">Aromatiza y mata bacterias </w:t>
            </w:r>
          </w:p>
        </w:tc>
      </w:tr>
      <w:tr w:rsidR="001747FD" w:rsidTr="001747FD">
        <w:tc>
          <w:tcPr>
            <w:tcW w:w="1765" w:type="dxa"/>
          </w:tcPr>
          <w:p w:rsidR="001747FD" w:rsidRDefault="00502344">
            <w:r>
              <w:t xml:space="preserve">Jabón para trastes </w:t>
            </w:r>
          </w:p>
        </w:tc>
        <w:tc>
          <w:tcPr>
            <w:tcW w:w="1765" w:type="dxa"/>
          </w:tcPr>
          <w:p w:rsidR="001747FD" w:rsidRDefault="008A1AE8">
            <w:r>
              <w:t xml:space="preserve">Desinfectar los </w:t>
            </w:r>
            <w:proofErr w:type="spellStart"/>
            <w:r>
              <w:t>traastes</w:t>
            </w:r>
            <w:proofErr w:type="spellEnd"/>
            <w:r>
              <w:t xml:space="preserve"> </w:t>
            </w:r>
          </w:p>
        </w:tc>
        <w:tc>
          <w:tcPr>
            <w:tcW w:w="1766" w:type="dxa"/>
          </w:tcPr>
          <w:p w:rsidR="001747FD" w:rsidRDefault="000F3C24">
            <w:r>
              <w:t xml:space="preserve">Agente de carga, reguladores de pH, </w:t>
            </w:r>
            <w:proofErr w:type="spellStart"/>
            <w:r>
              <w:t>tensoactivos</w:t>
            </w:r>
            <w:proofErr w:type="spellEnd"/>
            <w:r>
              <w:t xml:space="preserve">, </w:t>
            </w:r>
            <w:proofErr w:type="spellStart"/>
            <w:r>
              <w:t>anionicos</w:t>
            </w:r>
            <w:proofErr w:type="spellEnd"/>
            <w:r>
              <w:t xml:space="preserve">, abrasivos, perfume, jugo de limón, colorante </w:t>
            </w:r>
            <w:bookmarkStart w:id="0" w:name="_GoBack"/>
            <w:bookmarkEnd w:id="0"/>
          </w:p>
        </w:tc>
        <w:tc>
          <w:tcPr>
            <w:tcW w:w="1766" w:type="dxa"/>
          </w:tcPr>
          <w:p w:rsidR="001747FD" w:rsidRDefault="000F3C24">
            <w:r>
              <w:t xml:space="preserve">250 gramos </w:t>
            </w:r>
          </w:p>
        </w:tc>
        <w:tc>
          <w:tcPr>
            <w:tcW w:w="1766" w:type="dxa"/>
          </w:tcPr>
          <w:p w:rsidR="001747FD" w:rsidRDefault="008A1AE8">
            <w:r>
              <w:t>Limpieza.</w:t>
            </w:r>
          </w:p>
        </w:tc>
      </w:tr>
    </w:tbl>
    <w:p w:rsidR="007C4AEA" w:rsidRDefault="007C4AEA"/>
    <w:sectPr w:rsidR="007C4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FD"/>
    <w:rsid w:val="000F3C24"/>
    <w:rsid w:val="001747FD"/>
    <w:rsid w:val="00502344"/>
    <w:rsid w:val="007C4AEA"/>
    <w:rsid w:val="008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BC828-0E4A-4862-A6B0-07EEECE5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A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2016-02-19T02:57:00Z</dcterms:created>
  <dcterms:modified xsi:type="dcterms:W3CDTF">2016-02-19T03:41:00Z</dcterms:modified>
</cp:coreProperties>
</file>