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ACRIVIDAD PRILIMINAR </w:t>
      </w:r>
    </w:p>
    <w:p>
      <w:pPr>
        <w:pStyle w:val="Normal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6332220" cy="284099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ISAAC GERARDO GOMEZ CONDE </w:t>
      </w:r>
    </w:p>
    <w:p>
      <w:pPr>
        <w:pStyle w:val="Normal"/>
        <w:jc w:val="center"/>
        <w:rPr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>
          <w:sz w:val="32"/>
          <w:szCs w:val="32"/>
        </w:rPr>
        <w:t>2</w:t>
      </w:r>
      <w:r>
        <w:rPr>
          <w:sz w:val="32"/>
          <w:szCs w:val="32"/>
        </w:rPr>
        <w:t>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93"/>
        <w:gridCol w:w="2493"/>
        <w:gridCol w:w="2493"/>
        <w:gridCol w:w="2493"/>
      </w:tblGrid>
      <w:tr>
        <w:trPr/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SUSTACIA 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ACCION DE PRODUCTO 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CONTENIDO 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EFECTO </w:t>
            </w:r>
          </w:p>
        </w:tc>
      </w:tr>
      <w:tr>
        <w:trPr/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Jabón antibacterial</w:t>
            </w:r>
          </w:p>
          <w:p>
            <w:pPr>
              <w:pStyle w:val="Contenidodelatabla"/>
              <w:rPr>
                <w:rFonts w:ascii="Arial" w:hAnsi="Arial"/>
                <w:b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(DETTOL)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i w:val="false"/>
                <w:i w:val="false"/>
                <w:iCs w:val="false"/>
                <w:color w:val="00000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 xml:space="preserve">Estas sustancias químicas matan </w:t>
            </w:r>
            <w:r>
              <w:rPr>
                <w:rFonts w:ascii="Arial" w:hAnsi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6"/>
                <w:szCs w:val="26"/>
                <w:u w:val="none"/>
                <w:effect w:val="none"/>
              </w:rPr>
              <w:t xml:space="preserve">bacterias </w:t>
            </w:r>
            <w:r>
              <w:rPr>
                <w:rFonts w:ascii="Arial" w:hAnsi="Arial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y microbios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widowControl/>
              <w:spacing w:lineRule="atLeast" w:line="330"/>
              <w:ind w:left="0" w:right="0" w:hanging="0"/>
              <w:rPr/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 xml:space="preserve">Los principales elementos antibarerianos y de efecto desodorante son </w:t>
            </w: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t</w:t>
            </w:r>
            <w:hyperlink r:id="rId3">
              <w:r>
                <w:rPr>
                  <w:rStyle w:val="EnlacedeInternet"/>
                  <w:rFonts w:ascii="Arial" w:hAnsi="Arial"/>
                  <w:b/>
                  <w:bCs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6"/>
                  <w:szCs w:val="26"/>
                  <w:u w:val="none"/>
                  <w:effect w:val="none"/>
                </w:rPr>
                <w:t>riclosan</w:t>
              </w:r>
            </w:hyperlink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 xml:space="preserve">, </w:t>
            </w: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f</w:t>
            </w:r>
            <w:hyperlink r:id="rId4">
              <w:r>
                <w:rPr>
                  <w:rStyle w:val="EnlacedeInternet"/>
                  <w:rFonts w:ascii="Arial" w:hAnsi="Arial"/>
                  <w:b/>
                  <w:bCs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6"/>
                  <w:szCs w:val="26"/>
                  <w:u w:val="none"/>
                  <w:effect w:val="none"/>
                </w:rPr>
                <w:t>riclocarban</w:t>
              </w:r>
            </w:hyperlink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 xml:space="preserve">, y </w:t>
            </w:r>
            <w:hyperlink r:id="rId5">
              <w:r>
                <w:rPr>
                  <w:rStyle w:val="EnlacedeInternet"/>
                  <w:rFonts w:ascii="Arial" w:hAnsi="Arial"/>
                  <w:b/>
                  <w:bCs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6"/>
                  <w:szCs w:val="26"/>
                  <w:u w:val="none"/>
                  <w:effect w:val="none"/>
                </w:rPr>
                <w:t>chloroxilenol</w:t>
              </w:r>
            </w:hyperlink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i w:val="false"/>
                <w:caps w:val="false"/>
                <w:smallCaps w:val="false"/>
                <w:color w:val="252525"/>
                <w:spacing w:val="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252525"/>
                <w:spacing w:val="0"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252525"/>
                <w:spacing w:val="0"/>
                <w:sz w:val="26"/>
                <w:szCs w:val="26"/>
              </w:rPr>
              <w:t>jabones antibacteriales hacen más daño que bien a la persona que los usa y al ambiente dado que aumentan el riesgo de infección, alteran el bioma intestinal y estimulan a las bacterias para que  se vuelvan resistentes a los microbios</w:t>
            </w:r>
          </w:p>
        </w:tc>
      </w:tr>
      <w:tr>
        <w:trPr/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DESODORANTE </w:t>
            </w:r>
            <w:r>
              <w:rPr>
                <w:b/>
                <w:bCs/>
              </w:rPr>
              <w:t>(SANEX)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widowControl/>
              <w:spacing w:lineRule="atLeast" w:line="375"/>
              <w:ind w:left="0" w:right="0" w:hanging="0"/>
              <w:rPr/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 xml:space="preserve">son productos que contienen </w:t>
            </w:r>
            <w:r>
              <w:rPr>
                <w:rStyle w:val="Muydestacado"/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 xml:space="preserve">perfumes para enmascarar el olor corporal </w:t>
            </w: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 xml:space="preserve">y </w:t>
            </w: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g</w:t>
            </w:r>
            <w:r>
              <w:rPr>
                <w:rStyle w:val="Muydestacado"/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ermicidas, como el triclosán, para matar las bacterias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color w:val="000000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 xml:space="preserve">los desodorantes contienen </w:t>
            </w:r>
            <w:r>
              <w:rPr>
                <w:rStyle w:val="Muydestacado"/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cloruros e hidróxidos de aluminio y circonio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detexto"/>
              <w:widowControl/>
              <w:pBdr/>
              <w:spacing w:lineRule="atLeast" w:line="300" w:before="0" w:after="0"/>
              <w:ind w:left="0" w:right="0" w:hanging="0"/>
              <w:jc w:val="both"/>
              <w:rPr/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 xml:space="preserve">Influencia en el </w:t>
            </w:r>
            <w:r>
              <w:rPr>
                <w:rStyle w:val="Muydestacado"/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cáncer de mama y el Alzheimer</w:t>
            </w: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, entre otras dolencias.</w:t>
            </w:r>
          </w:p>
          <w:p>
            <w:pPr>
              <w:pStyle w:val="Cuerpodetexto"/>
              <w:spacing w:lineRule="auto" w:line="288" w:before="0" w:after="140"/>
              <w:rPr/>
            </w:pPr>
            <w:r>
              <w:rPr/>
              <w:br/>
            </w:r>
          </w:p>
        </w:tc>
      </w:tr>
      <w:tr>
        <w:trPr/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SHAMPU  (pantene)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widowControl/>
              <w:spacing w:lineRule="atLeast" w:line="330"/>
              <w:ind w:left="0" w:right="0" w:hanging="0"/>
              <w:jc w:val="both"/>
              <w:rPr>
                <w:rFonts w:ascii="Arial" w:hAnsi="Arial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alta calidad para el del y su reputación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tulo2"/>
              <w:spacing w:before="200" w:after="120"/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-15"/>
                <w:sz w:val="26"/>
                <w:szCs w:val="2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-15"/>
                <w:sz w:val="26"/>
                <w:szCs w:val="26"/>
              </w:rPr>
              <w:t>Pantenil etil éter Cocamide MEA ,Xileno sulfonato, Tetrasodio EDTA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  <w:t xml:space="preserve">TE PROTEGE EL CABELLO Y HACE QUE SEA MAS RECISTENTE PARA SOPORTAR EK CLIMA </w:t>
            </w:r>
          </w:p>
        </w:tc>
      </w:tr>
      <w:tr>
        <w:trPr/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MX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s-MX" w:eastAsia="zh-CN" w:bidi="hi-IN"/>
    </w:rPr>
  </w:style>
  <w:style w:type="paragraph" w:styleId="Ttulo2">
    <w:name w:val="Heading 2"/>
    <w:basedOn w:val="Ttulo"/>
    <w:next w:val="Cuerpodetexto"/>
    <w:qFormat/>
    <w:pPr>
      <w:spacing w:before="200" w:after="120"/>
      <w:outlineLvl w:val="1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s.wikipedia.org/wiki/Triclos&#225;n" TargetMode="External"/><Relationship Id="rId4" Type="http://schemas.openxmlformats.org/officeDocument/2006/relationships/hyperlink" Target="https://en.wikipedia.org/wiki/Triclocarban" TargetMode="External"/><Relationship Id="rId5" Type="http://schemas.openxmlformats.org/officeDocument/2006/relationships/hyperlink" Target="https://es.wikipedia.org/wiki/Cloroxileno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LibreOffice/5.2.1.2$Linux_x86 LibreOffice_project/20m0$Build-2</Application>
  <Pages>2</Pages>
  <Words>152</Words>
  <Characters>860</Characters>
  <CharactersWithSpaces>1003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2017-01-20T12:21:30Z</dcterms:created>
  <dc:creator/>
  <dc:description/>
  <dc:language>es-MX</dc:language>
  <cp:lastModifiedBy/>
  <dcterms:modified xsi:type="dcterms:W3CDTF">2017-01-20T12:56:32Z</dcterms:modified>
  <cp:revision>1</cp:revision>
  <dc:subject/>
  <dc:title/>
</cp:coreProperties>
</file>