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993"/>
        <w:gridCol w:w="1994"/>
        <w:gridCol w:w="1994"/>
        <w:gridCol w:w="1994"/>
        <w:gridCol w:w="1774"/>
      </w:tblGrid>
      <w:tr>
        <w:trPr>
          <w:cantSplit w:val="false"/>
        </w:trPr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Sustancia 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Accion 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Producto 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Contenido </w:t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Efecto </w:t>
            </w:r>
          </w:p>
        </w:tc>
      </w:tr>
      <w:tr>
        <w:trPr>
          <w:cantSplit w:val="false"/>
        </w:trPr>
        <w:tc>
          <w:tcPr>
            <w:tcW w:w="19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shampoo</w:t>
            </w:r>
          </w:p>
        </w:tc>
        <w:tc>
          <w:tcPr>
            <w:tcW w:w="19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Lavar el pelo </w:t>
            </w:r>
          </w:p>
        </w:tc>
        <w:tc>
          <w:tcPr>
            <w:tcW w:w="19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maevans</w:t>
            </w:r>
          </w:p>
        </w:tc>
        <w:tc>
          <w:tcPr>
            <w:tcW w:w="19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rFonts w:ascii="Arial" w:hAnsi="Arial"/>
              </w:rPr>
            </w:pPr>
            <w:bookmarkStart w:id="0" w:name="yui_3_17_2_3_1472829478119_708"/>
            <w:bookmarkEnd w:id="0"/>
            <w:r>
              <w:rPr>
                <w:rFonts w:ascii="Arial" w:hAnsi="Arial"/>
              </w:rPr>
              <w:t xml:space="preserve">Agua desmineralizada </w:t>
            </w:r>
          </w:p>
          <w:p>
            <w:pPr>
              <w:pStyle w:val="Normal"/>
              <w:rPr>
                <w:rFonts w:ascii="Arial" w:hAnsi="Arial"/>
              </w:rPr>
            </w:pPr>
            <w:bookmarkStart w:id="1" w:name="yui_3_17_2_3_1472829478119_7081"/>
            <w:bookmarkEnd w:id="1"/>
            <w:r>
              <w:rPr>
                <w:rFonts w:ascii="Arial" w:hAnsi="Arial"/>
              </w:rPr>
              <w:t>Texapón</w:t>
            </w:r>
          </w:p>
          <w:p>
            <w:pPr>
              <w:pStyle w:val="Normal"/>
              <w:rPr>
                <w:rFonts w:ascii="Arial" w:hAnsi="Arial"/>
              </w:rPr>
            </w:pPr>
            <w:bookmarkStart w:id="2" w:name="yui_3_17_2_3_1472829478119_7082"/>
            <w:bookmarkEnd w:id="2"/>
            <w:r>
              <w:rPr>
                <w:rFonts w:ascii="Arial" w:hAnsi="Arial"/>
              </w:rPr>
              <w:t xml:space="preserve">Comperland </w:t>
            </w:r>
          </w:p>
          <w:p>
            <w:pPr>
              <w:pStyle w:val="Normal"/>
              <w:rPr>
                <w:rFonts w:ascii="Arial" w:hAnsi="Arial"/>
              </w:rPr>
            </w:pPr>
            <w:bookmarkStart w:id="3" w:name="yui_3_17_2_3_1472829478119_7083"/>
            <w:bookmarkEnd w:id="3"/>
            <w:r>
              <w:rPr>
                <w:rFonts w:ascii="Arial" w:hAnsi="Arial"/>
              </w:rPr>
              <w:t>Ácido cítrico</w:t>
            </w:r>
          </w:p>
          <w:p>
            <w:pPr>
              <w:pStyle w:val="Normal"/>
              <w:rPr>
                <w:rFonts w:ascii="Arial" w:hAnsi="Arial"/>
              </w:rPr>
            </w:pPr>
            <w:bookmarkStart w:id="4" w:name="yui_3_17_2_3_1472829478119_7084"/>
            <w:bookmarkEnd w:id="4"/>
            <w:r>
              <w:rPr>
                <w:rFonts w:ascii="Arial" w:hAnsi="Arial"/>
              </w:rPr>
              <w:t>Cloruro de Sodio</w:t>
            </w:r>
          </w:p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Lava el cabello </w:t>
            </w:r>
          </w:p>
        </w:tc>
      </w:tr>
      <w:tr>
        <w:trPr>
          <w:cantSplit w:val="false"/>
        </w:trPr>
        <w:tc>
          <w:tcPr>
            <w:tcW w:w="19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Desodorante </w:t>
            </w:r>
          </w:p>
        </w:tc>
        <w:tc>
          <w:tcPr>
            <w:tcW w:w="19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Evita el sudor </w:t>
            </w:r>
          </w:p>
        </w:tc>
        <w:tc>
          <w:tcPr>
            <w:tcW w:w="19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Adidas </w:t>
            </w:r>
          </w:p>
        </w:tc>
        <w:tc>
          <w:tcPr>
            <w:tcW w:w="19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rFonts w:ascii="Arial" w:hAnsi="Arial"/>
              </w:rPr>
            </w:pPr>
            <w:bookmarkStart w:id="5" w:name="yui_3_17_2_3_1472829722630_1618"/>
            <w:bookmarkEnd w:id="5"/>
            <w:r>
              <w:rPr>
                <w:rFonts w:ascii="Arial" w:hAnsi="Arial"/>
              </w:rPr>
              <w:t>Clorohidrato de aluminio, Sesquiclorohidrato de aluminio, Triclosan y Chitosan Glicolato</w:t>
            </w:r>
          </w:p>
          <w:p>
            <w:pPr>
              <w:pStyle w:val="Normal"/>
              <w:rPr>
                <w:rFonts w:ascii="Arial" w:hAnsi="Arial"/>
              </w:rPr>
            </w:pPr>
            <w:bookmarkStart w:id="6" w:name="yui_3_17_2_3_1472829722630_16181"/>
            <w:bookmarkEnd w:id="6"/>
            <w:r>
              <w:rPr>
                <w:rFonts w:ascii="Arial" w:hAnsi="Arial"/>
              </w:rPr>
              <w:t xml:space="preserve">Sanex e Hidro Genesse utilizan, además, Triclosan. </w:t>
            </w:r>
          </w:p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Evita las bacterias y el mal olor asi como disminuye el sudor</w:t>
            </w:r>
          </w:p>
        </w:tc>
      </w:tr>
      <w:tr>
        <w:trPr>
          <w:cantSplit w:val="false"/>
        </w:trPr>
        <w:tc>
          <w:tcPr>
            <w:tcW w:w="19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Crema dental </w:t>
            </w:r>
          </w:p>
        </w:tc>
        <w:tc>
          <w:tcPr>
            <w:tcW w:w="19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Limpia y desinfecta la boca</w:t>
            </w:r>
          </w:p>
        </w:tc>
        <w:tc>
          <w:tcPr>
            <w:tcW w:w="19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colgate</w:t>
            </w:r>
          </w:p>
        </w:tc>
        <w:tc>
          <w:tcPr>
            <w:tcW w:w="19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Style w:val="Muydestacado"/>
                <w:rFonts w:ascii="Arial" w:hAnsi="Arial"/>
              </w:rPr>
              <w:t>yeso</w:t>
            </w:r>
            <w:r>
              <w:rPr>
                <w:rFonts w:ascii="Arial" w:hAnsi="Arial"/>
              </w:rPr>
              <w:t>,</w:t>
            </w:r>
            <w:r>
              <w:rPr>
                <w:rStyle w:val="Muydestacado"/>
                <w:rFonts w:ascii="Arial" w:hAnsi="Arial"/>
              </w:rPr>
              <w:t>óxido de titanio blanqueadores ópticosmezcla de glicol de glicerina</w:t>
            </w:r>
            <w:r>
              <w:rPr>
                <w:rFonts w:ascii="Arial" w:hAnsi="Arial"/>
              </w:rPr>
              <w:t xml:space="preserve">, </w:t>
            </w:r>
          </w:p>
        </w:tc>
        <w:tc>
          <w:tcPr>
            <w:tcW w:w="17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Mata bacterias evita el mal olor previene infecciones y te da mejor aspecto y presentacion</w:t>
            </w:r>
          </w:p>
        </w:tc>
      </w:tr>
      <w:tr>
        <w:trPr>
          <w:cantSplit w:val="false"/>
        </w:trPr>
        <w:tc>
          <w:tcPr>
            <w:tcW w:w="19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9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9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9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Raul julian gonzalez segura 2: A  BEO4150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Lohit Marathi"/>
      <w:color w:val="00000A"/>
      <w:sz w:val="24"/>
      <w:szCs w:val="24"/>
      <w:lang w:val="es-MX" w:eastAsia="zh-CN" w:bidi="hi-IN"/>
    </w:rPr>
  </w:style>
  <w:style w:type="character" w:styleId="Muydestacado">
    <w:name w:val="Muy destacado"/>
    <w:rPr>
      <w:b/>
      <w:bCs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2016-09-02T10:10:55Z</dcterms:created>
  <dc:creator>labh1 </dc:creator>
  <dc:language>es-MX</dc:language>
  <cp:revision>0</cp:revision>
</cp:coreProperties>
</file>