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FD0217" w14:textId="77777777" w:rsidR="00CB7E31" w:rsidRDefault="00CB7E31" w:rsidP="00CB7E31">
      <w:pPr>
        <w:rPr>
          <w:rFonts w:ascii="Times New Roman" w:hAnsi="Times New Roman" w:cs="Times New Roman"/>
          <w:color w:val="FF0000"/>
          <w:sz w:val="32"/>
          <w:szCs w:val="32"/>
        </w:rPr>
      </w:pPr>
      <w:r>
        <w:t xml:space="preserve"> </w:t>
      </w:r>
      <w:r w:rsidR="000C6149">
        <w:rPr>
          <w:rFonts w:ascii="Times New Roman" w:hAnsi="Times New Roman" w:cs="Times New Roman"/>
          <w:color w:val="FF0000"/>
          <w:sz w:val="32"/>
          <w:szCs w:val="32"/>
        </w:rPr>
        <w:t>Química</w:t>
      </w:r>
      <w:r w:rsidR="006B7020">
        <w:rPr>
          <w:rFonts w:ascii="Times New Roman" w:hAnsi="Times New Roman" w:cs="Times New Roman"/>
          <w:color w:val="FF0000"/>
          <w:sz w:val="32"/>
          <w:szCs w:val="32"/>
        </w:rPr>
        <w:t xml:space="preserve"> y el medio ambiente</w:t>
      </w:r>
    </w:p>
    <w:p w14:paraId="7A4627E9" w14:textId="77777777" w:rsidR="006B7020" w:rsidRDefault="006B7020" w:rsidP="00CB7E31">
      <w:pPr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>(Ideas principales)</w:t>
      </w:r>
    </w:p>
    <w:p w14:paraId="707603B6" w14:textId="77777777" w:rsidR="006B7020" w:rsidRDefault="006B7020" w:rsidP="00CB7E3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El medio ambiente se deteriora </w:t>
      </w:r>
      <w:r w:rsidR="000C6149">
        <w:rPr>
          <w:rFonts w:ascii="Times New Roman" w:hAnsi="Times New Roman" w:cs="Times New Roman"/>
          <w:color w:val="000000" w:themeColor="text1"/>
          <w:sz w:val="24"/>
          <w:szCs w:val="24"/>
        </w:rPr>
        <w:t>día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con </w:t>
      </w:r>
      <w:r w:rsidR="000C6149">
        <w:rPr>
          <w:rFonts w:ascii="Times New Roman" w:hAnsi="Times New Roman" w:cs="Times New Roman"/>
          <w:color w:val="000000" w:themeColor="text1"/>
          <w:sz w:val="24"/>
          <w:szCs w:val="24"/>
        </w:rPr>
        <w:t>día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A7956DF" w14:textId="77777777" w:rsidR="006B7020" w:rsidRDefault="006B7020" w:rsidP="00CB7E3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El aumento poblacional aumenta los niveles de consumo de alimentos, bienes y servicios de todo tipo </w:t>
      </w:r>
    </w:p>
    <w:p w14:paraId="1C06AFA9" w14:textId="77777777" w:rsidR="006B7020" w:rsidRDefault="006B7020" w:rsidP="00CB7E3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El medio ambiente es la </w:t>
      </w:r>
      <w:r w:rsidR="007B7440">
        <w:rPr>
          <w:rFonts w:ascii="Times New Roman" w:hAnsi="Times New Roman" w:cs="Times New Roman"/>
          <w:color w:val="000000" w:themeColor="text1"/>
          <w:sz w:val="24"/>
          <w:szCs w:val="24"/>
        </w:rPr>
        <w:t>interrelación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biogeoquímica entre sociedad, naturaleza y sistema</w:t>
      </w:r>
    </w:p>
    <w:p w14:paraId="478DA99B" w14:textId="77777777" w:rsidR="006B7020" w:rsidRDefault="006B7020" w:rsidP="00CB7E3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Los fenómenos relacionados con la contaminación atmosférica suelen ser los de mayor </w:t>
      </w:r>
      <w:r w:rsidR="007B7440">
        <w:rPr>
          <w:rFonts w:ascii="Times New Roman" w:hAnsi="Times New Roman" w:cs="Times New Roman"/>
          <w:color w:val="000000" w:themeColor="text1"/>
          <w:sz w:val="24"/>
          <w:szCs w:val="24"/>
        </w:rPr>
        <w:t>difusión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20B07687" w14:textId="77777777" w:rsidR="006B7020" w:rsidRDefault="006B7020" w:rsidP="00CB7E3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La atmosfera es una zona que se extiende desde la superficie terrestre hacia arriba, 2500 km </w:t>
      </w:r>
    </w:p>
    <w:p w14:paraId="2CBFDD01" w14:textId="77777777" w:rsidR="006B7020" w:rsidRDefault="006B7020" w:rsidP="00CB7E3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Existen 2 tipos de Smog el clásico y el fotoquímico</w:t>
      </w:r>
    </w:p>
    <w:p w14:paraId="578E3F89" w14:textId="77777777" w:rsidR="006B7020" w:rsidRDefault="006B7020" w:rsidP="00CB7E3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La temperatura terrestre </w:t>
      </w:r>
      <w:r w:rsidR="007B7440">
        <w:rPr>
          <w:rFonts w:ascii="Times New Roman" w:hAnsi="Times New Roman" w:cs="Times New Roman"/>
          <w:color w:val="000000" w:themeColor="text1"/>
          <w:sz w:val="24"/>
          <w:szCs w:val="24"/>
        </w:rPr>
        <w:t>está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determinada por el equilibrio entre el flujo energético proveniente de la luz solar y el flujo energético proveniente de </w:t>
      </w:r>
      <w:r w:rsidR="000C6149">
        <w:rPr>
          <w:rFonts w:ascii="Times New Roman" w:hAnsi="Times New Roman" w:cs="Times New Roman"/>
          <w:color w:val="000000" w:themeColor="text1"/>
          <w:sz w:val="24"/>
          <w:szCs w:val="24"/>
        </w:rPr>
        <w:t>la superficie terrestre</w:t>
      </w:r>
    </w:p>
    <w:p w14:paraId="07285240" w14:textId="77777777" w:rsidR="000C6149" w:rsidRDefault="000C6149" w:rsidP="00CB7E3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0E80ECF" w14:textId="77777777" w:rsidR="000C6149" w:rsidRDefault="000C6149" w:rsidP="00CB7E31">
      <w:pPr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>Estrategias para contribuir con el medio ambiente</w:t>
      </w:r>
    </w:p>
    <w:p w14:paraId="518CDF75" w14:textId="77777777" w:rsidR="000C6149" w:rsidRDefault="000C6149" w:rsidP="00CB7E31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C614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el medio ambiente es un sistema global constituido por elementos naturales y artificiales de naturaleza </w:t>
      </w:r>
      <w:r w:rsidR="007B7440" w:rsidRPr="000C614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física</w:t>
      </w:r>
      <w:r w:rsidRPr="000C614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r w:rsidR="007B7440" w:rsidRPr="000C614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química</w:t>
      </w:r>
      <w:r w:rsidRPr="000C614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r w:rsidR="007B7440" w:rsidRPr="000C614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biológica</w:t>
      </w:r>
      <w:r w:rsidRPr="000C614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y sociocultural, en </w:t>
      </w:r>
      <w:r w:rsidR="007B7440" w:rsidRPr="000C614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permanente</w:t>
      </w:r>
      <w:r w:rsidRPr="000C614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7B7440" w:rsidRPr="000C614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modificación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por la </w:t>
      </w:r>
      <w:r w:rsidR="007B744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acción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humana o natural. </w:t>
      </w:r>
      <w:r w:rsidRPr="000C614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Es todo aquello que nos rodea, que forma parte de nuestro entorno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Es por eso que es importante preocuparnos por el medio ambiente </w:t>
      </w:r>
    </w:p>
    <w:p w14:paraId="2465778D" w14:textId="77777777" w:rsidR="000C6149" w:rsidRDefault="000C6149" w:rsidP="00CB7E31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¿Cómo podemos contribuir al medio ambiente?</w:t>
      </w:r>
    </w:p>
    <w:p w14:paraId="63A83336" w14:textId="77777777" w:rsidR="000C6149" w:rsidRPr="000C6149" w:rsidRDefault="000C6149" w:rsidP="000C614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Pr="000C6149">
        <w:rPr>
          <w:rFonts w:ascii="Times New Roman" w:hAnsi="Times New Roman" w:cs="Times New Roman"/>
          <w:color w:val="000000" w:themeColor="text1"/>
          <w:sz w:val="24"/>
          <w:szCs w:val="24"/>
        </w:rPr>
        <w:t>eciclando</w:t>
      </w:r>
    </w:p>
    <w:p w14:paraId="46C19A66" w14:textId="77777777" w:rsidR="000C6149" w:rsidRPr="000C6149" w:rsidRDefault="000C6149" w:rsidP="000C614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Pr="000C61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arrojando desechos </w:t>
      </w:r>
      <w:r w:rsidR="007B7440" w:rsidRPr="000C6149">
        <w:rPr>
          <w:rFonts w:ascii="Times New Roman" w:hAnsi="Times New Roman" w:cs="Times New Roman"/>
          <w:color w:val="000000" w:themeColor="text1"/>
          <w:sz w:val="24"/>
          <w:szCs w:val="24"/>
        </w:rPr>
        <w:t>tóxicos</w:t>
      </w:r>
      <w:r w:rsidRPr="000C61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en los lagos y mares</w:t>
      </w:r>
    </w:p>
    <w:p w14:paraId="0C4D1798" w14:textId="77777777" w:rsidR="000C6149" w:rsidRPr="000C6149" w:rsidRDefault="000C6149" w:rsidP="000C614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Pr="000C6149">
        <w:rPr>
          <w:rFonts w:ascii="Times New Roman" w:hAnsi="Times New Roman" w:cs="Times New Roman"/>
          <w:color w:val="000000" w:themeColor="text1"/>
          <w:sz w:val="24"/>
          <w:szCs w:val="24"/>
        </w:rPr>
        <w:t>revenir la tala de arboles</w:t>
      </w:r>
    </w:p>
    <w:p w14:paraId="048EE236" w14:textId="77777777" w:rsidR="000C6149" w:rsidRPr="000C6149" w:rsidRDefault="000C6149" w:rsidP="000C614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Pr="000C6149">
        <w:rPr>
          <w:rFonts w:ascii="Times New Roman" w:hAnsi="Times New Roman" w:cs="Times New Roman"/>
          <w:color w:val="000000" w:themeColor="text1"/>
          <w:sz w:val="24"/>
          <w:szCs w:val="24"/>
        </w:rPr>
        <w:t>antener limpias las zonas verdes</w:t>
      </w:r>
    </w:p>
    <w:p w14:paraId="7888E9BC" w14:textId="77777777" w:rsidR="000C6149" w:rsidRPr="000C6149" w:rsidRDefault="000C6149" w:rsidP="000C614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Pr="000C61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arle uso </w:t>
      </w:r>
      <w:r w:rsidR="007B7440" w:rsidRPr="000C6149">
        <w:rPr>
          <w:rFonts w:ascii="Times New Roman" w:hAnsi="Times New Roman" w:cs="Times New Roman"/>
          <w:color w:val="000000" w:themeColor="text1"/>
          <w:sz w:val="24"/>
          <w:szCs w:val="24"/>
        </w:rPr>
        <w:t>adecuado</w:t>
      </w:r>
      <w:r w:rsidRPr="000C61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 agua</w:t>
      </w:r>
    </w:p>
    <w:p w14:paraId="377BD360" w14:textId="77777777" w:rsidR="000C6149" w:rsidRPr="000C6149" w:rsidRDefault="000C6149" w:rsidP="000C614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Pr="000C6149">
        <w:rPr>
          <w:rFonts w:ascii="Times New Roman" w:hAnsi="Times New Roman" w:cs="Times New Roman"/>
          <w:color w:val="000000" w:themeColor="text1"/>
          <w:sz w:val="24"/>
          <w:szCs w:val="24"/>
        </w:rPr>
        <w:t>ultivando</w:t>
      </w:r>
    </w:p>
    <w:p w14:paraId="2468C9F1" w14:textId="77777777" w:rsidR="000C6149" w:rsidRDefault="000C6149" w:rsidP="000C614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Pr="000C6149">
        <w:rPr>
          <w:rFonts w:ascii="Times New Roman" w:hAnsi="Times New Roman" w:cs="Times New Roman"/>
          <w:color w:val="000000" w:themeColor="text1"/>
          <w:sz w:val="24"/>
          <w:szCs w:val="24"/>
        </w:rPr>
        <w:t>tilizando medios para transportarse no contaminantes</w:t>
      </w:r>
    </w:p>
    <w:p w14:paraId="6317E1A3" w14:textId="77777777" w:rsidR="000C6149" w:rsidRDefault="000C6149" w:rsidP="000C614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Prevenir </w:t>
      </w:r>
      <w:r w:rsidRPr="000C6149">
        <w:rPr>
          <w:rFonts w:ascii="Times New Roman" w:hAnsi="Times New Roman" w:cs="Times New Roman"/>
          <w:color w:val="000000" w:themeColor="text1"/>
          <w:sz w:val="24"/>
          <w:szCs w:val="24"/>
        </w:rPr>
        <w:t>el uso de aerosol</w:t>
      </w:r>
    </w:p>
    <w:p w14:paraId="2638282C" w14:textId="77777777" w:rsidR="000C6149" w:rsidRDefault="000C6149" w:rsidP="000C6149">
      <w:pPr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>Desarrollo sustentable</w:t>
      </w:r>
    </w:p>
    <w:p w14:paraId="5369E06C" w14:textId="77777777" w:rsidR="000C6149" w:rsidRPr="000C6149" w:rsidRDefault="000C6149" w:rsidP="000C614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6149">
        <w:rPr>
          <w:rFonts w:ascii="Times New Roman" w:hAnsi="Times New Roman" w:cs="Times New Roman"/>
          <w:color w:val="000000" w:themeColor="text1"/>
          <w:sz w:val="24"/>
          <w:szCs w:val="24"/>
        </w:rPr>
        <w:t>Controlar el consumo de agua en la higiene, riego y piscinas.</w:t>
      </w:r>
    </w:p>
    <w:p w14:paraId="1FD3712B" w14:textId="77777777" w:rsidR="000C6149" w:rsidRPr="000C6149" w:rsidRDefault="000C6149" w:rsidP="000C614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6149">
        <w:rPr>
          <w:rFonts w:ascii="Times New Roman" w:hAnsi="Times New Roman" w:cs="Times New Roman"/>
          <w:color w:val="000000" w:themeColor="text1"/>
          <w:sz w:val="24"/>
          <w:szCs w:val="24"/>
        </w:rPr>
        <w:t>Incorporar dispositivos de ahorro del agua en grifos y cisternas.</w:t>
      </w:r>
    </w:p>
    <w:p w14:paraId="0DA9419C" w14:textId="77777777" w:rsidR="000C6149" w:rsidRPr="000C6149" w:rsidRDefault="000C6149" w:rsidP="000C614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6149">
        <w:rPr>
          <w:rFonts w:ascii="Times New Roman" w:hAnsi="Times New Roman" w:cs="Times New Roman"/>
          <w:color w:val="000000" w:themeColor="text1"/>
          <w:sz w:val="24"/>
          <w:szCs w:val="24"/>
        </w:rPr>
        <w:t>Ducha rá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pida; cerrar grifos mientras no los utilicemos</w:t>
      </w:r>
      <w:r w:rsidRPr="000C614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146BFFC" w14:textId="77777777" w:rsidR="000C6149" w:rsidRPr="000C6149" w:rsidRDefault="000C6149" w:rsidP="000C614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61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Proceder al riego por goteo, regar a </w:t>
      </w:r>
      <w:bookmarkStart w:id="0" w:name="_GoBack"/>
      <w:bookmarkEnd w:id="0"/>
      <w:r w:rsidRPr="000C6149">
        <w:rPr>
          <w:rFonts w:ascii="Times New Roman" w:hAnsi="Times New Roman" w:cs="Times New Roman"/>
          <w:color w:val="000000" w:themeColor="text1"/>
          <w:sz w:val="24"/>
          <w:szCs w:val="24"/>
        </w:rPr>
        <w:t>primeras y últimas horas del día.</w:t>
      </w:r>
    </w:p>
    <w:p w14:paraId="023FF6E0" w14:textId="77777777" w:rsidR="000C6149" w:rsidRDefault="000C6149" w:rsidP="000C614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6149">
        <w:rPr>
          <w:rFonts w:ascii="Times New Roman" w:hAnsi="Times New Roman" w:cs="Times New Roman"/>
          <w:color w:val="000000" w:themeColor="text1"/>
          <w:sz w:val="24"/>
          <w:szCs w:val="24"/>
        </w:rPr>
        <w:t>Reducir el consumo de energía en iluminació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Pr="000C6149">
        <w:rPr>
          <w:rFonts w:ascii="Times New Roman" w:hAnsi="Times New Roman" w:cs="Times New Roman"/>
          <w:color w:val="000000" w:themeColor="text1"/>
          <w:sz w:val="24"/>
          <w:szCs w:val="24"/>
        </w:rPr>
        <w:t>, usar bombillas de bajo consumo</w:t>
      </w:r>
    </w:p>
    <w:p w14:paraId="6AEE980F" w14:textId="77777777" w:rsidR="000C6149" w:rsidRPr="000C6149" w:rsidRDefault="000C6149" w:rsidP="000C614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Apagar las luces innecesarias</w:t>
      </w:r>
      <w:r w:rsidRPr="000C61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 aprovechar al máximo la luz natural.</w:t>
      </w:r>
    </w:p>
    <w:p w14:paraId="5E4C697E" w14:textId="77777777" w:rsidR="000C6149" w:rsidRPr="000C6149" w:rsidRDefault="000C6149" w:rsidP="000C614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6149">
        <w:rPr>
          <w:rFonts w:ascii="Times New Roman" w:hAnsi="Times New Roman" w:cs="Times New Roman"/>
          <w:color w:val="000000" w:themeColor="text1"/>
          <w:sz w:val="24"/>
          <w:szCs w:val="24"/>
        </w:rPr>
        <w:t>Utilizar sensores de movimiento para que se encienda la luz sólo cuando es necesario</w:t>
      </w:r>
    </w:p>
    <w:p w14:paraId="3477E2DD" w14:textId="77777777" w:rsidR="000C6149" w:rsidRPr="000C6149" w:rsidRDefault="000C6149" w:rsidP="000C614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6149">
        <w:rPr>
          <w:rFonts w:ascii="Times New Roman" w:hAnsi="Times New Roman" w:cs="Times New Roman"/>
          <w:color w:val="000000" w:themeColor="text1"/>
          <w:sz w:val="24"/>
          <w:szCs w:val="24"/>
        </w:rPr>
        <w:t>Reducir el consumo de energía en calefacción, refrigeración y cocinado.</w:t>
      </w:r>
    </w:p>
    <w:p w14:paraId="7646F4D3" w14:textId="77777777" w:rsidR="000C6149" w:rsidRPr="000C6149" w:rsidRDefault="000C6149" w:rsidP="000C614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6149">
        <w:rPr>
          <w:rFonts w:ascii="Times New Roman" w:hAnsi="Times New Roman" w:cs="Times New Roman"/>
          <w:color w:val="000000" w:themeColor="text1"/>
          <w:sz w:val="24"/>
          <w:szCs w:val="24"/>
        </w:rPr>
        <w:t>Apagar los radiadores o</w:t>
      </w:r>
      <w:r w:rsidRPr="000C61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acondicionadores innecesarios </w:t>
      </w:r>
    </w:p>
    <w:p w14:paraId="1B2B39DE" w14:textId="77777777" w:rsidR="000C6149" w:rsidRPr="000C6149" w:rsidRDefault="000C6149" w:rsidP="000C6149">
      <w:pPr>
        <w:rPr>
          <w:rFonts w:ascii="Times New Roman" w:hAnsi="Times New Roman" w:cs="Times New Roman"/>
          <w:color w:val="FF0000"/>
          <w:sz w:val="32"/>
          <w:szCs w:val="32"/>
        </w:rPr>
      </w:pPr>
    </w:p>
    <w:p w14:paraId="6457ACD3" w14:textId="77777777" w:rsidR="000C6149" w:rsidRPr="000C6149" w:rsidRDefault="000C6149" w:rsidP="000C6149">
      <w:pPr>
        <w:rPr>
          <w:rFonts w:ascii="Times New Roman" w:hAnsi="Times New Roman" w:cs="Times New Roman"/>
          <w:color w:val="FF0000"/>
          <w:sz w:val="32"/>
          <w:szCs w:val="32"/>
        </w:rPr>
      </w:pPr>
    </w:p>
    <w:sectPr w:rsidR="000C6149" w:rsidRPr="000C6149" w:rsidSect="00CB7E31">
      <w:pgSz w:w="15840" w:h="12240" w:orient="landscape"/>
      <w:pgMar w:top="1701" w:right="1417" w:bottom="1701" w:left="1417" w:header="708" w:footer="708" w:gutter="0"/>
      <w:cols w:num="3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E31"/>
    <w:rsid w:val="000C6149"/>
    <w:rsid w:val="00655DB3"/>
    <w:rsid w:val="006B7020"/>
    <w:rsid w:val="007B7440"/>
    <w:rsid w:val="00CB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BAF35F"/>
  <w15:chartTrackingRefBased/>
  <w15:docId w15:val="{54A62F7C-6B2B-4C11-9349-5537FB4FD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309</Words>
  <Characters>1704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WITT</dc:creator>
  <cp:keywords/>
  <dc:description/>
  <cp:lastModifiedBy>CARLOS WITT</cp:lastModifiedBy>
  <cp:revision>1</cp:revision>
  <dcterms:created xsi:type="dcterms:W3CDTF">2017-02-17T03:07:00Z</dcterms:created>
  <dcterms:modified xsi:type="dcterms:W3CDTF">2017-02-17T03:44:00Z</dcterms:modified>
</cp:coreProperties>
</file>