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368" w:rsidRDefault="00DA751C">
      <w:pPr>
        <w:rPr>
          <w:rFonts w:ascii="Arial" w:hAnsi="Arial" w:cs="Arial"/>
          <w:sz w:val="32"/>
          <w:szCs w:val="32"/>
        </w:rPr>
      </w:pPr>
      <w:r>
        <w:rPr>
          <w:rFonts w:ascii="Arial" w:hAnsi="Arial" w:cs="Arial"/>
          <w:sz w:val="32"/>
          <w:szCs w:val="32"/>
        </w:rPr>
        <w:t xml:space="preserve">Falta definir dos puntos con el PRD para firmar el convenio de coalición </w:t>
      </w:r>
    </w:p>
    <w:p w:rsidR="00DA751C" w:rsidRDefault="00DA751C">
      <w:pPr>
        <w:rPr>
          <w:rFonts w:ascii="Arial" w:hAnsi="Arial" w:cs="Arial"/>
          <w:sz w:val="56"/>
          <w:szCs w:val="56"/>
        </w:rPr>
      </w:pPr>
      <w:r w:rsidRPr="00DA751C">
        <w:rPr>
          <w:rFonts w:ascii="Arial" w:hAnsi="Arial" w:cs="Arial"/>
          <w:sz w:val="56"/>
          <w:szCs w:val="56"/>
        </w:rPr>
        <w:t>Confirman a Alfaro como candidato de las izquierdas</w:t>
      </w:r>
    </w:p>
    <w:p w:rsidR="00DA751C" w:rsidRDefault="00DA751C">
      <w:pPr>
        <w:rPr>
          <w:rFonts w:ascii="Arial" w:hAnsi="Arial" w:cs="Arial"/>
          <w:sz w:val="32"/>
          <w:szCs w:val="32"/>
        </w:rPr>
      </w:pPr>
      <w:r>
        <w:rPr>
          <w:rFonts w:ascii="Arial" w:hAnsi="Arial" w:cs="Arial"/>
          <w:sz w:val="32"/>
          <w:szCs w:val="32"/>
        </w:rPr>
        <w:t>La decisión “está tomada”, aseguró el coordinador nacional del Frete Progresista</w:t>
      </w:r>
    </w:p>
    <w:p w:rsidR="00DA751C" w:rsidRDefault="00DA751C">
      <w:pPr>
        <w:rPr>
          <w:rFonts w:ascii="Arial" w:hAnsi="Arial" w:cs="Arial"/>
          <w:sz w:val="20"/>
          <w:szCs w:val="20"/>
        </w:rPr>
      </w:pPr>
      <w:r>
        <w:rPr>
          <w:rFonts w:ascii="Arial" w:hAnsi="Arial" w:cs="Arial"/>
          <w:sz w:val="20"/>
          <w:szCs w:val="20"/>
        </w:rPr>
        <w:t xml:space="preserve">Enrique Alfaro Ramírez se convirtió ayer oficialmente en el candidato a gobernador por la coalición que formaran en Jalisco los partidos de izquierda. Así lo dio a conocer Manuel Camacho Solís, coordinador de la coalición Frete Progresista, quien dijo que en las que las dos en cuestas que se levantaron en la entidad, el alcalde con licencia de </w:t>
      </w:r>
      <w:proofErr w:type="spellStart"/>
      <w:r>
        <w:rPr>
          <w:rFonts w:ascii="Arial" w:hAnsi="Arial" w:cs="Arial"/>
          <w:sz w:val="20"/>
          <w:szCs w:val="20"/>
        </w:rPr>
        <w:t>Tlajomulco</w:t>
      </w:r>
      <w:proofErr w:type="spellEnd"/>
      <w:r>
        <w:rPr>
          <w:rFonts w:ascii="Arial" w:hAnsi="Arial" w:cs="Arial"/>
          <w:sz w:val="20"/>
          <w:szCs w:val="20"/>
        </w:rPr>
        <w:t xml:space="preserve"> de </w:t>
      </w:r>
      <w:proofErr w:type="spellStart"/>
      <w:r>
        <w:rPr>
          <w:rFonts w:ascii="Arial" w:hAnsi="Arial" w:cs="Arial"/>
          <w:sz w:val="20"/>
          <w:szCs w:val="20"/>
        </w:rPr>
        <w:t>Zuñiga</w:t>
      </w:r>
      <w:proofErr w:type="spellEnd"/>
      <w:r>
        <w:rPr>
          <w:rFonts w:ascii="Arial" w:hAnsi="Arial" w:cs="Arial"/>
          <w:sz w:val="20"/>
          <w:szCs w:val="20"/>
        </w:rPr>
        <w:t xml:space="preserve"> obtuvo una “ventaja clara”.</w:t>
      </w:r>
    </w:p>
    <w:p w:rsidR="00DA751C" w:rsidRDefault="00DA751C">
      <w:pPr>
        <w:rPr>
          <w:rFonts w:ascii="Arial" w:hAnsi="Arial" w:cs="Arial"/>
          <w:sz w:val="20"/>
          <w:szCs w:val="20"/>
        </w:rPr>
      </w:pPr>
      <w:r>
        <w:rPr>
          <w:rFonts w:ascii="Arial" w:hAnsi="Arial" w:cs="Arial"/>
          <w:sz w:val="20"/>
          <w:szCs w:val="20"/>
        </w:rPr>
        <w:t>Alfaro cuando se puso a prueba ante su municipio a cargo y respondió la ciudadanía con el 97% a favor, el 3% restante está inconforme. “Con esto me motivo a seguir adelante y las decisiones ya están tomadas” dijo en la rueda de prensa Enrique Alfaro</w:t>
      </w:r>
    </w:p>
    <w:p w:rsidR="00DA751C" w:rsidRDefault="00DA751C">
      <w:pPr>
        <w:rPr>
          <w:rFonts w:ascii="Arial" w:hAnsi="Arial" w:cs="Arial"/>
          <w:sz w:val="20"/>
          <w:szCs w:val="20"/>
        </w:rPr>
      </w:pPr>
      <w:r>
        <w:rPr>
          <w:rFonts w:ascii="Arial" w:hAnsi="Arial" w:cs="Arial"/>
          <w:sz w:val="20"/>
          <w:szCs w:val="20"/>
        </w:rPr>
        <w:t xml:space="preserve">El anuncio de que Alfaro quedo como candidato se hizo en una conferencia de prensa encabezada, además de Camacho Solís, por Ricardo </w:t>
      </w:r>
      <w:proofErr w:type="spellStart"/>
      <w:r>
        <w:rPr>
          <w:rFonts w:ascii="Arial" w:hAnsi="Arial" w:cs="Arial"/>
          <w:sz w:val="20"/>
          <w:szCs w:val="20"/>
        </w:rPr>
        <w:t>Monreal</w:t>
      </w:r>
      <w:proofErr w:type="spellEnd"/>
      <w:r>
        <w:rPr>
          <w:rFonts w:ascii="Arial" w:hAnsi="Arial" w:cs="Arial"/>
          <w:sz w:val="20"/>
          <w:szCs w:val="20"/>
        </w:rPr>
        <w:t>, coordinador de campaña del candidato de las izquierdas a la presidencia de las república (Andrés Manuel López Obrador) y la secretaria general del Partido de la Revolución Democrática (PRD) Dolores Padierna.</w:t>
      </w:r>
    </w:p>
    <w:p w:rsidR="00DA751C" w:rsidRDefault="00DA751C">
      <w:pPr>
        <w:rPr>
          <w:rFonts w:ascii="Arial" w:hAnsi="Arial" w:cs="Arial"/>
          <w:sz w:val="20"/>
          <w:szCs w:val="20"/>
        </w:rPr>
      </w:pPr>
      <w:r>
        <w:rPr>
          <w:rFonts w:ascii="Arial" w:hAnsi="Arial" w:cs="Arial"/>
          <w:sz w:val="20"/>
          <w:szCs w:val="20"/>
        </w:rPr>
        <w:t>Preciso que las empresas que hicieron las encuestas son las mismas que contrataron para definir a sus candidatos a la presidencia de la república  y al gobierno del DF. En ambas, se hicieron cinco preguntas y en todas Alfaro obtuvo ventaja. Indicó que sólo aparece por debajo de Aristóteles Sandoval. –M</w:t>
      </w:r>
    </w:p>
    <w:p w:rsidR="00DA751C" w:rsidRPr="00DA751C" w:rsidRDefault="00DA751C">
      <w:pPr>
        <w:rPr>
          <w:rFonts w:ascii="Arial" w:hAnsi="Arial" w:cs="Arial"/>
          <w:sz w:val="20"/>
          <w:szCs w:val="20"/>
        </w:rPr>
      </w:pPr>
      <w:r>
        <w:rPr>
          <w:rFonts w:ascii="Arial" w:hAnsi="Arial" w:cs="Arial"/>
          <w:sz w:val="20"/>
          <w:szCs w:val="20"/>
        </w:rPr>
        <w:t>Por Ricardo Flores</w:t>
      </w:r>
    </w:p>
    <w:sectPr w:rsidR="00DA751C" w:rsidRPr="00DA751C" w:rsidSect="00B5036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A751C"/>
    <w:rsid w:val="00B50368"/>
    <w:rsid w:val="00DA751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36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234</Words>
  <Characters>1290</Characters>
  <Application>Microsoft Office Word</Application>
  <DocSecurity>0</DocSecurity>
  <Lines>10</Lines>
  <Paragraphs>3</Paragraphs>
  <ScaleCrop>false</ScaleCrop>
  <Company>Tolonga</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Flores Lopez</dc:creator>
  <cp:keywords/>
  <dc:description/>
  <cp:lastModifiedBy>Ricardo Flores Lopez</cp:lastModifiedBy>
  <cp:revision>1</cp:revision>
  <dcterms:created xsi:type="dcterms:W3CDTF">2012-03-15T02:50:00Z</dcterms:created>
  <dcterms:modified xsi:type="dcterms:W3CDTF">2012-03-15T03:18:00Z</dcterms:modified>
</cp:coreProperties>
</file>