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84" w:rsidRPr="00CE016B" w:rsidRDefault="00CE016B" w:rsidP="00CE016B">
      <w:pPr>
        <w:jc w:val="center"/>
        <w:rPr>
          <w:rFonts w:ascii="Arial" w:hAnsi="Arial" w:cs="Arial"/>
          <w:b/>
          <w:sz w:val="24"/>
          <w:szCs w:val="24"/>
        </w:rPr>
      </w:pPr>
      <w:r w:rsidRPr="00CE016B">
        <w:rPr>
          <w:rFonts w:ascii="Arial" w:hAnsi="Arial" w:cs="Arial"/>
          <w:b/>
          <w:sz w:val="24"/>
          <w:szCs w:val="24"/>
        </w:rPr>
        <w:t>ENSAYO DE LA ONU</w:t>
      </w:r>
    </w:p>
    <w:p w:rsidR="00CE016B" w:rsidRDefault="00CE016B" w:rsidP="00CE016B">
      <w:pPr>
        <w:jc w:val="center"/>
        <w:rPr>
          <w:rFonts w:ascii="Arial" w:hAnsi="Arial" w:cs="Arial"/>
          <w:sz w:val="24"/>
          <w:szCs w:val="24"/>
        </w:rPr>
      </w:pPr>
    </w:p>
    <w:p w:rsidR="00CE016B" w:rsidRPr="00CE016B" w:rsidRDefault="00CE016B" w:rsidP="00CE016B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E016B">
        <w:rPr>
          <w:rFonts w:ascii="Arial" w:hAnsi="Arial" w:cs="Arial"/>
          <w:color w:val="000000"/>
          <w:sz w:val="25"/>
          <w:szCs w:val="25"/>
          <w:shd w:val="clear" w:color="auto" w:fill="FFFFFF"/>
        </w:rPr>
        <w:t>Proporciona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</w:t>
      </w:r>
      <w:r w:rsidRPr="00CE016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ayuda a refugiados, desplazados y otras personas afe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ctadas por desastres naturales, </w:t>
      </w:r>
      <w:r w:rsidRPr="00CE016B">
        <w:rPr>
          <w:rFonts w:ascii="Arial" w:hAnsi="Arial" w:cs="Arial"/>
          <w:color w:val="000000"/>
          <w:sz w:val="25"/>
          <w:szCs w:val="25"/>
          <w:shd w:val="clear" w:color="auto" w:fill="FFFFFF"/>
        </w:rPr>
        <w:t>guerras y levantamientos armados.</w:t>
      </w:r>
      <w:r w:rsidRPr="00CE016B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Pr="00CE016B">
        <w:rPr>
          <w:rFonts w:ascii="Arial" w:hAnsi="Arial" w:cs="Arial"/>
          <w:color w:val="000000"/>
          <w:sz w:val="25"/>
          <w:szCs w:val="25"/>
        </w:rPr>
        <w:br/>
      </w:r>
      <w:r w:rsidRPr="00CE016B">
        <w:rPr>
          <w:rFonts w:ascii="Arial" w:hAnsi="Arial" w:cs="Arial"/>
          <w:color w:val="000000"/>
          <w:sz w:val="25"/>
          <w:szCs w:val="25"/>
          <w:shd w:val="clear" w:color="auto" w:fill="FFFFFF"/>
        </w:rPr>
        <w:t>Por conducto de la OMS (Organización Mundial de la Salud) Apoya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</w:t>
      </w:r>
      <w:r w:rsidRPr="00CE016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en los procesos de vacunación e inmunización de enfermedades especialmente en los países más pobres del mundo, además luchar contra enfermedades infecciosas y ayudar a prevenirlas.</w:t>
      </w:r>
      <w:r w:rsidRPr="00CE016B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Pr="00CE016B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Mejorar </w:t>
      </w:r>
      <w:r w:rsidRPr="00CE016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el establecimiento de comunicaciones a través de acuerdos que permitan lograr una mejor coordinación de los participantes en el proceso de comunicación; además busca que las ventajas de la Tecnologías de la Información y la Comunicación lleguen a todos y apoyen los procesos de desarrollo económico y social.</w:t>
      </w:r>
      <w:r w:rsidRPr="00CE016B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Pr="00CE016B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Volver </w:t>
      </w:r>
      <w:r w:rsidRPr="00CE016B">
        <w:rPr>
          <w:rFonts w:ascii="Arial" w:hAnsi="Arial" w:cs="Arial"/>
          <w:color w:val="000000"/>
          <w:sz w:val="25"/>
          <w:szCs w:val="25"/>
          <w:shd w:val="clear" w:color="auto" w:fill="FFFFFF"/>
        </w:rPr>
        <w:t>más seguros los viajes por avión, gracias a las normas internacionales sobre seguridad</w:t>
      </w:r>
      <w:r w:rsidRPr="00CE016B">
        <w:rPr>
          <w:rFonts w:ascii="Arial" w:hAnsi="Arial" w:cs="Arial"/>
          <w:color w:val="000000"/>
          <w:sz w:val="25"/>
          <w:szCs w:val="25"/>
        </w:rPr>
        <w:br/>
      </w:r>
      <w:r w:rsidRPr="00CE016B">
        <w:rPr>
          <w:rFonts w:ascii="Arial" w:hAnsi="Arial" w:cs="Arial"/>
          <w:color w:val="000000"/>
          <w:sz w:val="25"/>
          <w:szCs w:val="25"/>
          <w:shd w:val="clear" w:color="auto" w:fill="FFFFFF"/>
        </w:rPr>
        <w:t>Ayuda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</w:t>
      </w:r>
      <w:r w:rsidRPr="00CE016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a aminorar la destrucción causada por desastres meteorológicos y apoya el rápido intercambio de información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La </w:t>
      </w:r>
      <w:r w:rsidRPr="00CE016B">
        <w:rPr>
          <w:rFonts w:ascii="Arial" w:hAnsi="Arial" w:cs="Arial"/>
          <w:color w:val="000000"/>
          <w:sz w:val="25"/>
          <w:szCs w:val="25"/>
          <w:shd w:val="clear" w:color="auto" w:fill="FFFFFF"/>
        </w:rPr>
        <w:t>lucha contra el hambre ayudando a los países en desarrollo a modernizar y ampliar su agricultura, silvicultura y pesca.</w:t>
      </w:r>
      <w:r w:rsidRPr="00CE016B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Pr="00CE016B">
        <w:rPr>
          <w:rFonts w:ascii="Arial" w:hAnsi="Arial" w:cs="Arial"/>
          <w:color w:val="000000"/>
          <w:sz w:val="25"/>
          <w:szCs w:val="25"/>
        </w:rPr>
        <w:br/>
      </w:r>
      <w:r w:rsidRPr="00CE016B">
        <w:rPr>
          <w:rFonts w:ascii="Arial" w:hAnsi="Arial" w:cs="Arial"/>
          <w:color w:val="000000"/>
          <w:sz w:val="25"/>
          <w:szCs w:val="25"/>
          <w:shd w:val="clear" w:color="auto" w:fill="FFFFFF"/>
        </w:rPr>
        <w:t>Apoya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</w:t>
      </w:r>
      <w:r w:rsidRPr="00CE016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la protección de las especies en peligro de extinción y del medio ambiente, así como el combate a la contaminación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CE016B">
        <w:rPr>
          <w:rFonts w:ascii="Arial" w:hAnsi="Arial" w:cs="Arial"/>
          <w:color w:val="000000"/>
          <w:sz w:val="25"/>
          <w:szCs w:val="25"/>
        </w:rPr>
        <w:br/>
      </w:r>
      <w:r w:rsidRPr="00CE016B">
        <w:rPr>
          <w:rFonts w:ascii="Arial" w:hAnsi="Arial" w:cs="Arial"/>
          <w:color w:val="000000"/>
          <w:sz w:val="25"/>
          <w:szCs w:val="25"/>
          <w:shd w:val="clear" w:color="auto" w:fill="FFFFFF"/>
        </w:rPr>
        <w:t>Regula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</w:t>
      </w:r>
      <w:r w:rsidRPr="00CE016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el uso de la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energía nuclear a través de la e</w:t>
      </w:r>
      <w:r w:rsidRPr="00CE016B">
        <w:rPr>
          <w:rFonts w:ascii="Arial" w:hAnsi="Arial" w:cs="Arial"/>
          <w:color w:val="000000"/>
          <w:sz w:val="25"/>
          <w:szCs w:val="25"/>
          <w:shd w:val="clear" w:color="auto" w:fill="FFFFFF"/>
        </w:rPr>
        <w:t>nergía Atómica</w:t>
      </w:r>
      <w:r w:rsidRPr="00CE016B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</w:p>
    <w:sectPr w:rsidR="00CE016B" w:rsidRPr="00CE016B" w:rsidSect="00C16D8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E016B"/>
    <w:rsid w:val="00090B84"/>
    <w:rsid w:val="00BC72AF"/>
    <w:rsid w:val="00C16D89"/>
    <w:rsid w:val="00CE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E0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1</cp:revision>
  <dcterms:created xsi:type="dcterms:W3CDTF">2015-03-24T03:24:00Z</dcterms:created>
  <dcterms:modified xsi:type="dcterms:W3CDTF">2015-03-24T03:31:00Z</dcterms:modified>
</cp:coreProperties>
</file>