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50" w:rsidRDefault="005D6950" w:rsidP="005D695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155F9">
        <w:rPr>
          <w:noProof/>
          <w:sz w:val="32"/>
          <w:lang w:eastAsia="es-MX"/>
        </w:rPr>
        <w:drawing>
          <wp:anchor distT="0" distB="0" distL="114300" distR="114300" simplePos="0" relativeHeight="251661312" behindDoc="0" locked="0" layoutInCell="1" allowOverlap="1" wp14:anchorId="1192A499" wp14:editId="41C130A3">
            <wp:simplePos x="0" y="0"/>
            <wp:positionH relativeFrom="column">
              <wp:posOffset>-920750</wp:posOffset>
            </wp:positionH>
            <wp:positionV relativeFrom="paragraph">
              <wp:posOffset>-730250</wp:posOffset>
            </wp:positionV>
            <wp:extent cx="1875790" cy="464820"/>
            <wp:effectExtent l="0" t="0" r="0" b="0"/>
            <wp:wrapSquare wrapText="bothSides"/>
            <wp:docPr id="79" name="Imagen 79" descr="Descripción: 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ción: 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-652623</wp:posOffset>
                </wp:positionH>
                <wp:positionV relativeFrom="paragraph">
                  <wp:posOffset>-614787</wp:posOffset>
                </wp:positionV>
                <wp:extent cx="6970815" cy="1128156"/>
                <wp:effectExtent l="0" t="0" r="20955" b="15240"/>
                <wp:wrapSquare wrapText="bothSides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815" cy="11281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950" w:rsidRPr="005D6950" w:rsidRDefault="005D6950" w:rsidP="005D695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5D695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LUIS ALEJANDRO SANCHEZ MARTY LME 4496</w:t>
                            </w:r>
                          </w:p>
                          <w:p w:rsidR="005D6950" w:rsidRPr="005D6950" w:rsidRDefault="005D6950" w:rsidP="005D695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5D695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UNIVERSIDAD LAMA</w:t>
                            </w:r>
                            <w:r w:rsidR="00500A4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</w:t>
                            </w:r>
                          </w:p>
                          <w:p w:rsidR="005D6950" w:rsidRPr="005D6950" w:rsidRDefault="005D6950" w:rsidP="005D695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5D695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MBE ACT.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left:0;text-align:left;margin-left:-51.4pt;margin-top:-48.4pt;width:548.9pt;height:8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" filled="f" strokecolor="black [3213]" strokeweight="2pt">
                <v:textbox>
                  <w:txbxContent>
                    <w:p w:rsidR="005D6950" w:rsidRPr="005D6950" w:rsidRDefault="005D6950" w:rsidP="005D695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5D6950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LUIS ALEJANDRO SANCHEZ MARTY LME 4496</w:t>
                      </w:r>
                    </w:p>
                    <w:p w:rsidR="005D6950" w:rsidRPr="005D6950" w:rsidRDefault="005D6950" w:rsidP="005D695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5D6950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UNIVERSIDAD LAMA</w:t>
                      </w:r>
                      <w:r w:rsidR="00500A43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</w:t>
                      </w:r>
                    </w:p>
                    <w:p w:rsidR="005D6950" w:rsidRPr="005D6950" w:rsidRDefault="005D6950" w:rsidP="005D695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5D6950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MBE ACT. #2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D6950" w:rsidRPr="004D7A33" w:rsidRDefault="005D6950" w:rsidP="005D6950">
      <w:pPr>
        <w:rPr>
          <w:rFonts w:ascii="Arial" w:hAnsi="Arial" w:cs="Arial"/>
          <w:b/>
          <w:i/>
          <w:sz w:val="24"/>
          <w:szCs w:val="24"/>
        </w:rPr>
      </w:pPr>
      <w:r w:rsidRPr="004D7A33">
        <w:rPr>
          <w:rFonts w:ascii="Arial" w:hAnsi="Arial" w:cs="Arial"/>
          <w:b/>
          <w:i/>
          <w:sz w:val="24"/>
          <w:szCs w:val="24"/>
        </w:rPr>
        <w:t>Objetivos primarios de un meta análisis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definió la pregunta claramente?</w:t>
      </w:r>
      <w:bookmarkStart w:id="0" w:name="_GoBack"/>
      <w:bookmarkEnd w:id="0"/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Si, examinar la relación de Parkinson temprano con tabaquismo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especificó la condición que se estudia?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especificó la edad de la población y escenario en el cual se realiza?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 xml:space="preserve">R.- Si, 2 estudios en menores de 50 años, 2 menores de 45 años y uno menores de 40 años 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Búsqueda y selección de artículos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especificó la estrategia utilizada en la búsqueda de los artículos?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 xml:space="preserve">R.- Si, a través de repertorios informatizados, excerpta médica y </w:t>
      </w:r>
      <w:r>
        <w:rPr>
          <w:rFonts w:ascii="Arial" w:hAnsi="Arial" w:cs="Arial"/>
          <w:sz w:val="24"/>
          <w:szCs w:val="24"/>
        </w:rPr>
        <w:t>en bas</w:t>
      </w:r>
      <w:r w:rsidRPr="004D7A33">
        <w:rPr>
          <w:rFonts w:ascii="Arial" w:hAnsi="Arial" w:cs="Arial"/>
          <w:sz w:val="24"/>
          <w:szCs w:val="24"/>
        </w:rPr>
        <w:t>e, las referencias y referencias de las referencias de los estudios encontrados, consulta de neurólogos y epidemiólogos.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definieron a priori los criterios de elegibilidad de los artículos?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 xml:space="preserve">R.- Si, estudios que muestren específicamente la asociación de Parkinson temprana y el </w:t>
      </w:r>
      <w:proofErr w:type="spellStart"/>
      <w:proofErr w:type="gramStart"/>
      <w:r w:rsidRPr="004D7A33">
        <w:rPr>
          <w:rFonts w:ascii="Arial" w:hAnsi="Arial" w:cs="Arial"/>
          <w:sz w:val="24"/>
          <w:szCs w:val="24"/>
        </w:rPr>
        <w:t>habito</w:t>
      </w:r>
      <w:proofErr w:type="spellEnd"/>
      <w:proofErr w:type="gramEnd"/>
      <w:r w:rsidRPr="004D7A33">
        <w:rPr>
          <w:rFonts w:ascii="Arial" w:hAnsi="Arial" w:cs="Arial"/>
          <w:sz w:val="24"/>
          <w:szCs w:val="24"/>
        </w:rPr>
        <w:t xml:space="preserve"> de tabaquismo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¿Fueron apropiados los criterios utilizados para seleccionar los artículos de inclusión?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evaluó la validez de los artículos incluidos?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¿Fueron los estudios hechos al azar?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No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identificaron los sesgos de los artículos incluidos?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lastRenderedPageBreak/>
        <w:t>R.- Si se identificaron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¿Son los métodos lo bastante explícitos para asegurar reproducibilidad?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¿Cuál fue el periodo de publicación evaluado?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No hubo restricción sobre el año de publicación pero algunas revisiones sistémicas consideraron solamente los artículos publicados en los últimos 10 o 20 años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incorporaron meta</w:t>
      </w:r>
      <w:r>
        <w:rPr>
          <w:rFonts w:ascii="Arial" w:hAnsi="Arial" w:cs="Arial"/>
          <w:sz w:val="24"/>
          <w:szCs w:val="24"/>
        </w:rPr>
        <w:t>-</w:t>
      </w:r>
      <w:r w:rsidRPr="004D7A33">
        <w:rPr>
          <w:rFonts w:ascii="Arial" w:hAnsi="Arial" w:cs="Arial"/>
          <w:sz w:val="24"/>
          <w:szCs w:val="24"/>
        </w:rPr>
        <w:t>análisis en diferentes lenguajes o solo en inglés?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 no se aplicó ninguna restricción de idioma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¿Fue el tamaño de la población suficiente?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R- Si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¿Fue el tiempo de seguimiento suficiente para dar una conclusión valida?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¿Fueron los tratamientos o exposiciones similares?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Si, fueron similares los 5 estudios realizados con un índice de confiabilidad del 95%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tiene información completa de los métodos utilizados en cada estudio?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Si, Todos fueron estudios de casos y control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tiene información de estudios no publicados?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No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Extracción de datos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realizó una extracción cuidadosa de los datos?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Si, se extrajo el riesgo estimado con su IC95%, de los estudios encontrados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¿Fueron entrenadas las personas encargadas de extraer los datos?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¿Fueron los encargados de la extracción cegados a las fuentes y a los autores?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lastRenderedPageBreak/>
        <w:t>No, porque fue una recopilación de varios estudios de diferentes autores.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¿Fueron los resultados de los estudios de utilidad clínica?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Sí, porque menciona que el tabaquismo es un factor protector para la enfermedad de Parkinson.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¿Pueden los resultados del estudio ser aplicados clínicamente en el manejo de los pacientes?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Sí, porque son de utilidad clínica para los pacientes enfermos de Parkinson.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¿Cuáles son los beneficios, daños y costos?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Uno de los beneficios es que tiene utilidad clínica y que es aplicable a todos los pacientes, sin ningún daño.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Análisis estadístico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realizó una prueba de homogeneidad?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 xml:space="preserve">Sí, se valoró mediante la prueba de </w:t>
      </w:r>
      <w:proofErr w:type="spellStart"/>
      <w:r w:rsidRPr="004D7A33">
        <w:rPr>
          <w:rFonts w:ascii="Arial" w:hAnsi="Arial" w:cs="Arial"/>
          <w:sz w:val="24"/>
          <w:szCs w:val="24"/>
        </w:rPr>
        <w:t>chi</w:t>
      </w:r>
      <w:proofErr w:type="spellEnd"/>
      <w:r w:rsidRPr="004D7A33">
        <w:rPr>
          <w:rFonts w:ascii="Arial" w:hAnsi="Arial" w:cs="Arial"/>
          <w:sz w:val="24"/>
          <w:szCs w:val="24"/>
        </w:rPr>
        <w:t xml:space="preserve"> al cuadrado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utilizó el análisis de efectos al azar, especialmente si la prueba de homogeneidad fue positiva?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Sí, porque considera variaciones entre los estudios.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proporcionaron los intervalos de confianza del estimado global?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 xml:space="preserve"> Sí, porque sugirió la innecesaria utilización del modelo de efectos aleatorios.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determinaron los factores que más influenciaron el resultado?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Sí el tabaco como principal factor protector para la EPT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 xml:space="preserve">¿Se hizo </w:t>
      </w:r>
      <w:proofErr w:type="spellStart"/>
      <w:r w:rsidRPr="004D7A33">
        <w:rPr>
          <w:rFonts w:ascii="Arial" w:hAnsi="Arial" w:cs="Arial"/>
          <w:sz w:val="24"/>
          <w:szCs w:val="24"/>
        </w:rPr>
        <w:t>metarregresión</w:t>
      </w:r>
      <w:proofErr w:type="spellEnd"/>
      <w:r w:rsidRPr="004D7A33">
        <w:rPr>
          <w:rFonts w:ascii="Arial" w:hAnsi="Arial" w:cs="Arial"/>
          <w:sz w:val="24"/>
          <w:szCs w:val="24"/>
        </w:rPr>
        <w:t>?</w:t>
      </w:r>
    </w:p>
    <w:p w:rsidR="005D6950" w:rsidRPr="004D7A33" w:rsidRDefault="005D6950" w:rsidP="005D6950">
      <w:pPr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No</w:t>
      </w:r>
    </w:p>
    <w:p w:rsidR="00EB7C98" w:rsidRDefault="00EB7C98" w:rsidP="005D6950"/>
    <w:sectPr w:rsidR="00EB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50"/>
    <w:rsid w:val="00500A43"/>
    <w:rsid w:val="005D6950"/>
    <w:rsid w:val="00E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Camerina</dc:creator>
  <cp:lastModifiedBy>Camerina</cp:lastModifiedBy>
  <cp:revision>1</cp:revision>
  <dcterms:created xsi:type="dcterms:W3CDTF">2017-03-24T03:57:00Z</dcterms:created>
  <dcterms:modified xsi:type="dcterms:W3CDTF">2017-03-24T04:08:00Z</dcterms:modified>
</cp:coreProperties>
</file>