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76" w:rsidRDefault="00C135B6" w:rsidP="00E1277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468500" cy="1352550"/>
            <wp:effectExtent l="19050" t="0" r="18415" b="419100"/>
            <wp:docPr id="7" name="Imagen 7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85" cy="13539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2776" w:rsidRPr="00C135B6" w:rsidRDefault="00E12776" w:rsidP="00C135B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 w:rsidRPr="00C135B6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 </w:t>
      </w:r>
    </w:p>
    <w:p w:rsidR="00E12776" w:rsidRPr="00C135B6" w:rsidRDefault="00E1277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Alumno</w:t>
      </w:r>
      <w:r w:rsidRPr="00C135B6">
        <w:rPr>
          <w:rFonts w:ascii="Arial" w:hAnsi="Arial" w:cs="Arial"/>
          <w:color w:val="0070C0"/>
          <w:sz w:val="32"/>
          <w:szCs w:val="24"/>
        </w:rPr>
        <w:t>:</w:t>
      </w:r>
    </w:p>
    <w:p w:rsidR="00E1277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Angelino García Luis David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Matricula: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 4051</w:t>
      </w:r>
    </w:p>
    <w:p w:rsidR="00E12776" w:rsidRPr="00C135B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Universidad Lamar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Materia: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Medicina Basada en Evidencias</w:t>
      </w:r>
    </w:p>
    <w:p w:rsidR="00E12776" w:rsidRPr="00C135B6" w:rsidRDefault="00C135B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Catedrático</w:t>
      </w:r>
      <w:r w:rsidR="00E12776" w:rsidRPr="00C135B6">
        <w:rPr>
          <w:rFonts w:ascii="Arial" w:hAnsi="Arial" w:cs="Arial"/>
          <w:b/>
          <w:color w:val="0070C0"/>
          <w:sz w:val="32"/>
          <w:szCs w:val="24"/>
        </w:rPr>
        <w:t>:</w:t>
      </w:r>
    </w:p>
    <w:p w:rsidR="00E1277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Dra. Carmen González Torres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Actividad:</w:t>
      </w:r>
    </w:p>
    <w:p w:rsid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Actividad 2 </w:t>
      </w:r>
      <w:r w:rsidR="008F293C">
        <w:rPr>
          <w:rFonts w:ascii="Arial" w:hAnsi="Arial" w:cs="Arial"/>
          <w:sz w:val="32"/>
          <w:szCs w:val="24"/>
        </w:rPr>
        <w:t xml:space="preserve">“Actividad </w:t>
      </w:r>
      <w:r>
        <w:rPr>
          <w:rFonts w:ascii="Arial" w:hAnsi="Arial" w:cs="Arial"/>
          <w:sz w:val="32"/>
          <w:szCs w:val="24"/>
        </w:rPr>
        <w:t>2”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Fecha de entrega:</w:t>
      </w:r>
    </w:p>
    <w:p w:rsidR="00C135B6" w:rsidRPr="00C135B6" w:rsidRDefault="008F293C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23/03</w:t>
      </w:r>
      <w:r w:rsidR="00C135B6">
        <w:rPr>
          <w:rFonts w:ascii="Arial" w:hAnsi="Arial" w:cs="Arial"/>
          <w:sz w:val="32"/>
          <w:szCs w:val="24"/>
        </w:rPr>
        <w:t>/17</w:t>
      </w:r>
    </w:p>
    <w:p w:rsidR="00860667" w:rsidRDefault="00860667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8F293C" w:rsidRDefault="008F293C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8F293C" w:rsidRDefault="008F293C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8F293C" w:rsidRPr="008F293C" w:rsidRDefault="008F293C" w:rsidP="008F293C">
      <w:pPr>
        <w:jc w:val="center"/>
        <w:rPr>
          <w:rFonts w:asciiTheme="majorHAnsi" w:hAnsiTheme="majorHAnsi" w:cs="Tahoma"/>
          <w:b/>
          <w:i/>
          <w:color w:val="C45911" w:themeColor="accent2" w:themeShade="BF"/>
          <w:sz w:val="32"/>
          <w:szCs w:val="24"/>
        </w:rPr>
      </w:pPr>
      <w:r w:rsidRPr="008F293C">
        <w:rPr>
          <w:rFonts w:asciiTheme="majorHAnsi" w:hAnsiTheme="majorHAnsi" w:cs="Tahoma"/>
          <w:b/>
          <w:i/>
          <w:color w:val="C45911" w:themeColor="accent2" w:themeShade="BF"/>
          <w:sz w:val="32"/>
          <w:szCs w:val="24"/>
        </w:rPr>
        <w:lastRenderedPageBreak/>
        <w:t>ENFERMEDAD DE PARKINSON TEMPRANA Y TABACO: METANÁLISIS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definió la pregunta claramente?</w:t>
      </w:r>
    </w:p>
    <w:p w:rsidR="008F293C" w:rsidRPr="008F293C" w:rsidRDefault="008F293C" w:rsidP="008F293C">
      <w:pPr>
        <w:jc w:val="both"/>
        <w:rPr>
          <w:rFonts w:ascii="Arial" w:hAnsi="Arial" w:cs="Arial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dieron una generalidad de lo que es la EP.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especificó la condición que se estudia?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la asociación del tabaco como protector o factor de riesgo para EP.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especificó la edad de la población y escenario en el cual se realiza?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No, solo hasta la discusión dieron a entender un rango de edad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especificó la estrategia utilizada en la búsqueda de los artículos?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Sí. Repertorios, Excerpta Médica y Embase, referencias y referencias de las referencias por estudios anteriores, y consulta de neurólogos y epidemiólogos expertos en el tema.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¿Fueron apropiados los criterios utilizados para para seleccionar los artículos de inclusión?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ya que están haciendo uso de bibliografía original y sin restricciones de lenguaje así como de tiempo.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evaluó la validez de los artículos seleccionados?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se extrajo o calculó el riesgo estimado, con su IC 95%, de los estudios encontrados, si era factible.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¿Fueron los estudios hechos al azar?</w:t>
      </w:r>
    </w:p>
    <w:p w:rsidR="008F293C" w:rsidRDefault="008F293C" w:rsidP="008F293C">
      <w:pPr>
        <w:jc w:val="both"/>
        <w:rPr>
          <w:rFonts w:ascii="Arial" w:hAnsi="Arial" w:cs="Arial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¿Cuál fue el periodo de publicación evaluado?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 contaba con restricciones, en los resultados mostró a 5 años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incorporaron metaanálisis en diferentes lenguajes o solo en inglés?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De ninguno, no hubo restricción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 el tamaño de la población suficiente?</w:t>
      </w:r>
    </w:p>
    <w:p w:rsidR="008F293C" w:rsidRPr="008F293C" w:rsidRDefault="008F293C" w:rsidP="008F293C">
      <w:pPr>
        <w:jc w:val="both"/>
        <w:rPr>
          <w:rFonts w:ascii="Arial" w:hAnsi="Arial" w:cs="Arial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 se especifica en el estudio cuántos individuos fueron los que se evaluaron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 el tiempo de seguimiento suficiente para dar una conclusión válida?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Considero que sí, anteriormente ya tenían una idea al respecto, así que no ameritaba más tiempo.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¿Fueron los tratamientos o exposiciones similares?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tiene información completa de los métodos utilizados en cada estudio?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 del todo, lo mencionan brevemente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tiene información de estudios no publicados?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No, únicamente de bibliografía ya publicada con anterioridad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¿Se realizó una extracción cuidadosa de los datos?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utilizaron diversos programas de cómputo par</w:t>
      </w:r>
      <w:r>
        <w:rPr>
          <w:rFonts w:ascii="Arial" w:hAnsi="Arial" w:cs="Arial"/>
          <w:sz w:val="24"/>
          <w:szCs w:val="24"/>
        </w:rPr>
        <w:t>a evitar errores de credibilidad.</w:t>
      </w:r>
    </w:p>
    <w:p w:rsid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¿Fueron entrenadas las personas encargadas de extraer los datos?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por el uso de los distintos programas para el manejo de la información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¿Fueron los encargados de la extracción cegados a las fuentes y a los investigadores?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No, se sabía de lo que se investigaba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¿Fueron los resultados de los estudios de utilidad clínica?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 xml:space="preserve">Sí. </w:t>
      </w:r>
      <w:r w:rsidRPr="008F293C">
        <w:rPr>
          <w:rFonts w:ascii="Arial" w:hAnsi="Arial" w:cs="Arial"/>
          <w:sz w:val="24"/>
          <w:szCs w:val="24"/>
        </w:rPr>
        <w:t>No</w:t>
      </w:r>
      <w:r w:rsidRPr="008F293C">
        <w:rPr>
          <w:rFonts w:ascii="Arial" w:hAnsi="Arial" w:cs="Arial"/>
          <w:sz w:val="24"/>
          <w:szCs w:val="24"/>
        </w:rPr>
        <w:t xml:space="preserve">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¿Cuáles son los daños, beneficios y costos?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Este metanálisis demuestra el efecto protector del tabaco contra la EPT y, asimismo, coincide con los resultados obtenidos en otras revisiones, que no consideraron la edad de inicio del Parkinson.</w:t>
      </w:r>
      <w:r w:rsidRPr="008F293C">
        <w:rPr>
          <w:rFonts w:ascii="Arial" w:hAnsi="Arial" w:cs="Arial"/>
          <w:b/>
          <w:sz w:val="24"/>
          <w:szCs w:val="24"/>
        </w:rPr>
        <w:t xml:space="preserve"> 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No obstante, apunta hacia la inexistencia de dos etiopatogenias diferentes en la EP, la temprana y la tardía.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¿Se hizo prueba de homogeneidad? </w:t>
      </w:r>
    </w:p>
    <w:p w:rsidR="008F293C" w:rsidRPr="008F293C" w:rsidRDefault="008F293C" w:rsidP="008F293C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>•</w:t>
      </w:r>
      <w:r w:rsidRPr="008F293C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F293C">
        <w:rPr>
          <w:rFonts w:ascii="Arial" w:hAnsi="Arial" w:cs="Arial"/>
          <w:sz w:val="24"/>
          <w:szCs w:val="24"/>
        </w:rPr>
        <w:t>Sí, Como la prueba de homogeneidad tiene una potencia estadística baja, se informó de los efectos aleatorios incluso con la ausencia de un valorsignificativo de la prueba de χ.</w:t>
      </w:r>
    </w:p>
    <w:p w:rsidR="00E12776" w:rsidRPr="00C135B6" w:rsidRDefault="00E12776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bookmarkStart w:id="0" w:name="_GoBack"/>
      <w:bookmarkEnd w:id="0"/>
    </w:p>
    <w:sectPr w:rsidR="00E12776" w:rsidRPr="00C135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58" w:rsidRDefault="00843D58" w:rsidP="00E12776">
      <w:pPr>
        <w:spacing w:after="0" w:line="240" w:lineRule="auto"/>
      </w:pPr>
      <w:r>
        <w:separator/>
      </w:r>
    </w:p>
  </w:endnote>
  <w:endnote w:type="continuationSeparator" w:id="0">
    <w:p w:rsidR="00843D58" w:rsidRDefault="00843D58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4387"/>
    </w:tblGrid>
    <w:tr w:rsidR="00E1277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jc w:val="right"/>
            <w:rPr>
              <w:caps/>
              <w:sz w:val="18"/>
            </w:rPr>
          </w:pPr>
        </w:p>
      </w:tc>
    </w:tr>
    <w:tr w:rsidR="00E1277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DDC2687515A4031882B9042E519C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2776" w:rsidRDefault="008F293C" w:rsidP="00C135B6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medicina basada en evidencias                                    dra. carmen gonzález torres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2776" w:rsidRDefault="00E1277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F293C" w:rsidRPr="008F293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2776" w:rsidRDefault="00E12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58" w:rsidRDefault="00843D58" w:rsidP="00E12776">
      <w:pPr>
        <w:spacing w:after="0" w:line="240" w:lineRule="auto"/>
      </w:pPr>
      <w:r>
        <w:separator/>
      </w:r>
    </w:p>
  </w:footnote>
  <w:footnote w:type="continuationSeparator" w:id="0">
    <w:p w:rsidR="00843D58" w:rsidRDefault="00843D58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2"/>
      <w:gridCol w:w="4396"/>
    </w:tblGrid>
    <w:tr w:rsidR="00C135B6">
      <w:trPr>
        <w:jc w:val="center"/>
      </w:trPr>
      <w:sdt>
        <w:sdtPr>
          <w:rPr>
            <w:caps/>
            <w:color w:val="FFFFFF" w:themeColor="background1"/>
            <w:szCs w:val="18"/>
          </w:rPr>
          <w:alias w:val="Título"/>
          <w:tag w:val=""/>
          <w:id w:val="126446070"/>
          <w:placeholder>
            <w:docPart w:val="4CBF36A13C3D4AF79EC1D68E4EE54C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C135B6" w:rsidRPr="008F293C" w:rsidRDefault="00C135B6">
              <w:pPr>
                <w:pStyle w:val="Encabezado"/>
                <w:rPr>
                  <w:caps/>
                  <w:color w:val="FFFFFF" w:themeColor="background1"/>
                  <w:szCs w:val="18"/>
                </w:rPr>
              </w:pPr>
              <w:r w:rsidRPr="008F293C">
                <w:rPr>
                  <w:caps/>
                  <w:color w:val="FFFFFF" w:themeColor="background1"/>
                  <w:szCs w:val="18"/>
                </w:rPr>
                <w:t>angelino garcía luis david     lme 4051</w:t>
              </w:r>
            </w:p>
          </w:tc>
        </w:sdtContent>
      </w:sdt>
      <w:sdt>
        <w:sdtPr>
          <w:rPr>
            <w:caps/>
            <w:color w:val="FFFFFF" w:themeColor="background1"/>
            <w:szCs w:val="18"/>
          </w:rPr>
          <w:alias w:val="Fecha"/>
          <w:tag w:val=""/>
          <w:id w:val="-1996566397"/>
          <w:placeholder>
            <w:docPart w:val="D0AD2B0F01804D71956F01D4DDEDB4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23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135B6" w:rsidRPr="008F293C" w:rsidRDefault="008F293C">
              <w:pPr>
                <w:pStyle w:val="Encabezado"/>
                <w:jc w:val="right"/>
                <w:rPr>
                  <w:caps/>
                  <w:color w:val="FFFFFF" w:themeColor="background1"/>
                  <w:szCs w:val="18"/>
                </w:rPr>
              </w:pPr>
              <w:r w:rsidRPr="008F293C">
                <w:rPr>
                  <w:caps/>
                  <w:color w:val="FFFFFF" w:themeColor="background1"/>
                  <w:szCs w:val="18"/>
                  <w:lang w:val="es-ES"/>
                </w:rPr>
                <w:t>23-3-2017</w:t>
              </w:r>
            </w:p>
          </w:tc>
        </w:sdtContent>
      </w:sdt>
    </w:tr>
    <w:tr w:rsidR="00C135B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12776" w:rsidRDefault="00E127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6"/>
    <w:rsid w:val="00131107"/>
    <w:rsid w:val="00843D58"/>
    <w:rsid w:val="00860667"/>
    <w:rsid w:val="008F293C"/>
    <w:rsid w:val="00C135B6"/>
    <w:rsid w:val="00E12776"/>
    <w:rsid w:val="00E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95D99-9813-4887-BEC7-0C7C9BA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776"/>
  </w:style>
  <w:style w:type="paragraph" w:styleId="Piedepgina">
    <w:name w:val="footer"/>
    <w:basedOn w:val="Normal"/>
    <w:link w:val="Piedepgina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C2687515A4031882B9042E51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7EF-6128-4A4F-B5B0-4FD21EEC71DB}"/>
      </w:docPartPr>
      <w:docPartBody>
        <w:p w:rsidR="00FC222A" w:rsidRDefault="006A2C4E" w:rsidP="006A2C4E">
          <w:pPr>
            <w:pStyle w:val="2DDC2687515A4031882B9042E519C2A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CBF36A13C3D4AF79EC1D68E4EE5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9248-7C83-4D1E-B3EE-86D4CDEFAC9F}"/>
      </w:docPartPr>
      <w:docPartBody>
        <w:p w:rsidR="00115B92" w:rsidRDefault="00FC222A" w:rsidP="00FC222A">
          <w:pPr>
            <w:pStyle w:val="4CBF36A13C3D4AF79EC1D68E4EE54C7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AD2B0F01804D71956F01D4DDE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954C-D26E-4B26-AC8E-82E87ADFD0E3}"/>
      </w:docPartPr>
      <w:docPartBody>
        <w:p w:rsidR="00115B92" w:rsidRDefault="00FC222A" w:rsidP="00FC222A">
          <w:pPr>
            <w:pStyle w:val="D0AD2B0F01804D71956F01D4DDEDB4F3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E"/>
    <w:rsid w:val="00115B92"/>
    <w:rsid w:val="001455A2"/>
    <w:rsid w:val="004A75A5"/>
    <w:rsid w:val="006A2C4E"/>
    <w:rsid w:val="00FA3A24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C222A"/>
    <w:rPr>
      <w:color w:val="808080"/>
    </w:rPr>
  </w:style>
  <w:style w:type="paragraph" w:customStyle="1" w:styleId="2DDC2687515A4031882B9042E519C2A1">
    <w:name w:val="2DDC2687515A4031882B9042E519C2A1"/>
    <w:rsid w:val="006A2C4E"/>
  </w:style>
  <w:style w:type="paragraph" w:customStyle="1" w:styleId="B1EC06691A8A400692FBDEA67F8C41E4">
    <w:name w:val="B1EC06691A8A400692FBDEA67F8C41E4"/>
    <w:rsid w:val="00FC222A"/>
  </w:style>
  <w:style w:type="paragraph" w:customStyle="1" w:styleId="9C0CAA8E72BC4D48B296F589D2A25E0A">
    <w:name w:val="9C0CAA8E72BC4D48B296F589D2A25E0A"/>
    <w:rsid w:val="00FC222A"/>
  </w:style>
  <w:style w:type="paragraph" w:customStyle="1" w:styleId="4CBF36A13C3D4AF79EC1D68E4EE54C73">
    <w:name w:val="4CBF36A13C3D4AF79EC1D68E4EE54C73"/>
    <w:rsid w:val="00FC222A"/>
  </w:style>
  <w:style w:type="paragraph" w:customStyle="1" w:styleId="D0AD2B0F01804D71956F01D4DDEDB4F3">
    <w:name w:val="D0AD2B0F01804D71956F01D4DDEDB4F3"/>
    <w:rsid w:val="00FC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angelino garcía luis david     lme 4051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angelino garcía luis david     lme 4051</dc:title>
  <dc:subject/>
  <dc:creator>medicina basada en evidencias                                    dra. carmen gonzález torres</dc:creator>
  <cp:keywords/>
  <dc:description/>
  <cp:lastModifiedBy>luisdavid angelino</cp:lastModifiedBy>
  <cp:revision>2</cp:revision>
  <dcterms:created xsi:type="dcterms:W3CDTF">2017-03-24T02:56:00Z</dcterms:created>
  <dcterms:modified xsi:type="dcterms:W3CDTF">2017-03-24T02:56:00Z</dcterms:modified>
</cp:coreProperties>
</file>