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7E" w:rsidRPr="006936FC" w:rsidRDefault="003D59BD" w:rsidP="006936FC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6936FC">
        <w:rPr>
          <w:rFonts w:ascii="Arial" w:hAnsi="Arial" w:cs="Arial"/>
          <w:b/>
          <w:sz w:val="24"/>
        </w:rPr>
        <w:t xml:space="preserve">ANALISIS DE </w:t>
      </w:r>
      <w:r w:rsidR="009E2A06" w:rsidRPr="006936FC">
        <w:rPr>
          <w:rFonts w:ascii="Arial" w:hAnsi="Arial" w:cs="Arial"/>
          <w:b/>
          <w:sz w:val="24"/>
        </w:rPr>
        <w:t>METANALISIS DE ACUERDO A TABLA 2.4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</w:rPr>
        <w:t>1</w:t>
      </w:r>
      <w:r w:rsidRPr="006936FC">
        <w:rPr>
          <w:rFonts w:ascii="Arial" w:hAnsi="Arial" w:cs="Arial"/>
          <w:b/>
        </w:rPr>
        <w:t>.- OBJETIVO PRIMARIO DE UN METAANÁLISIS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  <w:b/>
        </w:rPr>
        <w:t>•</w:t>
      </w:r>
      <w:r w:rsidRPr="006936FC">
        <w:rPr>
          <w:rFonts w:ascii="Arial" w:hAnsi="Arial" w:cs="Arial"/>
          <w:b/>
        </w:rPr>
        <w:tab/>
        <w:t>¿Se definió la pregunta claramente?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Si, ya que la pregunta era si había alguna relación entre la EP y el tabaquismo</w:t>
      </w:r>
      <w:bookmarkStart w:id="0" w:name="_GoBack"/>
      <w:bookmarkEnd w:id="0"/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¿Se especificó la condición que se estudia?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Si, pues era que las personas tuvieran mucho tiempo fumando para desarrollar EP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¿Se especificó la edad de la población y escenario en el cual se realiza?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La edad se menciona que es entre los 21 y 39 años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  <w:b/>
        </w:rPr>
        <w:t>2.- BÚSQUEDA Y SELECCIÓN DE ARTÍCULOS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  <w:b/>
        </w:rPr>
        <w:t>•</w:t>
      </w:r>
      <w:r w:rsidRPr="006936FC">
        <w:rPr>
          <w:rFonts w:ascii="Arial" w:hAnsi="Arial" w:cs="Arial"/>
          <w:b/>
        </w:rPr>
        <w:tab/>
        <w:t>¿Se especificó la estrategia utilizada en la búsqueda de los artículos?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Si, menciona que se basan en algunos criterios de inclusión y un IC de 95%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¿Se definieron a priori los criterios de elegibilidad de los artículos?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Si, se especificaron tanto los criterios de inclusión como de exclusión para dicho artículo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¿Fueron apropiados los criterios utilizados para seleccionar los artículos de inclusión?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Si, pues los estudios tenían la misma hipótesis, la cual era si existía una relación entre el tabaquismo y la enfermedad de Parkinson temprana.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¿Se evaluó la validez de los artículos incluidos?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Si, pues se menciona que cada artículo que se incluyó en el metaanalisis tenía un IC &gt;95%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¿Fueron los estudios hechos al azar?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No. Pues todos tenían que tener ciertos criterios para incluirse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¿Se identificaron los sesgos de los artículos incluidos?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No se mencionan sesgos de los artículos incluidos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¿Son los métodos lo bastante explícitos para asegurar reproductibilidad?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No, pues no se habla de cómo se asocia explícitamente la enfermedad de Parkinson temprana con el tabaquismo.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¿Cuál fue el periodo de publicación evaluado?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Fue de 1975-2003</w:t>
      </w:r>
      <w:r w:rsidRPr="006936FC">
        <w:rPr>
          <w:rFonts w:ascii="Arial" w:hAnsi="Arial" w:cs="Arial"/>
        </w:rPr>
        <w:tab/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¿Se incorporaron meta análisis de diferentes lenguajes o solo en inglés?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lastRenderedPageBreak/>
        <w:t>No menciona los idiomas o alguna restricción de algún idioma en especial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¿Fue el tamaño de la población suficiente?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No lo menciona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¿Fue el tiempo de seguimiento suficiente para dar una conclusión valida?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Si ya que en total fueron 28 años en los que se hizo la investigación, y esto como resultado da una prueba positiva y significativa de la enfermedad de Parkinson temprana y el tabaquismo.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¿Fueron los tratamientos o exposiciones similares?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Si, pues la exposición era del tabaco o humo del tabaco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¿Se tiene información completa de los métodos utilizados en cada estudio?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 xml:space="preserve">No, pues solo menciona los criterios de inclusión que cada artículo tenía que tener para poderlo incluir en el metaanalisis, pero no </w:t>
      </w:r>
      <w:proofErr w:type="gramStart"/>
      <w:r w:rsidRPr="006936FC">
        <w:rPr>
          <w:rFonts w:ascii="Arial" w:hAnsi="Arial" w:cs="Arial"/>
        </w:rPr>
        <w:t>esp</w:t>
      </w:r>
      <w:r w:rsidRPr="006936FC">
        <w:rPr>
          <w:rFonts w:ascii="Arial" w:hAnsi="Arial" w:cs="Arial"/>
        </w:rPr>
        <w:t>ecifica</w:t>
      </w:r>
      <w:proofErr w:type="gramEnd"/>
      <w:r w:rsidRPr="006936FC">
        <w:rPr>
          <w:rFonts w:ascii="Arial" w:hAnsi="Arial" w:cs="Arial"/>
        </w:rPr>
        <w:t xml:space="preserve"> los métodos utilizados.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¿Se tiene información de estudios no publicados?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No, solo se consideró algunos estudios para obtener información.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  <w:b/>
        </w:rPr>
        <w:t>3.- EXTRACCIÓN DE DATOS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¿Se realizó una extracción cuidadosa de los datos?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No habla de los métodos de extracción utilizados pero si los resultados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¿Fueron entrenadas las personas encargadas de extraerlos datos?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 xml:space="preserve">No se menciona información sobre las personas encargadas 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¿Fueron los encargados de la extracción cegados a las fuentes y a los autores?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No se menciona esto en el artículo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•</w:t>
      </w:r>
      <w:r w:rsidRPr="006936FC">
        <w:rPr>
          <w:rFonts w:ascii="Arial" w:hAnsi="Arial" w:cs="Arial"/>
        </w:rPr>
        <w:tab/>
      </w:r>
      <w:r w:rsidRPr="006936FC">
        <w:rPr>
          <w:rFonts w:ascii="Arial" w:hAnsi="Arial" w:cs="Arial"/>
          <w:b/>
        </w:rPr>
        <w:t>¿Fueron los resultados de los estudios de utilidad clínica?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Si pues en el metaanalisis se dice que el tabaquismo es un factor de riesgo importante para desarrollar en</w:t>
      </w:r>
      <w:r w:rsidRPr="006936FC">
        <w:rPr>
          <w:rFonts w:ascii="Arial" w:hAnsi="Arial" w:cs="Arial"/>
        </w:rPr>
        <w:t>fermedad de Parkinson temprana.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  <w:b/>
        </w:rPr>
        <w:t>•</w:t>
      </w:r>
      <w:r w:rsidRPr="006936FC">
        <w:rPr>
          <w:rFonts w:ascii="Arial" w:hAnsi="Arial" w:cs="Arial"/>
          <w:b/>
        </w:rPr>
        <w:tab/>
        <w:t>¿Pueden los resultados del estudio ser aplicados clínicamente en el manejo de los pacientes?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Si, pues el prevenir el consumo de tabaquismo y disminuir el riesgo ayuda a prevenir la EP temprana.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  <w:b/>
        </w:rPr>
        <w:t>•</w:t>
      </w:r>
      <w:r w:rsidRPr="006936FC">
        <w:rPr>
          <w:rFonts w:ascii="Arial" w:hAnsi="Arial" w:cs="Arial"/>
          <w:b/>
        </w:rPr>
        <w:tab/>
        <w:t>¿Cuáles son los beneficios daños y costos?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Los beneficios es la demostración de que el tabaquismo es un factor importante para EP temprana, los daños y los costos no se mencionan, y que fue hecho con otros estudios.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  <w:b/>
        </w:rPr>
        <w:lastRenderedPageBreak/>
        <w:t>4.- ANÁLISIS ESTADÍSTICO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  <w:b/>
        </w:rPr>
        <w:t>•</w:t>
      </w:r>
      <w:r w:rsidRPr="006936FC">
        <w:rPr>
          <w:rFonts w:ascii="Arial" w:hAnsi="Arial" w:cs="Arial"/>
          <w:b/>
        </w:rPr>
        <w:tab/>
        <w:t>¿Se realizó una prueba de homogeneidad?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Si y se obtuvo un valor de p=0.52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  <w:b/>
        </w:rPr>
        <w:t>•</w:t>
      </w:r>
      <w:r w:rsidRPr="006936FC">
        <w:rPr>
          <w:rFonts w:ascii="Arial" w:hAnsi="Arial" w:cs="Arial"/>
          <w:b/>
        </w:rPr>
        <w:tab/>
        <w:t>¿Se utilizó el análisis de efectos al azar especialmente si la prueba de homogeneidad fue positiva?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Si, se utilizó un análisis de efectos que considera las variaciones entre los estudios.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  <w:b/>
        </w:rPr>
        <w:t>•</w:t>
      </w:r>
      <w:r w:rsidRPr="006936FC">
        <w:rPr>
          <w:rFonts w:ascii="Arial" w:hAnsi="Arial" w:cs="Arial"/>
          <w:b/>
        </w:rPr>
        <w:tab/>
        <w:t>¿Se proporcionaron los intervalos de confianza del estimado global?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La estimación global de los efectos aleatorios fue de 0.55 y con un IC 95% del 0.37-0.81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  <w:b/>
        </w:rPr>
        <w:t>•</w:t>
      </w:r>
      <w:r w:rsidRPr="006936FC">
        <w:rPr>
          <w:rFonts w:ascii="Arial" w:hAnsi="Arial" w:cs="Arial"/>
          <w:b/>
        </w:rPr>
        <w:tab/>
        <w:t>¿Se determinaron los factores que más influenciaron el resultado?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Menciona algunos  factores, pero no la influencia que estos tienen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  <w:b/>
        </w:rPr>
      </w:pPr>
      <w:r w:rsidRPr="006936FC">
        <w:rPr>
          <w:rFonts w:ascii="Arial" w:hAnsi="Arial" w:cs="Arial"/>
          <w:b/>
        </w:rPr>
        <w:t>•</w:t>
      </w:r>
      <w:r w:rsidRPr="006936FC">
        <w:rPr>
          <w:rFonts w:ascii="Arial" w:hAnsi="Arial" w:cs="Arial"/>
          <w:b/>
        </w:rPr>
        <w:tab/>
        <w:t>¿Se hizo metarregresión?</w:t>
      </w:r>
    </w:p>
    <w:p w:rsidR="006936FC" w:rsidRPr="006936FC" w:rsidRDefault="006936FC" w:rsidP="006936FC">
      <w:pPr>
        <w:spacing w:line="240" w:lineRule="auto"/>
        <w:jc w:val="both"/>
        <w:rPr>
          <w:rFonts w:ascii="Arial" w:hAnsi="Arial" w:cs="Arial"/>
        </w:rPr>
      </w:pPr>
      <w:r w:rsidRPr="006936FC">
        <w:rPr>
          <w:rFonts w:ascii="Arial" w:hAnsi="Arial" w:cs="Arial"/>
        </w:rPr>
        <w:t>No es mencionado en el estudio.</w:t>
      </w:r>
    </w:p>
    <w:sectPr w:rsidR="006936FC" w:rsidRPr="006936F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38" w:rsidRDefault="00A84138" w:rsidP="00925238">
      <w:pPr>
        <w:spacing w:after="0" w:line="240" w:lineRule="auto"/>
      </w:pPr>
      <w:r>
        <w:separator/>
      </w:r>
    </w:p>
  </w:endnote>
  <w:endnote w:type="continuationSeparator" w:id="0">
    <w:p w:rsidR="00A84138" w:rsidRDefault="00A84138" w:rsidP="0092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38" w:rsidRPr="00B6396E" w:rsidRDefault="00925238" w:rsidP="00925238">
    <w:pPr>
      <w:pStyle w:val="Piedepgina"/>
      <w:jc w:val="center"/>
      <w:rPr>
        <w:rFonts w:ascii="Century Gothic" w:hAnsi="Century Gothic"/>
        <w:color w:val="A6A6A6" w:themeColor="background1" w:themeShade="A6"/>
        <w:sz w:val="18"/>
        <w:szCs w:val="18"/>
      </w:rPr>
    </w:pPr>
    <w:r w:rsidRPr="00B6396E">
      <w:rPr>
        <w:rFonts w:ascii="Century Gothic" w:hAnsi="Century Gothic"/>
        <w:color w:val="A6A6A6" w:themeColor="background1" w:themeShade="A6"/>
        <w:sz w:val="18"/>
        <w:szCs w:val="18"/>
      </w:rPr>
      <w:t>Ana Lucia Orozco Aguirre   LME-3430   Hospital Militar Regional – Universidad Guadalajara Lamar</w:t>
    </w:r>
  </w:p>
  <w:p w:rsidR="00925238" w:rsidRDefault="009252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38" w:rsidRDefault="00A84138" w:rsidP="00925238">
      <w:pPr>
        <w:spacing w:after="0" w:line="240" w:lineRule="auto"/>
      </w:pPr>
      <w:r>
        <w:separator/>
      </w:r>
    </w:p>
  </w:footnote>
  <w:footnote w:type="continuationSeparator" w:id="0">
    <w:p w:rsidR="00A84138" w:rsidRDefault="00A84138" w:rsidP="0092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38" w:rsidRPr="00B6396E" w:rsidRDefault="00AB227E" w:rsidP="00925238">
    <w:pPr>
      <w:pStyle w:val="Encabezado"/>
      <w:jc w:val="center"/>
      <w:rPr>
        <w:rFonts w:ascii="Century Gothic" w:hAnsi="Century Gothic"/>
        <w:color w:val="A6A6A6" w:themeColor="background1" w:themeShade="A6"/>
        <w:sz w:val="18"/>
        <w:szCs w:val="18"/>
      </w:rPr>
    </w:pPr>
    <w:r>
      <w:rPr>
        <w:rFonts w:ascii="Century Gothic" w:hAnsi="Century Gothic"/>
        <w:color w:val="A6A6A6" w:themeColor="background1" w:themeShade="A6"/>
        <w:sz w:val="18"/>
        <w:szCs w:val="18"/>
      </w:rPr>
      <w:t>Parcial 2  a</w:t>
    </w:r>
    <w:r w:rsidR="00925238" w:rsidRPr="00B6396E">
      <w:rPr>
        <w:rFonts w:ascii="Century Gothic" w:hAnsi="Century Gothic"/>
        <w:color w:val="A6A6A6" w:themeColor="background1" w:themeShade="A6"/>
        <w:sz w:val="18"/>
        <w:szCs w:val="18"/>
      </w:rPr>
      <w:t xml:space="preserve">ctividad </w:t>
    </w:r>
    <w:r w:rsidR="003D59BD">
      <w:rPr>
        <w:rFonts w:ascii="Century Gothic" w:hAnsi="Century Gothic"/>
        <w:color w:val="A6A6A6" w:themeColor="background1" w:themeShade="A6"/>
        <w:sz w:val="18"/>
        <w:szCs w:val="18"/>
      </w:rPr>
      <w:t>2</w:t>
    </w:r>
    <w:r w:rsidR="00925238">
      <w:rPr>
        <w:rFonts w:ascii="Century Gothic" w:hAnsi="Century Gothic"/>
        <w:color w:val="A6A6A6" w:themeColor="background1" w:themeShade="A6"/>
        <w:sz w:val="18"/>
        <w:szCs w:val="18"/>
      </w:rPr>
      <w:t xml:space="preserve"> </w:t>
    </w:r>
    <w:r w:rsidR="00925238" w:rsidRPr="00B6396E">
      <w:rPr>
        <w:rFonts w:ascii="Century Gothic" w:hAnsi="Century Gothic"/>
        <w:color w:val="A6A6A6" w:themeColor="background1" w:themeShade="A6"/>
        <w:sz w:val="18"/>
        <w:szCs w:val="18"/>
      </w:rPr>
      <w:t xml:space="preserve"> </w:t>
    </w:r>
    <w:r w:rsidR="003D59BD">
      <w:rPr>
        <w:rFonts w:ascii="Century Gothic" w:hAnsi="Century Gothic"/>
        <w:color w:val="A6A6A6" w:themeColor="background1" w:themeShade="A6"/>
        <w:sz w:val="18"/>
        <w:szCs w:val="18"/>
      </w:rPr>
      <w:t xml:space="preserve">  MBE    23</w:t>
    </w:r>
    <w:r>
      <w:rPr>
        <w:rFonts w:ascii="Century Gothic" w:hAnsi="Century Gothic"/>
        <w:color w:val="A6A6A6" w:themeColor="background1" w:themeShade="A6"/>
        <w:sz w:val="18"/>
        <w:szCs w:val="18"/>
      </w:rPr>
      <w:t xml:space="preserve"> de Abril</w:t>
    </w:r>
    <w:r w:rsidR="00925238" w:rsidRPr="00B6396E">
      <w:rPr>
        <w:rFonts w:ascii="Century Gothic" w:hAnsi="Century Gothic"/>
        <w:color w:val="A6A6A6" w:themeColor="background1" w:themeShade="A6"/>
        <w:sz w:val="18"/>
        <w:szCs w:val="18"/>
      </w:rPr>
      <w:t xml:space="preserve"> de 2014</w:t>
    </w:r>
  </w:p>
  <w:p w:rsidR="00925238" w:rsidRDefault="009252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22"/>
    <w:rsid w:val="0006096D"/>
    <w:rsid w:val="001B658B"/>
    <w:rsid w:val="001B7522"/>
    <w:rsid w:val="001E023D"/>
    <w:rsid w:val="001F4E96"/>
    <w:rsid w:val="002220AD"/>
    <w:rsid w:val="003D59BD"/>
    <w:rsid w:val="0048381E"/>
    <w:rsid w:val="00581152"/>
    <w:rsid w:val="006936FC"/>
    <w:rsid w:val="00697864"/>
    <w:rsid w:val="00730264"/>
    <w:rsid w:val="00870922"/>
    <w:rsid w:val="00925238"/>
    <w:rsid w:val="009E2A06"/>
    <w:rsid w:val="00A84138"/>
    <w:rsid w:val="00AB227E"/>
    <w:rsid w:val="00C22B86"/>
    <w:rsid w:val="00C66377"/>
    <w:rsid w:val="00CB69D6"/>
    <w:rsid w:val="00D04066"/>
    <w:rsid w:val="00E102F6"/>
    <w:rsid w:val="00EA0358"/>
    <w:rsid w:val="00F31408"/>
    <w:rsid w:val="00F7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238"/>
  </w:style>
  <w:style w:type="paragraph" w:styleId="Piedepgina">
    <w:name w:val="footer"/>
    <w:basedOn w:val="Normal"/>
    <w:link w:val="PiedepginaCar"/>
    <w:uiPriority w:val="99"/>
    <w:unhideWhenUsed/>
    <w:rsid w:val="00925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238"/>
  </w:style>
  <w:style w:type="paragraph" w:styleId="Prrafodelista">
    <w:name w:val="List Paragraph"/>
    <w:basedOn w:val="Normal"/>
    <w:uiPriority w:val="34"/>
    <w:qFormat/>
    <w:rsid w:val="006978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1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8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Sombreadoclaro-nfasis4">
    <w:name w:val="Light Shading Accent 4"/>
    <w:basedOn w:val="Tablanormal"/>
    <w:uiPriority w:val="60"/>
    <w:rsid w:val="005811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238"/>
  </w:style>
  <w:style w:type="paragraph" w:styleId="Piedepgina">
    <w:name w:val="footer"/>
    <w:basedOn w:val="Normal"/>
    <w:link w:val="PiedepginaCar"/>
    <w:uiPriority w:val="99"/>
    <w:unhideWhenUsed/>
    <w:rsid w:val="00925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238"/>
  </w:style>
  <w:style w:type="paragraph" w:styleId="Prrafodelista">
    <w:name w:val="List Paragraph"/>
    <w:basedOn w:val="Normal"/>
    <w:uiPriority w:val="34"/>
    <w:qFormat/>
    <w:rsid w:val="006978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1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8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Sombreadoclaro-nfasis4">
    <w:name w:val="Light Shading Accent 4"/>
    <w:basedOn w:val="Tablanormal"/>
    <w:uiPriority w:val="60"/>
    <w:rsid w:val="005811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2</cp:revision>
  <dcterms:created xsi:type="dcterms:W3CDTF">2014-04-28T01:21:00Z</dcterms:created>
  <dcterms:modified xsi:type="dcterms:W3CDTF">2014-04-28T01:21:00Z</dcterms:modified>
</cp:coreProperties>
</file>