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A2" w:rsidRPr="00F104A2" w:rsidRDefault="00F104A2" w:rsidP="00F104A2">
      <w:pPr>
        <w:pStyle w:val="Default"/>
        <w:jc w:val="both"/>
        <w:rPr>
          <w:rFonts w:ascii="Arial" w:hAnsi="Arial" w:cs="Arial"/>
        </w:rPr>
      </w:pPr>
    </w:p>
    <w:p w:rsidR="00F104A2" w:rsidRPr="00C46D48" w:rsidRDefault="00F104A2" w:rsidP="00F104A2">
      <w:pPr>
        <w:pStyle w:val="Default"/>
        <w:jc w:val="center"/>
        <w:rPr>
          <w:rFonts w:ascii="Arial" w:hAnsi="Arial" w:cs="Arial"/>
          <w:b/>
          <w:bCs/>
          <w:color w:val="31849B" w:themeColor="accent5" w:themeShade="BF"/>
          <w:sz w:val="36"/>
        </w:rPr>
      </w:pPr>
      <w:r w:rsidRPr="00C46D48">
        <w:rPr>
          <w:rFonts w:ascii="Arial" w:hAnsi="Arial" w:cs="Arial"/>
          <w:b/>
          <w:bCs/>
          <w:color w:val="31849B" w:themeColor="accent5" w:themeShade="BF"/>
          <w:sz w:val="36"/>
        </w:rPr>
        <w:t>METAANALISIS</w:t>
      </w:r>
    </w:p>
    <w:p w:rsidR="00F104A2" w:rsidRPr="00F104A2" w:rsidRDefault="00F104A2" w:rsidP="00F104A2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F104A2" w:rsidRPr="00F104A2" w:rsidRDefault="00F104A2" w:rsidP="00F104A2">
      <w:pPr>
        <w:pStyle w:val="Default"/>
        <w:jc w:val="both"/>
        <w:rPr>
          <w:rFonts w:ascii="Arial" w:hAnsi="Arial" w:cs="Arial"/>
        </w:rPr>
      </w:pPr>
      <w:r w:rsidRPr="00F104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93A4F" wp14:editId="27BECA68">
                <wp:simplePos x="0" y="0"/>
                <wp:positionH relativeFrom="column">
                  <wp:posOffset>-89535</wp:posOffset>
                </wp:positionH>
                <wp:positionV relativeFrom="paragraph">
                  <wp:posOffset>117475</wp:posOffset>
                </wp:positionV>
                <wp:extent cx="6137275" cy="1403985"/>
                <wp:effectExtent l="57150" t="38100" r="73025" b="1022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039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4A2" w:rsidRPr="00F104A2" w:rsidRDefault="00F104A2" w:rsidP="00F104A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104A2">
                              <w:rPr>
                                <w:rFonts w:ascii="Arial" w:hAnsi="Arial" w:cs="Arial"/>
                              </w:rPr>
                              <w:t xml:space="preserve">En el estudio de éste </w:t>
                            </w:r>
                            <w:proofErr w:type="spellStart"/>
                            <w:r w:rsidRPr="00F104A2">
                              <w:rPr>
                                <w:rFonts w:ascii="Arial" w:hAnsi="Arial" w:cs="Arial"/>
                              </w:rPr>
                              <w:t>metaanálisis</w:t>
                            </w:r>
                            <w:proofErr w:type="spellEnd"/>
                            <w:r w:rsidRPr="00F104A2">
                              <w:rPr>
                                <w:rFonts w:ascii="Arial" w:hAnsi="Arial" w:cs="Arial"/>
                              </w:rPr>
                              <w:t xml:space="preserve"> se dio a conocer claramente la pregunta siendo ¿cuál es la definición de la Enfermedad de Parkinson, a qué edad y como comienza a desarrollarse para determinarla como tal? ¿Y </w:t>
                            </w:r>
                            <w:proofErr w:type="spellStart"/>
                            <w:r w:rsidRPr="00F104A2">
                              <w:rPr>
                                <w:rFonts w:ascii="Arial" w:hAnsi="Arial" w:cs="Arial"/>
                              </w:rPr>
                              <w:t>cual</w:t>
                            </w:r>
                            <w:proofErr w:type="spellEnd"/>
                            <w:r w:rsidRPr="00F104A2">
                              <w:rPr>
                                <w:rFonts w:ascii="Arial" w:hAnsi="Arial" w:cs="Arial"/>
                              </w:rPr>
                              <w:t xml:space="preserve"> es su asociación con el consumo del tabaco? Especificando la condición de estudio y la población, fumadores menores de 60 años, presentando mayor riesgo en el grupo de 50-60 años. </w:t>
                            </w:r>
                          </w:p>
                          <w:p w:rsidR="00F104A2" w:rsidRDefault="00F104A2" w:rsidP="00F104A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104A2">
                              <w:rPr>
                                <w:rFonts w:ascii="Arial" w:hAnsi="Arial" w:cs="Arial"/>
                              </w:rPr>
                              <w:t xml:space="preserve"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 </w:t>
                            </w:r>
                          </w:p>
                          <w:p w:rsidR="00F104A2" w:rsidRDefault="00F104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Cuadro de texto 2" o:spid="_x0000_s1026" style="position:absolute;left:0;text-align:left;margin-left:-7.05pt;margin-top:9.25pt;width:48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F104A2" w:rsidRPr="00F104A2" w:rsidRDefault="00F104A2" w:rsidP="00F104A2">
                      <w:pPr>
                        <w:pStyle w:val="Default"/>
                        <w:jc w:val="both"/>
                        <w:rPr>
                          <w:rFonts w:ascii="Arial" w:hAnsi="Arial" w:cs="Arial"/>
                        </w:rPr>
                      </w:pPr>
                      <w:r w:rsidRPr="00F104A2">
                        <w:rPr>
                          <w:rFonts w:ascii="Arial" w:hAnsi="Arial" w:cs="Arial"/>
                        </w:rPr>
                        <w:t xml:space="preserve">En el estudio de éste </w:t>
                      </w:r>
                      <w:proofErr w:type="spellStart"/>
                      <w:r w:rsidRPr="00F104A2">
                        <w:rPr>
                          <w:rFonts w:ascii="Arial" w:hAnsi="Arial" w:cs="Arial"/>
                        </w:rPr>
                        <w:t>metaanálisis</w:t>
                      </w:r>
                      <w:proofErr w:type="spellEnd"/>
                      <w:r w:rsidRPr="00F104A2">
                        <w:rPr>
                          <w:rFonts w:ascii="Arial" w:hAnsi="Arial" w:cs="Arial"/>
                        </w:rPr>
                        <w:t xml:space="preserve"> se dio a conocer claramente la pregunta siendo ¿cuál es la definición de la Enfermedad de Parkinson, a qué edad y como comienza a desarrollarse para determinarla como tal? ¿Y </w:t>
                      </w:r>
                      <w:proofErr w:type="spellStart"/>
                      <w:r w:rsidRPr="00F104A2">
                        <w:rPr>
                          <w:rFonts w:ascii="Arial" w:hAnsi="Arial" w:cs="Arial"/>
                        </w:rPr>
                        <w:t>cual</w:t>
                      </w:r>
                      <w:proofErr w:type="spellEnd"/>
                      <w:r w:rsidRPr="00F104A2">
                        <w:rPr>
                          <w:rFonts w:ascii="Arial" w:hAnsi="Arial" w:cs="Arial"/>
                        </w:rPr>
                        <w:t xml:space="preserve"> es su asociación con el consumo del tabaco? Especificando la condición de estudio y la población, fumadores menores de 60 años, presentando mayor riesgo en el grupo de 50-60 años. </w:t>
                      </w:r>
                    </w:p>
                    <w:p w:rsidR="00F104A2" w:rsidRDefault="00F104A2" w:rsidP="00F104A2">
                      <w:pPr>
                        <w:pStyle w:val="Default"/>
                        <w:jc w:val="both"/>
                        <w:rPr>
                          <w:rFonts w:ascii="Arial" w:hAnsi="Arial" w:cs="Arial"/>
                        </w:rPr>
                      </w:pPr>
                      <w:r w:rsidRPr="00F104A2">
                        <w:rPr>
                          <w:rFonts w:ascii="Arial" w:hAnsi="Arial" w:cs="Arial"/>
                        </w:rPr>
                        <w:t xml:space="preserve">La estrategia de recopilación de artículos fue mediante búsqueda en páginas de publicaciones médicas, teniendo un lapso de tiempo desde enero 1975 a enero 2003. Los criterios de inclusión así como de exclusión fueron apropiados ya que se buscaban publicaciones con intervalo de confianza del 95%, que fueran trabajos originales y que mostraran específicamente el riesgo de la enfermedad con el hábito tabáquico. </w:t>
                      </w:r>
                    </w:p>
                    <w:p w:rsidR="00F104A2" w:rsidRDefault="00F104A2"/>
                  </w:txbxContent>
                </v:textbox>
              </v:roundrect>
            </w:pict>
          </mc:Fallback>
        </mc:AlternateContent>
      </w: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Default="00F104A2" w:rsidP="00F104A2">
      <w:pPr>
        <w:pStyle w:val="Default"/>
        <w:jc w:val="both"/>
        <w:rPr>
          <w:rFonts w:ascii="Arial" w:hAnsi="Arial" w:cs="Arial"/>
          <w:i/>
          <w:iCs/>
        </w:rPr>
      </w:pP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46D48">
        <w:rPr>
          <w:rFonts w:ascii="Arial" w:hAnsi="Arial" w:cs="Arial"/>
          <w:b/>
          <w:iCs/>
        </w:rPr>
        <w:t xml:space="preserve">Se define la pregunta claramente: </w:t>
      </w:r>
      <w:r w:rsidRPr="00C46D48">
        <w:rPr>
          <w:rFonts w:ascii="Arial" w:hAnsi="Arial" w:cs="Arial"/>
        </w:rPr>
        <w:t>no</w:t>
      </w:r>
      <w:r w:rsidRPr="00C46D48">
        <w:rPr>
          <w:rFonts w:ascii="Arial" w:hAnsi="Arial" w:cs="Arial"/>
          <w:b/>
        </w:rPr>
        <w:t xml:space="preserve"> </w:t>
      </w: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46D48">
        <w:rPr>
          <w:rFonts w:ascii="Arial" w:hAnsi="Arial" w:cs="Arial"/>
          <w:b/>
          <w:iCs/>
        </w:rPr>
        <w:t xml:space="preserve">Se especificó la condición en la que se estudia: </w:t>
      </w:r>
    </w:p>
    <w:p w:rsidR="00F104A2" w:rsidRPr="00C46D48" w:rsidRDefault="00F104A2" w:rsidP="00F104A2">
      <w:pPr>
        <w:pStyle w:val="Default"/>
        <w:ind w:left="720"/>
        <w:jc w:val="both"/>
        <w:rPr>
          <w:rFonts w:ascii="Arial" w:hAnsi="Arial" w:cs="Arial"/>
        </w:rPr>
      </w:pPr>
      <w:proofErr w:type="gramStart"/>
      <w:r w:rsidRPr="00C46D48">
        <w:rPr>
          <w:rFonts w:ascii="Arial" w:hAnsi="Arial" w:cs="Arial"/>
        </w:rPr>
        <w:t>no</w:t>
      </w:r>
      <w:proofErr w:type="gramEnd"/>
      <w:r w:rsidRPr="00C46D48">
        <w:rPr>
          <w:rFonts w:ascii="Arial" w:hAnsi="Arial" w:cs="Arial"/>
        </w:rPr>
        <w:t xml:space="preserve"> claramente ya que se encontraba mucha controversia en el articulo </w:t>
      </w: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46D48">
        <w:rPr>
          <w:rFonts w:ascii="Arial" w:hAnsi="Arial" w:cs="Arial"/>
          <w:b/>
          <w:iCs/>
        </w:rPr>
        <w:t xml:space="preserve">Se especificó la edad de la población y del escenario en el cual se realiza: </w:t>
      </w:r>
    </w:p>
    <w:p w:rsidR="00F104A2" w:rsidRPr="00C46D48" w:rsidRDefault="00F104A2" w:rsidP="00F104A2">
      <w:pPr>
        <w:pStyle w:val="Default"/>
        <w:ind w:left="720"/>
        <w:jc w:val="both"/>
        <w:rPr>
          <w:rFonts w:ascii="Arial" w:hAnsi="Arial" w:cs="Arial"/>
        </w:rPr>
      </w:pPr>
      <w:proofErr w:type="gramStart"/>
      <w:r w:rsidRPr="00C46D48">
        <w:rPr>
          <w:rFonts w:ascii="Arial" w:hAnsi="Arial" w:cs="Arial"/>
        </w:rPr>
        <w:t>no</w:t>
      </w:r>
      <w:proofErr w:type="gramEnd"/>
      <w:r w:rsidRPr="00C46D48">
        <w:rPr>
          <w:rFonts w:ascii="Arial" w:hAnsi="Arial" w:cs="Arial"/>
        </w:rPr>
        <w:t xml:space="preserve"> se especifica la edad de los pacientes ya que ellos solo querían encontrar la enfermedad de Parkinson temprana y la asociación con el tabaco </w:t>
      </w: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46D48">
        <w:rPr>
          <w:rFonts w:ascii="Arial" w:hAnsi="Arial" w:cs="Arial"/>
          <w:b/>
          <w:iCs/>
        </w:rPr>
        <w:t xml:space="preserve">Se especificó la estrategia de la búsqueda de los artículos: </w:t>
      </w:r>
    </w:p>
    <w:p w:rsidR="00F104A2" w:rsidRPr="00C46D48" w:rsidRDefault="00F104A2" w:rsidP="00F104A2">
      <w:pPr>
        <w:pStyle w:val="Default"/>
        <w:ind w:left="720"/>
        <w:jc w:val="both"/>
        <w:rPr>
          <w:rFonts w:ascii="Arial" w:hAnsi="Arial" w:cs="Arial"/>
        </w:rPr>
      </w:pPr>
      <w:proofErr w:type="gramStart"/>
      <w:r w:rsidRPr="00C46D48">
        <w:rPr>
          <w:rFonts w:ascii="Arial" w:hAnsi="Arial" w:cs="Arial"/>
        </w:rPr>
        <w:t>si</w:t>
      </w:r>
      <w:proofErr w:type="gramEnd"/>
      <w:r w:rsidRPr="00C46D48">
        <w:rPr>
          <w:rFonts w:ascii="Arial" w:hAnsi="Arial" w:cs="Arial"/>
        </w:rPr>
        <w:t xml:space="preserve"> refirió que la búsqueda fue en MEDLINE </w:t>
      </w: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C46D48">
        <w:rPr>
          <w:rFonts w:ascii="Arial" w:hAnsi="Arial" w:cs="Arial"/>
          <w:b/>
          <w:iCs/>
        </w:rPr>
        <w:t>Se define a priori los criterios de elegibilidad de los artículos:</w:t>
      </w:r>
      <w:r w:rsidRPr="00C46D48">
        <w:rPr>
          <w:rFonts w:ascii="Arial" w:hAnsi="Arial" w:cs="Arial"/>
          <w:iCs/>
        </w:rPr>
        <w:t xml:space="preserve"> </w:t>
      </w:r>
      <w:r w:rsidRPr="00C46D48">
        <w:rPr>
          <w:rFonts w:ascii="Arial" w:hAnsi="Arial" w:cs="Arial"/>
        </w:rPr>
        <w:t xml:space="preserve">no </w:t>
      </w: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C46D48">
        <w:rPr>
          <w:rFonts w:ascii="Arial" w:hAnsi="Arial" w:cs="Arial"/>
          <w:b/>
          <w:iCs/>
        </w:rPr>
        <w:t>Fueron apropiados los criterios utilizados para la selección de los artículos de inclusión:</w:t>
      </w:r>
      <w:r w:rsidRPr="00C46D48">
        <w:rPr>
          <w:rFonts w:ascii="Arial" w:hAnsi="Arial" w:cs="Arial"/>
          <w:iCs/>
        </w:rPr>
        <w:t xml:space="preserve"> </w:t>
      </w:r>
      <w:r w:rsidRPr="00C46D48">
        <w:rPr>
          <w:rFonts w:ascii="Arial" w:hAnsi="Arial" w:cs="Arial"/>
        </w:rPr>
        <w:t xml:space="preserve">no mucho ya que ellos su motivo de búsqueda era diferente </w:t>
      </w: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46D48">
        <w:rPr>
          <w:rFonts w:ascii="Arial" w:hAnsi="Arial" w:cs="Arial"/>
          <w:b/>
          <w:iCs/>
        </w:rPr>
        <w:t xml:space="preserve">Se evalúo la validez de los artículos incluido: </w:t>
      </w:r>
      <w:r w:rsidRPr="00C46D48">
        <w:rPr>
          <w:rFonts w:ascii="Arial" w:hAnsi="Arial" w:cs="Arial"/>
          <w:b/>
        </w:rPr>
        <w:t xml:space="preserve">si </w:t>
      </w: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C46D48">
        <w:rPr>
          <w:rFonts w:ascii="Arial" w:hAnsi="Arial" w:cs="Arial"/>
          <w:b/>
          <w:iCs/>
        </w:rPr>
        <w:t>Fueron los estudios hechos al azar</w:t>
      </w:r>
      <w:r w:rsidRPr="00C46D48">
        <w:rPr>
          <w:rFonts w:ascii="Arial" w:hAnsi="Arial" w:cs="Arial"/>
          <w:iCs/>
        </w:rPr>
        <w:t xml:space="preserve">: </w:t>
      </w:r>
      <w:r w:rsidRPr="00C46D48">
        <w:rPr>
          <w:rFonts w:ascii="Arial" w:hAnsi="Arial" w:cs="Arial"/>
        </w:rPr>
        <w:t xml:space="preserve">si </w:t>
      </w:r>
    </w:p>
    <w:p w:rsidR="00F104A2" w:rsidRPr="00C46D48" w:rsidRDefault="00F104A2" w:rsidP="00F104A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C46D48">
        <w:rPr>
          <w:rFonts w:ascii="Arial" w:hAnsi="Arial" w:cs="Arial"/>
          <w:b/>
          <w:iCs/>
        </w:rPr>
        <w:t>Se identificaron los sesgos delos artículos incluidos:</w:t>
      </w:r>
      <w:r w:rsidR="00C46D48" w:rsidRPr="00C46D48">
        <w:rPr>
          <w:rFonts w:ascii="Arial" w:hAnsi="Arial" w:cs="Arial"/>
          <w:iCs/>
        </w:rPr>
        <w:t xml:space="preserve"> </w:t>
      </w:r>
      <w:r w:rsidRPr="00C46D48">
        <w:rPr>
          <w:rFonts w:ascii="Arial" w:hAnsi="Arial" w:cs="Arial"/>
        </w:rPr>
        <w:t xml:space="preserve">si </w:t>
      </w:r>
    </w:p>
    <w:p w:rsidR="001111F3" w:rsidRPr="00C46D48" w:rsidRDefault="00F104A2" w:rsidP="00F104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6D48">
        <w:rPr>
          <w:rFonts w:ascii="Arial" w:hAnsi="Arial" w:cs="Arial"/>
          <w:b/>
          <w:iCs/>
          <w:sz w:val="24"/>
          <w:szCs w:val="24"/>
        </w:rPr>
        <w:t>Son los métodos los bastantes explícitos para asegurar reproductibilidad</w:t>
      </w:r>
      <w:r w:rsidRPr="00C46D48">
        <w:rPr>
          <w:rFonts w:ascii="Arial" w:hAnsi="Arial" w:cs="Arial"/>
          <w:iCs/>
          <w:sz w:val="24"/>
          <w:szCs w:val="24"/>
        </w:rPr>
        <w:t xml:space="preserve">: </w:t>
      </w:r>
      <w:r w:rsidRPr="00C46D48">
        <w:rPr>
          <w:rFonts w:ascii="Arial" w:hAnsi="Arial" w:cs="Arial"/>
          <w:sz w:val="24"/>
          <w:szCs w:val="24"/>
        </w:rPr>
        <w:t>no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Cual</w:t>
      </w:r>
      <w:proofErr w:type="spellEnd"/>
      <w:r w:rsidRPr="00C46D48">
        <w:rPr>
          <w:rFonts w:ascii="Arial" w:hAnsi="Arial" w:cs="Arial"/>
          <w:b/>
          <w:iCs/>
          <w:color w:val="000000"/>
          <w:sz w:val="24"/>
          <w:szCs w:val="24"/>
        </w:rPr>
        <w:t xml:space="preserve"> fue el periodo de publicación evaluado: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10 a 20 años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 xml:space="preserve">Se incorporaron </w:t>
      </w:r>
      <w:proofErr w:type="spellStart"/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metaanalisis</w:t>
      </w:r>
      <w:proofErr w:type="spellEnd"/>
      <w:r w:rsidRPr="00C46D48">
        <w:rPr>
          <w:rFonts w:ascii="Arial" w:hAnsi="Arial" w:cs="Arial"/>
          <w:b/>
          <w:iCs/>
          <w:color w:val="000000"/>
          <w:sz w:val="24"/>
          <w:szCs w:val="24"/>
        </w:rPr>
        <w:t xml:space="preserve"> en diferentes lenguajes o solo en inglés: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solo en ingles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Fue el tamaño de la población suficiente: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si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Fue el tiempo de seguimiento suficiente para dar una conclusión valida: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al parecer si por que el seguimiento fue entre 10 a 20 años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Fueron los tratamientos o exposiciones similares: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hubo tratamiento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lastRenderedPageBreak/>
        <w:t>Se tiene información completa de los métodos utilizados en cada estudio: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para nada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Se tiene información de estudios no publicados: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Se realizó una extracción cuidadosa de datos: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 xml:space="preserve">Fueron entrenadas las personas para extraer los datos: </w:t>
      </w:r>
      <w:r w:rsidRPr="00C46D48">
        <w:rPr>
          <w:rFonts w:ascii="Arial" w:hAnsi="Arial" w:cs="Arial"/>
          <w:color w:val="000000"/>
          <w:sz w:val="24"/>
          <w:szCs w:val="24"/>
        </w:rPr>
        <w:t>no</w:t>
      </w:r>
      <w:r w:rsidRPr="00C46D4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 xml:space="preserve">Fueron los encargados de la extracción cegada a las fuentes y los autores: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porque no hubo extracción de datos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 xml:space="preserve">Fueron los resultados de los estudios de utilidad clínica: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para nada porque no está muy bien definida la edad de la ETP y hay muchas teorías y opiniones diferentes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Pueden los resultados del estudio ser aplicada clínicamente al manejo de los pacientes: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para nada porque no se estudió ningún fármaco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Cuáles son los beneficios, daños y costos: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hay ninguna de esas tres cosas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Se realizó una prueba de homogeneidad:</w:t>
      </w:r>
      <w:r w:rsidR="00C46D48"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Se utilizó una prueba de análisis de efectos al azar, especialmente si la prueba de homogeneidad fue positiva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se utilizó nada de eso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Se proporcionó los intervalos de confianza del estimado global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Se determinaron los factores que más influenciaron en el resultado: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 xml:space="preserve">no </w:t>
      </w:r>
    </w:p>
    <w:p w:rsidR="00F104A2" w:rsidRPr="00C46D48" w:rsidRDefault="00F104A2" w:rsidP="00F104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6D48">
        <w:rPr>
          <w:rFonts w:ascii="Arial" w:hAnsi="Arial" w:cs="Arial"/>
          <w:b/>
          <w:iCs/>
          <w:color w:val="000000"/>
          <w:sz w:val="24"/>
          <w:szCs w:val="24"/>
        </w:rPr>
        <w:t xml:space="preserve">Se hizo </w:t>
      </w:r>
      <w:proofErr w:type="spellStart"/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metarrogresion</w:t>
      </w:r>
      <w:proofErr w:type="spellEnd"/>
      <w:r w:rsidRPr="00C46D48">
        <w:rPr>
          <w:rFonts w:ascii="Arial" w:hAnsi="Arial" w:cs="Arial"/>
          <w:b/>
          <w:iCs/>
          <w:color w:val="000000"/>
          <w:sz w:val="24"/>
          <w:szCs w:val="24"/>
        </w:rPr>
        <w:t>:</w:t>
      </w:r>
      <w:r w:rsidRPr="00C46D4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46D48">
        <w:rPr>
          <w:rFonts w:ascii="Arial" w:hAnsi="Arial" w:cs="Arial"/>
          <w:color w:val="000000"/>
          <w:sz w:val="24"/>
          <w:szCs w:val="24"/>
        </w:rPr>
        <w:t>no</w:t>
      </w:r>
    </w:p>
    <w:sectPr w:rsidR="00F104A2" w:rsidRPr="00C4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6B" w:rsidRDefault="00ED636B" w:rsidP="00C46D48">
      <w:pPr>
        <w:spacing w:after="0" w:line="240" w:lineRule="auto"/>
      </w:pPr>
      <w:r>
        <w:separator/>
      </w:r>
    </w:p>
  </w:endnote>
  <w:endnote w:type="continuationSeparator" w:id="0">
    <w:p w:rsidR="00ED636B" w:rsidRDefault="00ED636B" w:rsidP="00C4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48" w:rsidRDefault="00C46D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48" w:rsidRDefault="00C46D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48" w:rsidRDefault="00C46D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6B" w:rsidRDefault="00ED636B" w:rsidP="00C46D48">
      <w:pPr>
        <w:spacing w:after="0" w:line="240" w:lineRule="auto"/>
      </w:pPr>
      <w:r>
        <w:separator/>
      </w:r>
    </w:p>
  </w:footnote>
  <w:footnote w:type="continuationSeparator" w:id="0">
    <w:p w:rsidR="00ED636B" w:rsidRDefault="00ED636B" w:rsidP="00C4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48" w:rsidRDefault="00C46D4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919" o:spid="_x0000_s2050" type="#_x0000_t75" style="position:absolute;margin-left:0;margin-top:0;width:441.85pt;height:138.4pt;z-index:-251657216;mso-position-horizontal:center;mso-position-horizontal-relative:margin;mso-position-vertical:center;mso-position-vertical-relative:margin" o:allowincell="f">
          <v:imagedata r:id="rId1" o:title="lamar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48" w:rsidRDefault="00C46D4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920" o:spid="_x0000_s2051" type="#_x0000_t75" style="position:absolute;margin-left:0;margin-top:0;width:441.85pt;height:138.4pt;z-index:-251656192;mso-position-horizontal:center;mso-position-horizontal-relative:margin;mso-position-vertical:center;mso-position-vertical-relative:margin" o:allowincell="f">
          <v:imagedata r:id="rId1" o:title="lamar-logo" gain="19661f" blacklevel="22938f"/>
        </v:shape>
      </w:pict>
    </w:r>
    <w:r>
      <w:t>Rosa María Barraza López</w:t>
    </w:r>
    <w:r>
      <w:ptab w:relativeTo="margin" w:alignment="center" w:leader="none"/>
    </w:r>
    <w:r>
      <w:t>LME3405</w:t>
    </w:r>
    <w:r>
      <w:ptab w:relativeTo="margin" w:alignment="right" w:leader="none"/>
    </w:r>
    <w:r>
      <w:t>Medicina Basada en Evidencias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48" w:rsidRDefault="00C46D4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918" o:spid="_x0000_s2049" type="#_x0000_t75" style="position:absolute;margin-left:0;margin-top:0;width:441.85pt;height:138.4pt;z-index:-251658240;mso-position-horizontal:center;mso-position-horizontal-relative:margin;mso-position-vertical:center;mso-position-vertical-relative:margin" o:allowincell="f">
          <v:imagedata r:id="rId1" o:title="lamar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1FE"/>
    <w:multiLevelType w:val="hybridMultilevel"/>
    <w:tmpl w:val="345ACFE0"/>
    <w:lvl w:ilvl="0" w:tplc="72ACA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2"/>
    <w:rsid w:val="001111F3"/>
    <w:rsid w:val="00C46D48"/>
    <w:rsid w:val="00ED636B"/>
    <w:rsid w:val="00F1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0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4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4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D48"/>
  </w:style>
  <w:style w:type="paragraph" w:styleId="Piedepgina">
    <w:name w:val="footer"/>
    <w:basedOn w:val="Normal"/>
    <w:link w:val="PiedepginaCar"/>
    <w:uiPriority w:val="99"/>
    <w:unhideWhenUsed/>
    <w:rsid w:val="00C4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10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4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4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D48"/>
  </w:style>
  <w:style w:type="paragraph" w:styleId="Piedepgina">
    <w:name w:val="footer"/>
    <w:basedOn w:val="Normal"/>
    <w:link w:val="PiedepginaCar"/>
    <w:uiPriority w:val="99"/>
    <w:unhideWhenUsed/>
    <w:rsid w:val="00C46D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2015-04-24T04:12:00Z</dcterms:created>
  <dcterms:modified xsi:type="dcterms:W3CDTF">2015-04-24T04:28:00Z</dcterms:modified>
</cp:coreProperties>
</file>