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85" w:rsidRPr="00F26506" w:rsidRDefault="00092C95">
      <w:pPr>
        <w:pStyle w:val="Puesto"/>
        <w:rPr>
          <w:noProof/>
          <w:lang w:val="es-ES"/>
        </w:rPr>
      </w:pPr>
      <w:r>
        <w:rPr>
          <w:rFonts w:ascii="Corbel" w:hAnsi="Corbel"/>
          <w:noProof/>
          <w:color w:val="0D5672"/>
          <w:lang w:val="es-ES"/>
        </w:rPr>
        <w:t>Actividad 2.1</w:t>
      </w:r>
    </w:p>
    <w:p w:rsidR="00092C95" w:rsidRPr="00092C95" w:rsidRDefault="00092C95" w:rsidP="00092C95">
      <w:pPr>
        <w:rPr>
          <w:noProof/>
          <w:lang w:val="es-ES"/>
        </w:rPr>
      </w:pPr>
      <w:bookmarkStart w:id="0" w:name="_GoBack"/>
      <w:bookmarkEnd w:id="0"/>
      <w:r w:rsidRPr="00092C95">
        <w:rPr>
          <w:noProof/>
          <w:lang w:val="es-ES"/>
        </w:rPr>
        <w:t>RRR = Tasa incidencia expuestos / Tasa de incidencia no expues</w:t>
      </w:r>
      <w:r>
        <w:rPr>
          <w:noProof/>
          <w:lang w:val="es-ES"/>
        </w:rPr>
        <w:t>tos = 0.098/0.117 = 0.08376</w:t>
      </w:r>
    </w:p>
    <w:p w:rsidR="00092C95" w:rsidRPr="00092C95" w:rsidRDefault="00092C95" w:rsidP="00092C95">
      <w:pPr>
        <w:rPr>
          <w:noProof/>
          <w:lang w:val="es-ES"/>
        </w:rPr>
      </w:pPr>
      <w:r w:rsidRPr="00092C95">
        <w:rPr>
          <w:noProof/>
          <w:lang w:val="es-ES"/>
        </w:rPr>
        <w:t>RRA = Tasa de incidencia expuestos – Tasa de incidencia no expu</w:t>
      </w:r>
      <w:r>
        <w:rPr>
          <w:noProof/>
          <w:lang w:val="es-ES"/>
        </w:rPr>
        <w:t>estos = 0.098-0.117 = .0019</w:t>
      </w:r>
    </w:p>
    <w:p w:rsidR="00092C95" w:rsidRDefault="00092C95" w:rsidP="00092C95">
      <w:pPr>
        <w:rPr>
          <w:noProof/>
          <w:lang w:val="es-ES"/>
        </w:rPr>
      </w:pPr>
      <w:r w:rsidRPr="00092C95">
        <w:rPr>
          <w:noProof/>
          <w:lang w:val="es-ES"/>
        </w:rPr>
        <w:t>NNT = 1/RRA = 1/0.0019 = 52.6315</w:t>
      </w:r>
    </w:p>
    <w:p w:rsidR="00092C95" w:rsidRPr="00092C95" w:rsidRDefault="00092C95" w:rsidP="00092C95">
      <w:pPr>
        <w:rPr>
          <w:noProof/>
          <w:lang w:val="es-ES"/>
        </w:rPr>
      </w:pPr>
      <w:r w:rsidRPr="00092C95">
        <w:rPr>
          <w:noProof/>
          <w:lang w:val="es-ES"/>
        </w:rPr>
        <w:t>Resultados:</w:t>
      </w:r>
    </w:p>
    <w:p w:rsidR="00092C95" w:rsidRPr="00092C95" w:rsidRDefault="00092C95" w:rsidP="00092C95">
      <w:pPr>
        <w:pStyle w:val="Prrafodelista"/>
        <w:numPr>
          <w:ilvl w:val="0"/>
          <w:numId w:val="2"/>
        </w:numPr>
        <w:rPr>
          <w:noProof/>
          <w:lang w:val="es-ES"/>
        </w:rPr>
      </w:pPr>
      <w:r w:rsidRPr="00092C95">
        <w:rPr>
          <w:noProof/>
          <w:lang w:val="es-ES"/>
        </w:rPr>
        <w:t xml:space="preserve">Con muerte vascular ticagrelor = 9.8% </w:t>
      </w:r>
    </w:p>
    <w:p w:rsidR="00092C95" w:rsidRPr="00092C95" w:rsidRDefault="00092C95" w:rsidP="00092C95">
      <w:pPr>
        <w:pStyle w:val="Prrafodelista"/>
        <w:numPr>
          <w:ilvl w:val="0"/>
          <w:numId w:val="2"/>
        </w:numPr>
        <w:rPr>
          <w:noProof/>
          <w:lang w:val="es-ES"/>
        </w:rPr>
      </w:pPr>
      <w:r w:rsidRPr="00092C95">
        <w:rPr>
          <w:noProof/>
          <w:lang w:val="es-ES"/>
        </w:rPr>
        <w:t>Con muerte vascular clopidogrel= 11.7%</w:t>
      </w:r>
    </w:p>
    <w:tbl>
      <w:tblPr>
        <w:tblStyle w:val="Tabladecuadrcula5oscura-nfasis3"/>
        <w:tblpPr w:leftFromText="141" w:rightFromText="141" w:vertAnchor="page" w:horzAnchor="margin" w:tblpY="4366"/>
        <w:tblW w:w="0" w:type="auto"/>
        <w:tblLayout w:type="fixed"/>
        <w:tblLook w:val="04A0" w:firstRow="1" w:lastRow="0" w:firstColumn="1" w:lastColumn="0" w:noHBand="0" w:noVBand="1"/>
      </w:tblPr>
      <w:tblGrid>
        <w:gridCol w:w="1897"/>
        <w:gridCol w:w="2750"/>
        <w:gridCol w:w="2961"/>
        <w:gridCol w:w="1482"/>
      </w:tblGrid>
      <w:tr w:rsidR="00092C95" w:rsidRPr="00092C95" w:rsidTr="00092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:rsidR="00092C95" w:rsidRPr="00092C95" w:rsidRDefault="00092C95" w:rsidP="00092C95">
            <w:pPr>
              <w:spacing w:after="120"/>
              <w:jc w:val="center"/>
              <w:rPr>
                <w:noProof/>
              </w:rPr>
            </w:pPr>
          </w:p>
        </w:tc>
        <w:tc>
          <w:tcPr>
            <w:tcW w:w="2750" w:type="dxa"/>
            <w:vAlign w:val="center"/>
          </w:tcPr>
          <w:p w:rsidR="00092C95" w:rsidRPr="00092C95" w:rsidRDefault="00092C95" w:rsidP="00092C9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92C95">
              <w:rPr>
                <w:noProof/>
              </w:rPr>
              <w:t>TICAGRELOL</w:t>
            </w:r>
          </w:p>
        </w:tc>
        <w:tc>
          <w:tcPr>
            <w:tcW w:w="2961" w:type="dxa"/>
            <w:vAlign w:val="center"/>
          </w:tcPr>
          <w:p w:rsidR="00092C95" w:rsidRPr="00092C95" w:rsidRDefault="00092C95" w:rsidP="00092C9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92C95">
              <w:rPr>
                <w:noProof/>
              </w:rPr>
              <w:t>CLOPIDROGEL</w:t>
            </w:r>
          </w:p>
        </w:tc>
        <w:tc>
          <w:tcPr>
            <w:tcW w:w="1482" w:type="dxa"/>
            <w:vAlign w:val="center"/>
          </w:tcPr>
          <w:p w:rsidR="00092C95" w:rsidRPr="00092C95" w:rsidRDefault="00092C95" w:rsidP="00092C9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92C95">
              <w:rPr>
                <w:noProof/>
              </w:rPr>
              <w:t>TOTAL</w:t>
            </w:r>
          </w:p>
        </w:tc>
      </w:tr>
      <w:tr w:rsidR="00092C95" w:rsidRPr="00092C95" w:rsidTr="00092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:rsidR="00092C95" w:rsidRPr="00092C95" w:rsidRDefault="00092C95" w:rsidP="00092C95">
            <w:pPr>
              <w:spacing w:after="120"/>
              <w:jc w:val="center"/>
              <w:rPr>
                <w:noProof/>
              </w:rPr>
            </w:pPr>
            <w:r w:rsidRPr="00092C95">
              <w:rPr>
                <w:noProof/>
              </w:rPr>
              <w:t>S/ muerte vascular</w:t>
            </w:r>
          </w:p>
        </w:tc>
        <w:tc>
          <w:tcPr>
            <w:tcW w:w="2750" w:type="dxa"/>
            <w:vAlign w:val="center"/>
          </w:tcPr>
          <w:p w:rsidR="00092C95" w:rsidRPr="00092C95" w:rsidRDefault="00092C95" w:rsidP="00092C9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092C95">
              <w:rPr>
                <w:noProof/>
              </w:rPr>
              <w:t>8469</w:t>
            </w:r>
          </w:p>
        </w:tc>
        <w:tc>
          <w:tcPr>
            <w:tcW w:w="2961" w:type="dxa"/>
            <w:vAlign w:val="center"/>
          </w:tcPr>
          <w:p w:rsidR="00092C95" w:rsidRPr="00092C95" w:rsidRDefault="00092C95" w:rsidP="00092C9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092C95">
              <w:rPr>
                <w:noProof/>
              </w:rPr>
              <w:t>8277</w:t>
            </w:r>
          </w:p>
        </w:tc>
        <w:tc>
          <w:tcPr>
            <w:tcW w:w="1482" w:type="dxa"/>
            <w:vAlign w:val="center"/>
          </w:tcPr>
          <w:p w:rsidR="00092C95" w:rsidRPr="00092C95" w:rsidRDefault="00092C95" w:rsidP="00092C9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092C95">
              <w:rPr>
                <w:noProof/>
              </w:rPr>
              <w:t>16746</w:t>
            </w:r>
          </w:p>
        </w:tc>
      </w:tr>
      <w:tr w:rsidR="00092C95" w:rsidRPr="00092C95" w:rsidTr="00092C9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:rsidR="00092C95" w:rsidRPr="00092C95" w:rsidRDefault="00092C95" w:rsidP="00092C95">
            <w:pPr>
              <w:spacing w:after="120"/>
              <w:jc w:val="center"/>
              <w:rPr>
                <w:noProof/>
              </w:rPr>
            </w:pPr>
            <w:r w:rsidRPr="00092C95">
              <w:rPr>
                <w:noProof/>
              </w:rPr>
              <w:t>C/ muerte vascular</w:t>
            </w:r>
          </w:p>
        </w:tc>
        <w:tc>
          <w:tcPr>
            <w:tcW w:w="2750" w:type="dxa"/>
            <w:vAlign w:val="center"/>
          </w:tcPr>
          <w:p w:rsidR="00092C95" w:rsidRPr="00092C95" w:rsidRDefault="00092C95" w:rsidP="00092C9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92C95">
              <w:rPr>
                <w:noProof/>
              </w:rPr>
              <w:t>864</w:t>
            </w:r>
          </w:p>
        </w:tc>
        <w:tc>
          <w:tcPr>
            <w:tcW w:w="2961" w:type="dxa"/>
            <w:vAlign w:val="center"/>
          </w:tcPr>
          <w:p w:rsidR="00092C95" w:rsidRPr="00092C95" w:rsidRDefault="00092C95" w:rsidP="00092C9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92C95">
              <w:rPr>
                <w:noProof/>
              </w:rPr>
              <w:t>1014</w:t>
            </w:r>
          </w:p>
        </w:tc>
        <w:tc>
          <w:tcPr>
            <w:tcW w:w="1482" w:type="dxa"/>
            <w:vAlign w:val="center"/>
          </w:tcPr>
          <w:p w:rsidR="00092C95" w:rsidRPr="00092C95" w:rsidRDefault="00092C95" w:rsidP="00092C9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92C95">
              <w:rPr>
                <w:noProof/>
              </w:rPr>
              <w:t>1878</w:t>
            </w:r>
          </w:p>
        </w:tc>
      </w:tr>
      <w:tr w:rsidR="00092C95" w:rsidRPr="00092C95" w:rsidTr="00092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:rsidR="00092C95" w:rsidRPr="00092C95" w:rsidRDefault="00092C95" w:rsidP="00092C95">
            <w:pPr>
              <w:spacing w:after="120"/>
              <w:jc w:val="center"/>
              <w:rPr>
                <w:noProof/>
              </w:rPr>
            </w:pPr>
            <w:r w:rsidRPr="00092C95">
              <w:rPr>
                <w:noProof/>
              </w:rPr>
              <w:t>Total</w:t>
            </w:r>
          </w:p>
        </w:tc>
        <w:tc>
          <w:tcPr>
            <w:tcW w:w="2750" w:type="dxa"/>
            <w:vAlign w:val="center"/>
          </w:tcPr>
          <w:p w:rsidR="00092C95" w:rsidRPr="00092C95" w:rsidRDefault="00092C95" w:rsidP="00092C9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092C95">
              <w:rPr>
                <w:noProof/>
              </w:rPr>
              <w:t>9333</w:t>
            </w:r>
          </w:p>
        </w:tc>
        <w:tc>
          <w:tcPr>
            <w:tcW w:w="2961" w:type="dxa"/>
            <w:vAlign w:val="center"/>
          </w:tcPr>
          <w:p w:rsidR="00092C95" w:rsidRPr="00092C95" w:rsidRDefault="00092C95" w:rsidP="00092C9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092C95">
              <w:rPr>
                <w:noProof/>
              </w:rPr>
              <w:t>9291</w:t>
            </w:r>
          </w:p>
        </w:tc>
        <w:tc>
          <w:tcPr>
            <w:tcW w:w="1482" w:type="dxa"/>
            <w:vAlign w:val="center"/>
          </w:tcPr>
          <w:p w:rsidR="00092C95" w:rsidRPr="00092C95" w:rsidRDefault="00092C95" w:rsidP="00092C9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092C95">
              <w:rPr>
                <w:noProof/>
              </w:rPr>
              <w:t>18624</w:t>
            </w:r>
          </w:p>
        </w:tc>
      </w:tr>
    </w:tbl>
    <w:tbl>
      <w:tblPr>
        <w:tblStyle w:val="Tabladecuadrcula5oscura-nfasis1"/>
        <w:tblW w:w="0" w:type="auto"/>
        <w:tblLook w:val="04A0" w:firstRow="1" w:lastRow="0" w:firstColumn="1" w:lastColumn="0" w:noHBand="0" w:noVBand="1"/>
      </w:tblPr>
      <w:tblGrid>
        <w:gridCol w:w="5098"/>
        <w:gridCol w:w="4252"/>
      </w:tblGrid>
      <w:tr w:rsidR="004F62A9" w:rsidTr="004F6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F62A9" w:rsidRPr="004F62A9" w:rsidRDefault="004F62A9" w:rsidP="004F62A9">
            <w:pPr>
              <w:jc w:val="center"/>
              <w:rPr>
                <w:noProof/>
                <w:sz w:val="32"/>
                <w:lang w:val="es-ES"/>
              </w:rPr>
            </w:pPr>
            <w:r w:rsidRPr="004F62A9">
              <w:rPr>
                <w:noProof/>
                <w:sz w:val="32"/>
                <w:lang w:val="es-ES"/>
              </w:rPr>
              <w:t>Criterios de análisis</w:t>
            </w:r>
          </w:p>
        </w:tc>
        <w:tc>
          <w:tcPr>
            <w:tcW w:w="4252" w:type="dxa"/>
            <w:vAlign w:val="center"/>
          </w:tcPr>
          <w:p w:rsidR="004F62A9" w:rsidRPr="004F62A9" w:rsidRDefault="004F62A9" w:rsidP="004F6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lang w:val="es-ES"/>
              </w:rPr>
            </w:pPr>
            <w:r w:rsidRPr="004F62A9">
              <w:rPr>
                <w:noProof/>
                <w:sz w:val="32"/>
                <w:lang w:val="es-ES"/>
              </w:rPr>
              <w:t>Resultados</w:t>
            </w:r>
          </w:p>
        </w:tc>
      </w:tr>
      <w:tr w:rsidR="004F62A9" w:rsidTr="004F6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F62A9" w:rsidRDefault="004F62A9" w:rsidP="002C6FE0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¿Hubo un estándar de referencia (de oro) al cual se comparó la prueba en estudio?</w:t>
            </w:r>
          </w:p>
        </w:tc>
        <w:tc>
          <w:tcPr>
            <w:tcW w:w="4252" w:type="dxa"/>
          </w:tcPr>
          <w:p w:rsidR="004F62A9" w:rsidRDefault="004F62A9" w:rsidP="002C6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El estándar fue el Copidogrel y con ella se comparó el Ticagrerol</w:t>
            </w:r>
          </w:p>
        </w:tc>
      </w:tr>
      <w:tr w:rsidR="004F62A9" w:rsidTr="004F6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F62A9" w:rsidRDefault="004F62A9" w:rsidP="002C6FE0">
            <w:pPr>
              <w:rPr>
                <w:noProof/>
                <w:lang w:val="es-ES"/>
              </w:rPr>
            </w:pPr>
            <w:r w:rsidRPr="00C15508">
              <w:rPr>
                <w:noProof/>
                <w:lang w:val="es-ES"/>
              </w:rPr>
              <w:t>¿Fue la comparación con el estándar de referencia cegada e independiente?</w:t>
            </w:r>
          </w:p>
        </w:tc>
        <w:tc>
          <w:tcPr>
            <w:tcW w:w="4252" w:type="dxa"/>
          </w:tcPr>
          <w:p w:rsidR="004F62A9" w:rsidRDefault="004F62A9" w:rsidP="002C6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Sí, fue un estudio multicéntrico, aleatorizado y doble ciego.</w:t>
            </w:r>
          </w:p>
        </w:tc>
      </w:tr>
      <w:tr w:rsidR="004F62A9" w:rsidTr="004F6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F62A9" w:rsidRDefault="004F62A9" w:rsidP="002C6FE0">
            <w:pPr>
              <w:rPr>
                <w:noProof/>
                <w:lang w:val="es-ES"/>
              </w:rPr>
            </w:pPr>
            <w:r w:rsidRPr="00C15508">
              <w:rPr>
                <w:noProof/>
                <w:lang w:val="es-ES"/>
              </w:rPr>
              <w:t>¿Se describió adecuadamente la población en estudio, así como el tamizaje por el que los pacientes pasaron, antes de ser incluidos en el estudio?</w:t>
            </w:r>
          </w:p>
        </w:tc>
        <w:tc>
          <w:tcPr>
            <w:tcW w:w="4252" w:type="dxa"/>
          </w:tcPr>
          <w:p w:rsidR="004F62A9" w:rsidRDefault="004F62A9" w:rsidP="004F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Sí, se incluyeron a los que iniciaron sus síntomas dentro de las 24 horas anteriores a su ingreso hospitalario. Se divide en dos grupos: con elevación del segmento ST y sin elevación del segmento ST; y se especifican los criterios de inclusión de cada grupo.</w:t>
            </w:r>
          </w:p>
        </w:tc>
      </w:tr>
      <w:tr w:rsidR="004F62A9" w:rsidTr="004F6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F62A9" w:rsidRDefault="004F62A9" w:rsidP="002C6FE0">
            <w:pPr>
              <w:rPr>
                <w:noProof/>
                <w:lang w:val="es-ES"/>
              </w:rPr>
            </w:pPr>
            <w:r w:rsidRPr="00C15508">
              <w:rPr>
                <w:noProof/>
                <w:lang w:val="es-ES"/>
              </w:rPr>
              <w:t>¿Se incluyeron pacientes con diferentes grados de severidad de la enfermedad espectro adecuado y no solo pacientes con enfermedad avanzada, o clínicamente evidente?</w:t>
            </w:r>
          </w:p>
        </w:tc>
        <w:tc>
          <w:tcPr>
            <w:tcW w:w="4252" w:type="dxa"/>
          </w:tcPr>
          <w:p w:rsidR="004F62A9" w:rsidRDefault="004F62A9" w:rsidP="002C6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Sólo se incluyeron pacientes con síndrome coronario agudo. Cualquiera fuera la severidad del cuadro, se incluyeron, siempre y cuando el diagnóstico se confirmara.</w:t>
            </w:r>
          </w:p>
        </w:tc>
      </w:tr>
      <w:tr w:rsidR="004F62A9" w:rsidTr="004F6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F62A9" w:rsidRDefault="004F62A9" w:rsidP="002C6FE0">
            <w:pPr>
              <w:rPr>
                <w:noProof/>
                <w:lang w:val="es-ES"/>
              </w:rPr>
            </w:pPr>
            <w:r w:rsidRPr="00C15508">
              <w:rPr>
                <w:noProof/>
                <w:lang w:val="es-ES"/>
              </w:rPr>
              <w:t>¿Se describió la manera de realizar la prueba diagnóstica con claridad de modo que se pueda reproducir fácilmente?</w:t>
            </w:r>
          </w:p>
        </w:tc>
        <w:tc>
          <w:tcPr>
            <w:tcW w:w="4252" w:type="dxa"/>
          </w:tcPr>
          <w:p w:rsidR="004F62A9" w:rsidRDefault="004F62A9" w:rsidP="002C6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Sí</w:t>
            </w:r>
          </w:p>
        </w:tc>
      </w:tr>
      <w:tr w:rsidR="004F62A9" w:rsidTr="004F6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F62A9" w:rsidRDefault="004F62A9" w:rsidP="002C6FE0">
            <w:pPr>
              <w:rPr>
                <w:noProof/>
                <w:lang w:val="es-ES"/>
              </w:rPr>
            </w:pPr>
            <w:r w:rsidRPr="00C15508">
              <w:rPr>
                <w:noProof/>
                <w:lang w:val="es-ES"/>
              </w:rPr>
              <w:t>¿Se expresaron con claridad los valores de sensibilidad, especificidad y valores predictivos?</w:t>
            </w:r>
          </w:p>
        </w:tc>
        <w:tc>
          <w:tcPr>
            <w:tcW w:w="4252" w:type="dxa"/>
          </w:tcPr>
          <w:p w:rsidR="004F62A9" w:rsidRDefault="004F62A9" w:rsidP="002C6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Sí</w:t>
            </w:r>
          </w:p>
        </w:tc>
      </w:tr>
      <w:tr w:rsidR="004F62A9" w:rsidTr="004F6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F62A9" w:rsidRPr="00C15508" w:rsidRDefault="004F62A9" w:rsidP="002C6FE0">
            <w:pPr>
              <w:rPr>
                <w:noProof/>
                <w:lang w:val="es-ES"/>
              </w:rPr>
            </w:pPr>
            <w:r w:rsidRPr="00C15508">
              <w:rPr>
                <w:noProof/>
                <w:lang w:val="es-ES"/>
              </w:rPr>
              <w:t>¿Se propone la prueba diagnóstica como una prueba adicional o como una prueba sustituta de la utilizada más comúnmente en la práctica clínica?</w:t>
            </w:r>
          </w:p>
        </w:tc>
        <w:tc>
          <w:tcPr>
            <w:tcW w:w="4252" w:type="dxa"/>
          </w:tcPr>
          <w:p w:rsidR="004F62A9" w:rsidRDefault="00BA1EB7" w:rsidP="002C6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No se establece como tal, pero se da a entender como una prueba sustituta, ya que reduce la tasa de muertes por causas vasculares, infarto de miocardio o ictus, sin incrementar la tasa total de hemorragias graves. </w:t>
            </w:r>
          </w:p>
        </w:tc>
      </w:tr>
      <w:tr w:rsidR="004F62A9" w:rsidTr="004F6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F62A9" w:rsidRPr="00C15508" w:rsidRDefault="004F62A9" w:rsidP="002C6FE0">
            <w:pPr>
              <w:rPr>
                <w:noProof/>
                <w:lang w:val="es-ES"/>
              </w:rPr>
            </w:pPr>
            <w:r w:rsidRPr="00C15508">
              <w:rPr>
                <w:noProof/>
                <w:lang w:val="es-ES"/>
              </w:rPr>
              <w:t>¿Se informa de las complicaciones o de los efectos adversos potenciales de la prueba?</w:t>
            </w:r>
          </w:p>
        </w:tc>
        <w:tc>
          <w:tcPr>
            <w:tcW w:w="4252" w:type="dxa"/>
          </w:tcPr>
          <w:p w:rsidR="004F62A9" w:rsidRDefault="00731684" w:rsidP="002C6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Sí</w:t>
            </w:r>
            <w:r w:rsidR="00BA1EB7">
              <w:rPr>
                <w:noProof/>
                <w:lang w:val="es-ES"/>
              </w:rPr>
              <w:t>, el incremento de las hemorragias no relacionadas con la intervención después del uso del Ticagrerol.</w:t>
            </w:r>
          </w:p>
        </w:tc>
      </w:tr>
      <w:tr w:rsidR="004F62A9" w:rsidTr="004F6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F62A9" w:rsidRPr="00C15508" w:rsidRDefault="004F62A9" w:rsidP="002C6FE0">
            <w:pPr>
              <w:rPr>
                <w:noProof/>
                <w:lang w:val="es-ES"/>
              </w:rPr>
            </w:pPr>
            <w:r w:rsidRPr="00C15508">
              <w:rPr>
                <w:noProof/>
                <w:lang w:val="es-ES"/>
              </w:rPr>
              <w:t>¿Se proporcionó información relacionada al costo monetario de la prueba?</w:t>
            </w:r>
          </w:p>
        </w:tc>
        <w:tc>
          <w:tcPr>
            <w:tcW w:w="4252" w:type="dxa"/>
          </w:tcPr>
          <w:p w:rsidR="004F62A9" w:rsidRDefault="00731684" w:rsidP="002C6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No</w:t>
            </w:r>
          </w:p>
        </w:tc>
      </w:tr>
    </w:tbl>
    <w:p w:rsidR="00092C95" w:rsidRPr="00F26506" w:rsidRDefault="00092C95" w:rsidP="00092C95">
      <w:pPr>
        <w:rPr>
          <w:noProof/>
          <w:lang w:val="es-ES"/>
        </w:rPr>
      </w:pPr>
    </w:p>
    <w:sectPr w:rsidR="00092C95" w:rsidRPr="00F26506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297" w:rsidRDefault="00037297">
      <w:pPr>
        <w:spacing w:after="0"/>
      </w:pPr>
      <w:r>
        <w:separator/>
      </w:r>
    </w:p>
  </w:endnote>
  <w:endnote w:type="continuationSeparator" w:id="0">
    <w:p w:rsidR="00037297" w:rsidRDefault="000372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297" w:rsidRDefault="00037297">
      <w:pPr>
        <w:spacing w:after="0"/>
      </w:pPr>
      <w:r>
        <w:separator/>
      </w:r>
    </w:p>
  </w:footnote>
  <w:footnote w:type="continuationSeparator" w:id="0">
    <w:p w:rsidR="00037297" w:rsidRDefault="000372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95" w:rsidRDefault="00092C95">
    <w:pPr>
      <w:pStyle w:val="Encabezado"/>
    </w:pPr>
    <w:r>
      <w:t>Sara Adriana Morán Maldonado                                         LME4781                                    Hospital General de Occidente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A5A72"/>
    <w:multiLevelType w:val="hybridMultilevel"/>
    <w:tmpl w:val="3BAED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97"/>
    <w:rsid w:val="00037297"/>
    <w:rsid w:val="00066685"/>
    <w:rsid w:val="00092C95"/>
    <w:rsid w:val="004F62A9"/>
    <w:rsid w:val="0054547C"/>
    <w:rsid w:val="006D4B26"/>
    <w:rsid w:val="00731684"/>
    <w:rsid w:val="00747E50"/>
    <w:rsid w:val="00BA1EB7"/>
    <w:rsid w:val="00F2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A390E-F0DC-4BB3-8079-8BC418D0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40" w:after="0"/>
      <w:jc w:val="center"/>
      <w:outlineLvl w:val="1"/>
    </w:pPr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pPr>
      <w:spacing w:after="0"/>
      <w:contextualSpacing/>
      <w:jc w:val="center"/>
    </w:pPr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 w:after="240" w:line="252" w:lineRule="auto"/>
      <w:ind w:left="864" w:right="864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100" w:beforeAutospacing="1" w:after="240"/>
      <w:ind w:left="864" w:right="864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Sinespaciado">
    <w:name w:val="No Spacing"/>
    <w:link w:val="SinespaciadoCar"/>
    <w:uiPriority w:val="1"/>
    <w:qFormat/>
    <w:pPr>
      <w:spacing w:after="0"/>
    </w:pPr>
  </w:style>
  <w:style w:type="character" w:styleId="Ttulodellibro">
    <w:name w:val="Book Title"/>
    <w:basedOn w:val="Fuentedeprrafopredeter"/>
    <w:uiPriority w:val="33"/>
    <w:qFormat/>
    <w:rPr>
      <w:b/>
      <w:bCs/>
      <w:smallCaps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092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C9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92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C95"/>
    <w:rPr>
      <w:lang w:val="es-MX"/>
    </w:rPr>
  </w:style>
  <w:style w:type="table" w:styleId="Tabladecuadrcula4-nfasis1">
    <w:name w:val="Grid Table 4 Accent 1"/>
    <w:basedOn w:val="Tablanormal"/>
    <w:uiPriority w:val="49"/>
    <w:rsid w:val="00092C95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092C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4F62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4F62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AppData\Roaming\Microsoft\Plantillas\Dise&#241;o%20de%20flujo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5CACD4-C9AE-4AFF-A430-14AD177FE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flujo.dotx</Template>
  <TotalTime>55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Actividad 2.1</vt:lpstr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2.1</dc:title>
  <dc:creator>Sara Morán</dc:creator>
  <cp:keywords/>
  <cp:lastModifiedBy>Claudia</cp:lastModifiedBy>
  <cp:revision>4</cp:revision>
  <dcterms:created xsi:type="dcterms:W3CDTF">2017-03-17T01:32:00Z</dcterms:created>
  <dcterms:modified xsi:type="dcterms:W3CDTF">2017-03-17T02:28:00Z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TC037500379991</vt:lpwstr>
  </property>
</Properties>
</file>