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1E" w:rsidRDefault="005217B8" w:rsidP="005217B8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5217B8">
        <w:rPr>
          <w:rFonts w:ascii="Arial" w:hAnsi="Arial" w:cs="Arial"/>
          <w:color w:val="FF0000"/>
          <w:sz w:val="32"/>
          <w:szCs w:val="32"/>
        </w:rPr>
        <w:t>UNIVERSIDAD LAMAR</w:t>
      </w:r>
    </w:p>
    <w:p w:rsidR="005217B8" w:rsidRDefault="005217B8" w:rsidP="005217B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5217B8" w:rsidRDefault="005217B8" w:rsidP="005217B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5217B8" w:rsidRDefault="005217B8" w:rsidP="005217B8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es-MX"/>
        </w:rPr>
        <w:drawing>
          <wp:inline distT="0" distB="0" distL="0" distR="0" wp14:anchorId="74CFE6B2">
            <wp:extent cx="3219450" cy="3124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7B8" w:rsidRDefault="005217B8" w:rsidP="005217B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5217B8" w:rsidRDefault="005217B8" w:rsidP="005217B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5217B8" w:rsidRDefault="005217B8" w:rsidP="005217B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5217B8" w:rsidRDefault="005217B8" w:rsidP="005217B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5217B8" w:rsidRPr="005217B8" w:rsidRDefault="005217B8" w:rsidP="000C7586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217B8">
        <w:rPr>
          <w:rFonts w:ascii="Arial" w:hAnsi="Arial" w:cs="Arial"/>
          <w:color w:val="000000" w:themeColor="text1"/>
          <w:sz w:val="32"/>
          <w:szCs w:val="32"/>
        </w:rPr>
        <w:t>Nombre.- Christian Navarro Andrade.</w:t>
      </w:r>
    </w:p>
    <w:p w:rsidR="005217B8" w:rsidRPr="005217B8" w:rsidRDefault="005217B8" w:rsidP="000C7586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217B8">
        <w:rPr>
          <w:rFonts w:ascii="Arial" w:hAnsi="Arial" w:cs="Arial"/>
          <w:color w:val="000000" w:themeColor="text1"/>
          <w:sz w:val="32"/>
          <w:szCs w:val="32"/>
        </w:rPr>
        <w:t>Matricula.- LME4614.</w:t>
      </w:r>
    </w:p>
    <w:p w:rsidR="005217B8" w:rsidRPr="005217B8" w:rsidRDefault="005217B8" w:rsidP="000C7586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217B8">
        <w:rPr>
          <w:rFonts w:ascii="Arial" w:hAnsi="Arial" w:cs="Arial"/>
          <w:color w:val="000000" w:themeColor="text1"/>
          <w:sz w:val="32"/>
          <w:szCs w:val="32"/>
        </w:rPr>
        <w:t>Ciclo.- 2017-A.</w:t>
      </w:r>
    </w:p>
    <w:p w:rsidR="005217B8" w:rsidRDefault="005217B8" w:rsidP="000C7586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217B8">
        <w:rPr>
          <w:rFonts w:ascii="Arial" w:hAnsi="Arial" w:cs="Arial"/>
          <w:color w:val="000000" w:themeColor="text1"/>
          <w:sz w:val="32"/>
          <w:szCs w:val="32"/>
        </w:rPr>
        <w:t>Maestro.- Dr. Hugo Francisco Villalobos Anzaldo.</w:t>
      </w:r>
    </w:p>
    <w:p w:rsidR="000C7586" w:rsidRDefault="000C7586" w:rsidP="000C4B62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Actividad.- </w:t>
      </w:r>
      <w:r w:rsidR="004239DE">
        <w:rPr>
          <w:rFonts w:ascii="Arial" w:hAnsi="Arial" w:cs="Arial"/>
          <w:color w:val="000000" w:themeColor="text1"/>
          <w:sz w:val="32"/>
          <w:szCs w:val="32"/>
        </w:rPr>
        <w:t>Actividad 1</w:t>
      </w:r>
      <w:r w:rsidR="000C4B62">
        <w:rPr>
          <w:rFonts w:ascii="Arial" w:hAnsi="Arial" w:cs="Arial"/>
          <w:color w:val="000000" w:themeColor="text1"/>
          <w:sz w:val="32"/>
          <w:szCs w:val="32"/>
        </w:rPr>
        <w:t xml:space="preserve"> Medicina Basada en Evidencias.</w:t>
      </w:r>
    </w:p>
    <w:p w:rsidR="003175F1" w:rsidRDefault="00725187" w:rsidP="000C4B62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Parcial.- 2</w:t>
      </w:r>
    </w:p>
    <w:p w:rsidR="006B3970" w:rsidRPr="008E7B57" w:rsidRDefault="006B3970" w:rsidP="006B3970">
      <w:pPr>
        <w:pStyle w:val="Prrafodelista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5A2DAD" w:rsidRPr="004239DE" w:rsidRDefault="004239DE" w:rsidP="004239DE">
      <w:pPr>
        <w:spacing w:line="36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4239DE">
        <w:rPr>
          <w:rFonts w:ascii="Arial" w:hAnsi="Arial" w:cs="Arial"/>
          <w:color w:val="FF0000"/>
          <w:sz w:val="32"/>
          <w:szCs w:val="32"/>
        </w:rPr>
        <w:lastRenderedPageBreak/>
        <w:t>ACTIVIDAD 1</w:t>
      </w:r>
    </w:p>
    <w:p w:rsidR="004239DE" w:rsidRDefault="004239DE" w:rsidP="004239DE">
      <w:pPr>
        <w:pStyle w:val="Prrafodelista"/>
        <w:spacing w:line="360" w:lineRule="auto"/>
        <w:ind w:left="915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4239DE" w:rsidRDefault="004239DE" w:rsidP="004239DE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De acuerdo al artículo, “</w:t>
      </w:r>
      <w:r w:rsidRPr="004239DE">
        <w:rPr>
          <w:rFonts w:ascii="Arial" w:hAnsi="Arial" w:cs="Arial"/>
          <w:color w:val="000000" w:themeColor="text1"/>
          <w:sz w:val="32"/>
          <w:szCs w:val="32"/>
        </w:rPr>
        <w:t>Ticagrelor frente a Clopidogrel en pacientes con síndrome coronario agudo</w:t>
      </w:r>
      <w:r>
        <w:rPr>
          <w:rFonts w:ascii="Arial" w:hAnsi="Arial" w:cs="Arial"/>
          <w:color w:val="000000" w:themeColor="text1"/>
          <w:sz w:val="32"/>
          <w:szCs w:val="32"/>
        </w:rPr>
        <w:t>” se realizó una investigación a</w:t>
      </w:r>
      <w:r w:rsidRPr="004239DE">
        <w:rPr>
          <w:rFonts w:ascii="Arial" w:hAnsi="Arial" w:cs="Arial"/>
          <w:color w:val="000000" w:themeColor="text1"/>
          <w:sz w:val="32"/>
          <w:szCs w:val="32"/>
        </w:rPr>
        <w:t xml:space="preserve"> 18.624 pacientes de 862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centros en 43 países</w:t>
      </w:r>
      <w:r w:rsidRPr="004239DE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D251C8" w:rsidRDefault="004239DE" w:rsidP="004239DE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39DE">
        <w:rPr>
          <w:rFonts w:ascii="Arial" w:hAnsi="Arial" w:cs="Arial"/>
          <w:color w:val="000000" w:themeColor="text1"/>
          <w:sz w:val="32"/>
          <w:szCs w:val="32"/>
        </w:rPr>
        <w:t>Los dos grupos de tratamiento estaban bien equilibrados con respecto a todas sus car</w:t>
      </w:r>
      <w:r>
        <w:rPr>
          <w:rFonts w:ascii="Arial" w:hAnsi="Arial" w:cs="Arial"/>
          <w:color w:val="000000" w:themeColor="text1"/>
          <w:sz w:val="32"/>
          <w:szCs w:val="32"/>
        </w:rPr>
        <w:t>acterísticas iniciales</w:t>
      </w:r>
      <w:r w:rsidRPr="004239DE">
        <w:rPr>
          <w:rFonts w:ascii="Arial" w:hAnsi="Arial" w:cs="Arial"/>
          <w:color w:val="000000" w:themeColor="text1"/>
          <w:sz w:val="32"/>
          <w:szCs w:val="32"/>
        </w:rPr>
        <w:t>, medicaciones e intervenciones distin</w:t>
      </w:r>
      <w:r>
        <w:rPr>
          <w:rFonts w:ascii="Arial" w:hAnsi="Arial" w:cs="Arial"/>
          <w:color w:val="000000" w:themeColor="text1"/>
          <w:sz w:val="32"/>
          <w:szCs w:val="32"/>
        </w:rPr>
        <w:t>tas de las del estudio</w:t>
      </w:r>
      <w:r w:rsidR="00D251C8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20395B" w:rsidRDefault="00D251C8" w:rsidP="004239DE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Ambos</w:t>
      </w:r>
      <w:r w:rsidRPr="00D251C8">
        <w:rPr>
          <w:rFonts w:ascii="Arial" w:hAnsi="Arial" w:cs="Arial"/>
          <w:color w:val="000000" w:themeColor="text1"/>
          <w:sz w:val="32"/>
          <w:szCs w:val="32"/>
        </w:rPr>
        <w:t xml:space="preserve"> estudio</w:t>
      </w:r>
      <w:r>
        <w:rPr>
          <w:rFonts w:ascii="Arial" w:hAnsi="Arial" w:cs="Arial"/>
          <w:color w:val="000000" w:themeColor="text1"/>
          <w:sz w:val="32"/>
          <w:szCs w:val="32"/>
        </w:rPr>
        <w:t>s</w:t>
      </w:r>
      <w:r w:rsidR="0020395B">
        <w:rPr>
          <w:rFonts w:ascii="Arial" w:hAnsi="Arial" w:cs="Arial"/>
          <w:color w:val="000000" w:themeColor="text1"/>
          <w:sz w:val="32"/>
          <w:szCs w:val="32"/>
        </w:rPr>
        <w:t xml:space="preserve"> tuvieron </w:t>
      </w:r>
      <w:r w:rsidRPr="00D251C8">
        <w:rPr>
          <w:rFonts w:ascii="Arial" w:hAnsi="Arial" w:cs="Arial"/>
          <w:color w:val="000000" w:themeColor="text1"/>
          <w:sz w:val="32"/>
          <w:szCs w:val="32"/>
        </w:rPr>
        <w:t xml:space="preserve"> una mediana de 11,3 horas tras el inicio del dolor torácico.</w:t>
      </w:r>
    </w:p>
    <w:p w:rsidR="0020395B" w:rsidRDefault="00D251C8" w:rsidP="004239DE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251C8">
        <w:rPr>
          <w:rFonts w:ascii="Arial" w:hAnsi="Arial" w:cs="Arial"/>
          <w:color w:val="000000" w:themeColor="text1"/>
          <w:sz w:val="32"/>
          <w:szCs w:val="32"/>
        </w:rPr>
        <w:t>En el grupo de clopidogrel, el 79,1% de los pacientes recibieron al menos 300 mg de clopidogrel, y el 19,6% al menos con 600 mg de clopidogrel, entre el momento del episodio índice y 24 horas después de la aleatorización. La interrupción prematura de la medicación del estudio fue ligeramente más habitual en el grupo de tica</w:t>
      </w:r>
      <w:r w:rsidR="0020395B">
        <w:rPr>
          <w:rFonts w:ascii="Arial" w:hAnsi="Arial" w:cs="Arial"/>
          <w:color w:val="000000" w:themeColor="text1"/>
          <w:sz w:val="32"/>
          <w:szCs w:val="32"/>
        </w:rPr>
        <w:t>grelor que en el de clopidogrel.</w:t>
      </w:r>
    </w:p>
    <w:p w:rsidR="004239DE" w:rsidRDefault="00D251C8" w:rsidP="004239DE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251C8">
        <w:rPr>
          <w:rFonts w:ascii="Arial" w:hAnsi="Arial" w:cs="Arial"/>
          <w:color w:val="000000" w:themeColor="text1"/>
          <w:sz w:val="32"/>
          <w:szCs w:val="32"/>
        </w:rPr>
        <w:t>La tasa total de cumplimiento del tratamiento</w:t>
      </w:r>
      <w:r w:rsidR="004F68D3">
        <w:rPr>
          <w:rFonts w:ascii="Arial" w:hAnsi="Arial" w:cs="Arial"/>
          <w:color w:val="000000" w:themeColor="text1"/>
          <w:sz w:val="32"/>
          <w:szCs w:val="32"/>
        </w:rPr>
        <w:t xml:space="preserve"> con la medicación del estudio</w:t>
      </w:r>
      <w:r w:rsidRPr="00D251C8">
        <w:rPr>
          <w:rFonts w:ascii="Arial" w:hAnsi="Arial" w:cs="Arial"/>
          <w:color w:val="000000" w:themeColor="text1"/>
          <w:sz w:val="32"/>
          <w:szCs w:val="32"/>
        </w:rPr>
        <w:t>, fue del 82,8% y la mediana de duración de la exposición a los fármacos del</w:t>
      </w:r>
      <w:r w:rsidR="004F68D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F68D3" w:rsidRPr="004F68D3">
        <w:rPr>
          <w:rFonts w:ascii="Arial" w:hAnsi="Arial" w:cs="Arial"/>
          <w:color w:val="000000" w:themeColor="text1"/>
          <w:sz w:val="32"/>
          <w:szCs w:val="32"/>
        </w:rPr>
        <w:t>estudio fue de 277 días</w:t>
      </w:r>
      <w:r w:rsidR="004F68D3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D650E0" w:rsidRDefault="00D650E0" w:rsidP="004239DE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650E0" w:rsidRDefault="00D650E0" w:rsidP="004239DE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650E0" w:rsidRDefault="00D650E0" w:rsidP="004239DE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  <w:lang w:eastAsia="es-MX"/>
        </w:rPr>
        <w:lastRenderedPageBreak/>
        <w:drawing>
          <wp:inline distT="0" distB="0" distL="0" distR="0" wp14:anchorId="69BB6975" wp14:editId="164596AA">
            <wp:extent cx="5562600" cy="4305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793" t="9357" r="33130" b="7627"/>
                    <a:stretch/>
                  </pic:blipFill>
                  <pic:spPr bwMode="auto">
                    <a:xfrm>
                      <a:off x="0" y="0"/>
                      <a:ext cx="5562600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0E0" w:rsidRDefault="00D650E0" w:rsidP="004239DE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6CA57704" wp14:editId="139BF5FE">
            <wp:extent cx="5534025" cy="31813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078" t="33206" r="36015" b="25136"/>
                    <a:stretch/>
                  </pic:blipFill>
                  <pic:spPr bwMode="auto">
                    <a:xfrm>
                      <a:off x="0" y="0"/>
                      <a:ext cx="5534025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0E0" w:rsidRDefault="00D650E0" w:rsidP="004239DE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F75DA8" w:rsidRDefault="00F75DA8" w:rsidP="004239D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75DA8">
        <w:rPr>
          <w:rFonts w:ascii="Arial" w:hAnsi="Arial" w:cs="Arial"/>
          <w:sz w:val="32"/>
          <w:szCs w:val="32"/>
        </w:rPr>
        <w:lastRenderedPageBreak/>
        <w:t>Tiempo tras el inicio del</w:t>
      </w:r>
      <w:r>
        <w:rPr>
          <w:rFonts w:ascii="Arial" w:hAnsi="Arial" w:cs="Arial"/>
          <w:sz w:val="32"/>
          <w:szCs w:val="32"/>
        </w:rPr>
        <w:t xml:space="preserve"> dolor torácico –</w:t>
      </w:r>
    </w:p>
    <w:p w:rsidR="00F75DA8" w:rsidRDefault="00F75DA8" w:rsidP="004239D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Mediana</w:t>
      </w:r>
      <w:r w:rsidR="00B670EB">
        <w:rPr>
          <w:rFonts w:ascii="Arial" w:hAnsi="Arial" w:cs="Arial"/>
          <w:sz w:val="32"/>
          <w:szCs w:val="32"/>
        </w:rPr>
        <w:t>.-</w:t>
      </w:r>
      <w:r>
        <w:rPr>
          <w:rFonts w:ascii="Arial" w:hAnsi="Arial" w:cs="Arial"/>
          <w:sz w:val="32"/>
          <w:szCs w:val="32"/>
        </w:rPr>
        <w:t xml:space="preserve"> 11,3 11,3</w:t>
      </w:r>
    </w:p>
    <w:p w:rsidR="00F75DA8" w:rsidRDefault="00F75DA8" w:rsidP="004239D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75DA8">
        <w:rPr>
          <w:rFonts w:ascii="Arial" w:hAnsi="Arial" w:cs="Arial"/>
          <w:sz w:val="32"/>
          <w:szCs w:val="32"/>
        </w:rPr>
        <w:t>Rango intercuartil</w:t>
      </w:r>
      <w:r w:rsidR="00B670EB">
        <w:rPr>
          <w:rFonts w:ascii="Arial" w:hAnsi="Arial" w:cs="Arial"/>
          <w:sz w:val="32"/>
          <w:szCs w:val="32"/>
        </w:rPr>
        <w:t>.-</w:t>
      </w:r>
      <w:r w:rsidRPr="00F75DA8">
        <w:rPr>
          <w:rFonts w:ascii="Arial" w:hAnsi="Arial" w:cs="Arial"/>
          <w:sz w:val="32"/>
          <w:szCs w:val="32"/>
        </w:rPr>
        <w:t xml:space="preserve"> 4,8-19,8 </w:t>
      </w:r>
      <w:r>
        <w:rPr>
          <w:rFonts w:ascii="Arial" w:hAnsi="Arial" w:cs="Arial"/>
          <w:sz w:val="32"/>
          <w:szCs w:val="32"/>
        </w:rPr>
        <w:t xml:space="preserve">   </w:t>
      </w:r>
      <w:r w:rsidRPr="00F75DA8">
        <w:rPr>
          <w:rFonts w:ascii="Arial" w:hAnsi="Arial" w:cs="Arial"/>
          <w:sz w:val="32"/>
          <w:szCs w:val="32"/>
        </w:rPr>
        <w:t>4,8-19,8</w:t>
      </w:r>
    </w:p>
    <w:p w:rsidR="00F75DA8" w:rsidRDefault="00F75DA8" w:rsidP="004239D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75DA8">
        <w:rPr>
          <w:rFonts w:ascii="Arial" w:hAnsi="Arial" w:cs="Arial"/>
          <w:sz w:val="32"/>
          <w:szCs w:val="32"/>
        </w:rPr>
        <w:t>Tiempo t</w:t>
      </w:r>
      <w:r>
        <w:rPr>
          <w:rFonts w:ascii="Arial" w:hAnsi="Arial" w:cs="Arial"/>
          <w:sz w:val="32"/>
          <w:szCs w:val="32"/>
        </w:rPr>
        <w:t>ras la hospitalización—</w:t>
      </w:r>
    </w:p>
    <w:p w:rsidR="00F75DA8" w:rsidRDefault="00F75DA8" w:rsidP="004239D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75DA8">
        <w:rPr>
          <w:rFonts w:ascii="Arial" w:hAnsi="Arial" w:cs="Arial"/>
          <w:sz w:val="32"/>
          <w:szCs w:val="32"/>
        </w:rPr>
        <w:t>Mediana</w:t>
      </w:r>
      <w:r w:rsidR="00B670EB">
        <w:rPr>
          <w:rFonts w:ascii="Arial" w:hAnsi="Arial" w:cs="Arial"/>
          <w:sz w:val="32"/>
          <w:szCs w:val="32"/>
        </w:rPr>
        <w:t>.-</w:t>
      </w:r>
      <w:r w:rsidRPr="00F75DA8">
        <w:rPr>
          <w:rFonts w:ascii="Arial" w:hAnsi="Arial" w:cs="Arial"/>
          <w:sz w:val="32"/>
          <w:szCs w:val="32"/>
        </w:rPr>
        <w:t xml:space="preserve"> 4,9 5,3 </w:t>
      </w:r>
    </w:p>
    <w:p w:rsidR="00F75DA8" w:rsidRDefault="00F75DA8" w:rsidP="004239D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75DA8">
        <w:rPr>
          <w:rFonts w:ascii="Arial" w:hAnsi="Arial" w:cs="Arial"/>
          <w:sz w:val="32"/>
          <w:szCs w:val="32"/>
        </w:rPr>
        <w:t>Rango intercuartil</w:t>
      </w:r>
      <w:r w:rsidR="00B670EB">
        <w:rPr>
          <w:rFonts w:ascii="Arial" w:hAnsi="Arial" w:cs="Arial"/>
          <w:sz w:val="32"/>
          <w:szCs w:val="32"/>
        </w:rPr>
        <w:t>.-</w:t>
      </w:r>
      <w:r w:rsidRPr="00F75DA8">
        <w:rPr>
          <w:rFonts w:ascii="Arial" w:hAnsi="Arial" w:cs="Arial"/>
          <w:sz w:val="32"/>
          <w:szCs w:val="32"/>
        </w:rPr>
        <w:t xml:space="preserve"> 1,3-18,8 </w:t>
      </w:r>
      <w:r>
        <w:rPr>
          <w:rFonts w:ascii="Arial" w:hAnsi="Arial" w:cs="Arial"/>
          <w:sz w:val="32"/>
          <w:szCs w:val="32"/>
        </w:rPr>
        <w:t xml:space="preserve">   </w:t>
      </w:r>
      <w:r w:rsidRPr="00F75DA8">
        <w:rPr>
          <w:rFonts w:ascii="Arial" w:hAnsi="Arial" w:cs="Arial"/>
          <w:sz w:val="32"/>
          <w:szCs w:val="32"/>
        </w:rPr>
        <w:t>1,4-15,8</w:t>
      </w:r>
    </w:p>
    <w:p w:rsidR="00F75DA8" w:rsidRDefault="00F75DA8" w:rsidP="004239D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75DA8">
        <w:rPr>
          <w:rFonts w:ascii="Arial" w:hAnsi="Arial" w:cs="Arial"/>
          <w:sz w:val="32"/>
          <w:szCs w:val="32"/>
        </w:rPr>
        <w:t>Exposición al</w:t>
      </w:r>
      <w:r>
        <w:rPr>
          <w:rFonts w:ascii="Arial" w:hAnsi="Arial" w:cs="Arial"/>
          <w:sz w:val="32"/>
          <w:szCs w:val="32"/>
        </w:rPr>
        <w:t xml:space="preserve"> medicamento del estudio – </w:t>
      </w:r>
    </w:p>
    <w:p w:rsidR="00F75DA8" w:rsidRDefault="00F75DA8" w:rsidP="004239D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75DA8">
        <w:rPr>
          <w:rFonts w:ascii="Arial" w:hAnsi="Arial" w:cs="Arial"/>
          <w:sz w:val="32"/>
          <w:szCs w:val="32"/>
        </w:rPr>
        <w:t>Mediana</w:t>
      </w:r>
      <w:r w:rsidR="00B670EB">
        <w:rPr>
          <w:rFonts w:ascii="Arial" w:hAnsi="Arial" w:cs="Arial"/>
          <w:sz w:val="32"/>
          <w:szCs w:val="32"/>
        </w:rPr>
        <w:t>.-</w:t>
      </w:r>
      <w:r w:rsidRPr="00F75DA8">
        <w:rPr>
          <w:rFonts w:ascii="Arial" w:hAnsi="Arial" w:cs="Arial"/>
          <w:sz w:val="32"/>
          <w:szCs w:val="32"/>
        </w:rPr>
        <w:t xml:space="preserve"> 277 277</w:t>
      </w:r>
    </w:p>
    <w:p w:rsidR="00F75DA8" w:rsidRDefault="00F75DA8" w:rsidP="004239D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75DA8">
        <w:rPr>
          <w:rFonts w:ascii="Arial" w:hAnsi="Arial" w:cs="Arial"/>
          <w:sz w:val="32"/>
          <w:szCs w:val="32"/>
        </w:rPr>
        <w:t>Rango intercuartil</w:t>
      </w:r>
      <w:r w:rsidR="00B670EB">
        <w:rPr>
          <w:rFonts w:ascii="Arial" w:hAnsi="Arial" w:cs="Arial"/>
          <w:sz w:val="32"/>
          <w:szCs w:val="32"/>
        </w:rPr>
        <w:t>.-</w:t>
      </w:r>
      <w:r w:rsidRPr="00F75DA8">
        <w:rPr>
          <w:rFonts w:ascii="Arial" w:hAnsi="Arial" w:cs="Arial"/>
          <w:sz w:val="32"/>
          <w:szCs w:val="32"/>
        </w:rPr>
        <w:t xml:space="preserve"> 177-365 181-365</w:t>
      </w:r>
    </w:p>
    <w:p w:rsidR="00F75DA8" w:rsidRPr="00F75DA8" w:rsidRDefault="00F75DA8" w:rsidP="004239DE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D650E0" w:rsidRPr="00DB55A8" w:rsidRDefault="00DB55A8" w:rsidP="004239DE">
      <w:pPr>
        <w:spacing w:line="360" w:lineRule="auto"/>
        <w:jc w:val="both"/>
        <w:rPr>
          <w:rFonts w:ascii="Arial" w:hAnsi="Arial" w:cs="Arial"/>
          <w:color w:val="FF0000"/>
          <w:sz w:val="32"/>
          <w:szCs w:val="32"/>
        </w:rPr>
      </w:pPr>
      <w:r w:rsidRPr="00DB55A8">
        <w:rPr>
          <w:rFonts w:ascii="Arial" w:hAnsi="Arial" w:cs="Arial"/>
          <w:color w:val="FF0000"/>
          <w:sz w:val="32"/>
          <w:szCs w:val="32"/>
        </w:rPr>
        <w:t>Bibliografía.-</w:t>
      </w:r>
    </w:p>
    <w:p w:rsidR="00DB55A8" w:rsidRDefault="00DB55A8" w:rsidP="004239DE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1.- </w:t>
      </w:r>
      <w:r w:rsidRPr="00DB55A8">
        <w:rPr>
          <w:rFonts w:ascii="Arial" w:hAnsi="Arial" w:cs="Arial"/>
          <w:color w:val="000000" w:themeColor="text1"/>
          <w:sz w:val="32"/>
          <w:szCs w:val="32"/>
        </w:rPr>
        <w:t>Lamar.edu.mx. (2017</w:t>
      </w:r>
      <w:r w:rsidRPr="004758BD">
        <w:rPr>
          <w:rFonts w:ascii="Arial" w:hAnsi="Arial" w:cs="Arial"/>
          <w:color w:val="000000" w:themeColor="text1"/>
          <w:sz w:val="32"/>
          <w:szCs w:val="32"/>
        </w:rPr>
        <w:t>). </w:t>
      </w:r>
      <w:r w:rsidRPr="004758BD">
        <w:rPr>
          <w:rFonts w:ascii="Arial" w:hAnsi="Arial" w:cs="Arial"/>
          <w:iCs/>
          <w:color w:val="000000" w:themeColor="text1"/>
          <w:sz w:val="32"/>
          <w:szCs w:val="32"/>
        </w:rPr>
        <w:t>Campus Digital</w:t>
      </w:r>
      <w:r w:rsidRPr="004758BD">
        <w:rPr>
          <w:rFonts w:ascii="Arial" w:hAnsi="Arial" w:cs="Arial"/>
          <w:color w:val="000000" w:themeColor="text1"/>
          <w:sz w:val="32"/>
          <w:szCs w:val="32"/>
        </w:rPr>
        <w:t>. [</w:t>
      </w:r>
      <w:proofErr w:type="gramStart"/>
      <w:r w:rsidRPr="004758BD">
        <w:rPr>
          <w:rFonts w:ascii="Arial" w:hAnsi="Arial" w:cs="Arial"/>
          <w:color w:val="000000" w:themeColor="text1"/>
          <w:sz w:val="32"/>
          <w:szCs w:val="32"/>
        </w:rPr>
        <w:t>online</w:t>
      </w:r>
      <w:proofErr w:type="gramEnd"/>
      <w:r w:rsidRPr="004758BD">
        <w:rPr>
          <w:rFonts w:ascii="Arial" w:hAnsi="Arial" w:cs="Arial"/>
          <w:color w:val="000000" w:themeColor="text1"/>
          <w:sz w:val="32"/>
          <w:szCs w:val="32"/>
        </w:rPr>
        <w:t>] Available at:http://www.lamar.edu.mx/campusdigital/Cursos/Cursos.php?Accion=viewAttachment&amp;activity=2508&amp;attachment=3057&amp;Codigo=ARGOS0958_A2 [Accessed 13 Mar. 2017].</w:t>
      </w:r>
    </w:p>
    <w:p w:rsidR="00627D12" w:rsidRPr="004239DE" w:rsidRDefault="00627D12" w:rsidP="004239DE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2.- </w:t>
      </w:r>
      <w:r w:rsidRPr="00627D12">
        <w:rPr>
          <w:rFonts w:ascii="Arial" w:hAnsi="Arial" w:cs="Arial"/>
          <w:color w:val="000000" w:themeColor="text1"/>
          <w:sz w:val="32"/>
          <w:szCs w:val="32"/>
        </w:rPr>
        <w:t>Universo Formulas. (2017). </w:t>
      </w:r>
      <w:r w:rsidRPr="00627D12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Rango </w:t>
      </w:r>
      <w:proofErr w:type="spellStart"/>
      <w:r w:rsidRPr="00627D12">
        <w:rPr>
          <w:rFonts w:ascii="Arial" w:hAnsi="Arial" w:cs="Arial"/>
          <w:i/>
          <w:iCs/>
          <w:color w:val="000000" w:themeColor="text1"/>
          <w:sz w:val="32"/>
          <w:szCs w:val="32"/>
        </w:rPr>
        <w:t>intercuartílico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. [</w:t>
      </w:r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online</w:t>
      </w:r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] Available at: </w:t>
      </w:r>
      <w:r w:rsidRPr="00627D12">
        <w:rPr>
          <w:rFonts w:ascii="Arial" w:hAnsi="Arial" w:cs="Arial"/>
          <w:color w:val="000000" w:themeColor="text1"/>
          <w:sz w:val="32"/>
          <w:szCs w:val="32"/>
        </w:rPr>
        <w:t>http://www.universoformulas.com/estadistica/descriptiva/rango-intercua</w:t>
      </w:r>
      <w:bookmarkStart w:id="0" w:name="_GoBack"/>
      <w:bookmarkEnd w:id="0"/>
      <w:r w:rsidRPr="00627D12">
        <w:rPr>
          <w:rFonts w:ascii="Arial" w:hAnsi="Arial" w:cs="Arial"/>
          <w:color w:val="000000" w:themeColor="text1"/>
          <w:sz w:val="32"/>
          <w:szCs w:val="32"/>
        </w:rPr>
        <w:t>rtilico/ [Accessed 14 Mar. 2017].</w:t>
      </w:r>
    </w:p>
    <w:sectPr w:rsidR="00627D12" w:rsidRPr="004239DE" w:rsidSect="005217B8">
      <w:footerReference w:type="default" r:id="rId10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F7" w:rsidRDefault="002F24F7" w:rsidP="005217B8">
      <w:pPr>
        <w:spacing w:after="0" w:line="240" w:lineRule="auto"/>
      </w:pPr>
      <w:r>
        <w:separator/>
      </w:r>
    </w:p>
  </w:endnote>
  <w:endnote w:type="continuationSeparator" w:id="0">
    <w:p w:rsidR="002F24F7" w:rsidRDefault="002F24F7" w:rsidP="0052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BD" w:rsidRDefault="004758BD">
    <w:pPr>
      <w:pStyle w:val="Piedepgina"/>
    </w:pPr>
    <w:r>
      <w:t>CHRISTIAN NAVARRO ANDRADE                                                        MEDICINA BASADA EN EVIDENCIAS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F7" w:rsidRDefault="002F24F7" w:rsidP="005217B8">
      <w:pPr>
        <w:spacing w:after="0" w:line="240" w:lineRule="auto"/>
      </w:pPr>
      <w:r>
        <w:separator/>
      </w:r>
    </w:p>
  </w:footnote>
  <w:footnote w:type="continuationSeparator" w:id="0">
    <w:p w:rsidR="002F24F7" w:rsidRDefault="002F24F7" w:rsidP="0052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2184"/>
    <w:multiLevelType w:val="hybridMultilevel"/>
    <w:tmpl w:val="AE52E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1FBE"/>
    <w:multiLevelType w:val="hybridMultilevel"/>
    <w:tmpl w:val="9B269FAC"/>
    <w:lvl w:ilvl="0" w:tplc="5AD05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5BF8"/>
    <w:multiLevelType w:val="hybridMultilevel"/>
    <w:tmpl w:val="2AA67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054"/>
    <w:multiLevelType w:val="hybridMultilevel"/>
    <w:tmpl w:val="04A0ED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735B"/>
    <w:multiLevelType w:val="hybridMultilevel"/>
    <w:tmpl w:val="8B2E0242"/>
    <w:lvl w:ilvl="0" w:tplc="8482101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02488"/>
    <w:multiLevelType w:val="hybridMultilevel"/>
    <w:tmpl w:val="4B3A69D0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B8"/>
    <w:rsid w:val="000132FB"/>
    <w:rsid w:val="000215DF"/>
    <w:rsid w:val="00025100"/>
    <w:rsid w:val="00027E14"/>
    <w:rsid w:val="000A1DA0"/>
    <w:rsid w:val="000B5D68"/>
    <w:rsid w:val="000C4B62"/>
    <w:rsid w:val="000C7586"/>
    <w:rsid w:val="001047E1"/>
    <w:rsid w:val="00143E1B"/>
    <w:rsid w:val="00173F14"/>
    <w:rsid w:val="00186BED"/>
    <w:rsid w:val="00196328"/>
    <w:rsid w:val="001B1FD8"/>
    <w:rsid w:val="001C3F33"/>
    <w:rsid w:val="001C5C92"/>
    <w:rsid w:val="001E2E6A"/>
    <w:rsid w:val="001E5422"/>
    <w:rsid w:val="0020395B"/>
    <w:rsid w:val="00214BC4"/>
    <w:rsid w:val="002270D2"/>
    <w:rsid w:val="00237241"/>
    <w:rsid w:val="0025229B"/>
    <w:rsid w:val="002541D8"/>
    <w:rsid w:val="00271A8E"/>
    <w:rsid w:val="002F24F7"/>
    <w:rsid w:val="002F5258"/>
    <w:rsid w:val="00313BCB"/>
    <w:rsid w:val="003175F1"/>
    <w:rsid w:val="00321955"/>
    <w:rsid w:val="003347D7"/>
    <w:rsid w:val="003379E5"/>
    <w:rsid w:val="00352928"/>
    <w:rsid w:val="00371BAD"/>
    <w:rsid w:val="00386228"/>
    <w:rsid w:val="003934A6"/>
    <w:rsid w:val="00393DB1"/>
    <w:rsid w:val="003B370A"/>
    <w:rsid w:val="003B7986"/>
    <w:rsid w:val="003C2EAB"/>
    <w:rsid w:val="003C368D"/>
    <w:rsid w:val="004239DE"/>
    <w:rsid w:val="004273F5"/>
    <w:rsid w:val="004434C1"/>
    <w:rsid w:val="00446277"/>
    <w:rsid w:val="0044767E"/>
    <w:rsid w:val="00451B5B"/>
    <w:rsid w:val="004758BD"/>
    <w:rsid w:val="004A0E86"/>
    <w:rsid w:val="004F19B6"/>
    <w:rsid w:val="004F68D3"/>
    <w:rsid w:val="004F6A12"/>
    <w:rsid w:val="00515EAE"/>
    <w:rsid w:val="00516FEA"/>
    <w:rsid w:val="005217B8"/>
    <w:rsid w:val="0053441E"/>
    <w:rsid w:val="005414DB"/>
    <w:rsid w:val="005905F3"/>
    <w:rsid w:val="005A2DAD"/>
    <w:rsid w:val="005C2232"/>
    <w:rsid w:val="00605610"/>
    <w:rsid w:val="00627D12"/>
    <w:rsid w:val="006325AE"/>
    <w:rsid w:val="006409B2"/>
    <w:rsid w:val="00646911"/>
    <w:rsid w:val="00662A58"/>
    <w:rsid w:val="006B2C32"/>
    <w:rsid w:val="006B3970"/>
    <w:rsid w:val="006C7B34"/>
    <w:rsid w:val="006E2CE7"/>
    <w:rsid w:val="006F25EF"/>
    <w:rsid w:val="006F5FD7"/>
    <w:rsid w:val="007201CB"/>
    <w:rsid w:val="00725187"/>
    <w:rsid w:val="00730AF0"/>
    <w:rsid w:val="00752E69"/>
    <w:rsid w:val="0077701C"/>
    <w:rsid w:val="008606A8"/>
    <w:rsid w:val="00863517"/>
    <w:rsid w:val="00866B2D"/>
    <w:rsid w:val="008B1FC2"/>
    <w:rsid w:val="008E6760"/>
    <w:rsid w:val="008E7B57"/>
    <w:rsid w:val="0090659E"/>
    <w:rsid w:val="009263D8"/>
    <w:rsid w:val="00952958"/>
    <w:rsid w:val="00964D15"/>
    <w:rsid w:val="009650E7"/>
    <w:rsid w:val="00983F50"/>
    <w:rsid w:val="009B77B0"/>
    <w:rsid w:val="009E680F"/>
    <w:rsid w:val="009F7FBF"/>
    <w:rsid w:val="00A44487"/>
    <w:rsid w:val="00A95402"/>
    <w:rsid w:val="00AA5248"/>
    <w:rsid w:val="00AE5F60"/>
    <w:rsid w:val="00B670EB"/>
    <w:rsid w:val="00B76DBB"/>
    <w:rsid w:val="00B80C16"/>
    <w:rsid w:val="00B94144"/>
    <w:rsid w:val="00BB1EA0"/>
    <w:rsid w:val="00BD4CA5"/>
    <w:rsid w:val="00BE7B0A"/>
    <w:rsid w:val="00C02962"/>
    <w:rsid w:val="00C05FF7"/>
    <w:rsid w:val="00C123C5"/>
    <w:rsid w:val="00C2578A"/>
    <w:rsid w:val="00C51654"/>
    <w:rsid w:val="00D00829"/>
    <w:rsid w:val="00D022A9"/>
    <w:rsid w:val="00D251C8"/>
    <w:rsid w:val="00D5393B"/>
    <w:rsid w:val="00D650E0"/>
    <w:rsid w:val="00D92129"/>
    <w:rsid w:val="00D94C4C"/>
    <w:rsid w:val="00DA6B8F"/>
    <w:rsid w:val="00DB55A8"/>
    <w:rsid w:val="00DD5CB5"/>
    <w:rsid w:val="00DD63B0"/>
    <w:rsid w:val="00DF2FA0"/>
    <w:rsid w:val="00E2601B"/>
    <w:rsid w:val="00E407FC"/>
    <w:rsid w:val="00E42C88"/>
    <w:rsid w:val="00EA07EB"/>
    <w:rsid w:val="00EA36A4"/>
    <w:rsid w:val="00EE6822"/>
    <w:rsid w:val="00F1608A"/>
    <w:rsid w:val="00F47549"/>
    <w:rsid w:val="00F51DBC"/>
    <w:rsid w:val="00F75DA8"/>
    <w:rsid w:val="00F8621E"/>
    <w:rsid w:val="00FA1132"/>
    <w:rsid w:val="00FB5E49"/>
    <w:rsid w:val="00FC21A5"/>
    <w:rsid w:val="00FC5F0A"/>
    <w:rsid w:val="00FC71A0"/>
    <w:rsid w:val="00FE34E5"/>
    <w:rsid w:val="00FF3255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51DC5-AAB4-4153-9DAE-5CA4C0E4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7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7B8"/>
  </w:style>
  <w:style w:type="paragraph" w:styleId="Piedepgina">
    <w:name w:val="footer"/>
    <w:basedOn w:val="Normal"/>
    <w:link w:val="PiedepginaCar"/>
    <w:uiPriority w:val="99"/>
    <w:unhideWhenUsed/>
    <w:rsid w:val="005217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7B8"/>
  </w:style>
  <w:style w:type="table" w:styleId="Tablaconcuadrcula">
    <w:name w:val="Table Grid"/>
    <w:basedOn w:val="Tablanormal"/>
    <w:uiPriority w:val="39"/>
    <w:rsid w:val="0096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964D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0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4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11</cp:revision>
  <dcterms:created xsi:type="dcterms:W3CDTF">2017-03-13T05:35:00Z</dcterms:created>
  <dcterms:modified xsi:type="dcterms:W3CDTF">2017-03-14T04:38:00Z</dcterms:modified>
</cp:coreProperties>
</file>