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18" w:rsidRPr="00DF60A3" w:rsidRDefault="00460218" w:rsidP="00460218">
      <w:bookmarkStart w:id="0" w:name="_GoBack"/>
      <w:bookmarkEnd w:id="0"/>
    </w:p>
    <w:p w:rsidR="00460218" w:rsidRPr="00DF60A3" w:rsidRDefault="00460218" w:rsidP="00460218">
      <w:pPr>
        <w:jc w:val="center"/>
      </w:pPr>
      <w:r w:rsidRPr="00DF60A3">
        <w:t xml:space="preserve">    </w:t>
      </w:r>
      <w:r w:rsidRPr="00DF60A3">
        <w:rPr>
          <w:noProof/>
          <w:lang w:eastAsia="es-MX"/>
        </w:rPr>
        <w:drawing>
          <wp:inline distT="0" distB="0" distL="0" distR="0" wp14:anchorId="0F2950AF" wp14:editId="3F08F4A9">
            <wp:extent cx="2943225" cy="2000250"/>
            <wp:effectExtent l="0" t="0" r="9525" b="0"/>
            <wp:docPr id="1" name="irc_mi" descr="http://paginas.seccionamarilla.com.mx/img/upload/lamar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90" cy="20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0A3">
        <w:t xml:space="preserve">                                                                </w:t>
      </w:r>
    </w:p>
    <w:p w:rsidR="00460218" w:rsidRPr="00DF60A3" w:rsidRDefault="00460218" w:rsidP="00460218">
      <w:pPr>
        <w:jc w:val="center"/>
      </w:pPr>
      <w:r w:rsidRPr="00DF60A3">
        <w:t>Universidad Guadalajara Lamar</w:t>
      </w:r>
    </w:p>
    <w:p w:rsidR="00460218" w:rsidRPr="00DF60A3" w:rsidRDefault="00460218" w:rsidP="00460218">
      <w:pPr>
        <w:jc w:val="center"/>
      </w:pPr>
      <w:r w:rsidRPr="00DF60A3">
        <w:t>Médico Cirujano y Partero</w:t>
      </w:r>
    </w:p>
    <w:p w:rsidR="00460218" w:rsidRDefault="00460218" w:rsidP="00460218">
      <w:pPr>
        <w:jc w:val="center"/>
      </w:pPr>
    </w:p>
    <w:p w:rsidR="00460218" w:rsidRPr="00DF60A3" w:rsidRDefault="00460218" w:rsidP="00460218">
      <w:pPr>
        <w:jc w:val="center"/>
      </w:pPr>
    </w:p>
    <w:p w:rsidR="00460218" w:rsidRDefault="00460218" w:rsidP="00460218">
      <w:pPr>
        <w:jc w:val="center"/>
      </w:pPr>
      <w:r w:rsidRPr="00DF60A3">
        <w:t>Medicina Basada en Evidencias</w:t>
      </w:r>
    </w:p>
    <w:p w:rsidR="00460218" w:rsidRPr="00DF60A3" w:rsidRDefault="00460218" w:rsidP="00460218">
      <w:pPr>
        <w:jc w:val="center"/>
      </w:pPr>
    </w:p>
    <w:p w:rsidR="00460218" w:rsidRDefault="00460218" w:rsidP="00460218">
      <w:pPr>
        <w:jc w:val="center"/>
      </w:pPr>
      <w:r>
        <w:rPr>
          <w:bCs/>
        </w:rPr>
        <w:t>Actividad Integradora. 2do Parcial</w:t>
      </w:r>
    </w:p>
    <w:p w:rsidR="00460218" w:rsidRDefault="00460218" w:rsidP="00460218">
      <w:pPr>
        <w:jc w:val="center"/>
      </w:pPr>
    </w:p>
    <w:p w:rsidR="00460218" w:rsidRPr="00DF60A3" w:rsidRDefault="00460218" w:rsidP="00460218">
      <w:pPr>
        <w:jc w:val="center"/>
      </w:pPr>
    </w:p>
    <w:p w:rsidR="00460218" w:rsidRDefault="00460218" w:rsidP="00460218">
      <w:pPr>
        <w:jc w:val="center"/>
      </w:pPr>
      <w:r w:rsidRPr="00DF60A3">
        <w:t>Carlos Eduardo Ortiz Castañeda</w:t>
      </w:r>
    </w:p>
    <w:p w:rsidR="00460218" w:rsidRPr="00DF60A3" w:rsidRDefault="00460218" w:rsidP="00460218">
      <w:pPr>
        <w:jc w:val="center"/>
      </w:pPr>
      <w:r>
        <w:t>LME4108</w:t>
      </w:r>
    </w:p>
    <w:p w:rsidR="00460218" w:rsidRPr="00DF60A3" w:rsidRDefault="00460218" w:rsidP="00460218">
      <w:pPr>
        <w:jc w:val="center"/>
      </w:pPr>
      <w:r w:rsidRPr="00DF60A3">
        <w:t>Medico Preinterno del Hospital General de Occidente</w:t>
      </w:r>
    </w:p>
    <w:p w:rsidR="00460218" w:rsidRPr="00DF60A3" w:rsidRDefault="00460218" w:rsidP="00460218">
      <w:pPr>
        <w:jc w:val="center"/>
      </w:pPr>
    </w:p>
    <w:p w:rsidR="00460218" w:rsidRPr="00DF60A3" w:rsidRDefault="00460218" w:rsidP="00460218">
      <w:pPr>
        <w:jc w:val="center"/>
      </w:pPr>
    </w:p>
    <w:p w:rsidR="00460218" w:rsidRPr="00DF60A3" w:rsidRDefault="00460218" w:rsidP="00460218">
      <w:pPr>
        <w:jc w:val="center"/>
      </w:pPr>
    </w:p>
    <w:p w:rsidR="00460218" w:rsidRPr="00DF60A3" w:rsidRDefault="00460218" w:rsidP="00460218">
      <w:pPr>
        <w:jc w:val="center"/>
      </w:pPr>
    </w:p>
    <w:p w:rsidR="00460218" w:rsidRDefault="00460218" w:rsidP="00460218">
      <w:pPr>
        <w:jc w:val="right"/>
      </w:pPr>
      <w:r>
        <w:t>El 07 de Marzo del 2015</w:t>
      </w:r>
    </w:p>
    <w:p w:rsidR="00A025C8" w:rsidRDefault="00A025C8"/>
    <w:p w:rsidR="00C03FBB" w:rsidRPr="00C03FBB" w:rsidRDefault="00C03FBB">
      <w:pPr>
        <w:rPr>
          <w:color w:val="FF0000"/>
        </w:rPr>
      </w:pPr>
      <w:r w:rsidRPr="00C03FBB">
        <w:rPr>
          <w:color w:val="FF0000"/>
        </w:rPr>
        <w:lastRenderedPageBreak/>
        <w:t>TABLA INTEGRADORA DEL  SEGUNDO PARCIAL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495"/>
        <w:gridCol w:w="1597"/>
        <w:gridCol w:w="2686"/>
        <w:gridCol w:w="1552"/>
        <w:gridCol w:w="2559"/>
      </w:tblGrid>
      <w:tr w:rsidR="00180D33" w:rsidRPr="00460218" w:rsidTr="00180D33">
        <w:tc>
          <w:tcPr>
            <w:tcW w:w="1495" w:type="dxa"/>
          </w:tcPr>
          <w:p w:rsidR="00180D33" w:rsidRPr="00460218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Estudios de Investigación</w:t>
            </w:r>
          </w:p>
        </w:tc>
        <w:tc>
          <w:tcPr>
            <w:tcW w:w="1597" w:type="dxa"/>
          </w:tcPr>
          <w:p w:rsidR="00180D33" w:rsidRPr="00460218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Tipo de Estudio</w:t>
            </w:r>
          </w:p>
        </w:tc>
        <w:tc>
          <w:tcPr>
            <w:tcW w:w="2686" w:type="dxa"/>
          </w:tcPr>
          <w:p w:rsidR="00180D33" w:rsidRPr="00460218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Medidas de Asociación</w:t>
            </w:r>
          </w:p>
        </w:tc>
        <w:tc>
          <w:tcPr>
            <w:tcW w:w="1552" w:type="dxa"/>
          </w:tcPr>
          <w:p w:rsidR="00180D33" w:rsidRPr="00460218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Sesgos más comunes</w:t>
            </w:r>
          </w:p>
        </w:tc>
        <w:tc>
          <w:tcPr>
            <w:tcW w:w="2559" w:type="dxa"/>
          </w:tcPr>
          <w:p w:rsidR="00180D33" w:rsidRPr="00460218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Nivel de Evidencia</w:t>
            </w:r>
          </w:p>
        </w:tc>
      </w:tr>
      <w:tr w:rsidR="00180D33" w:rsidTr="00180D33">
        <w:tc>
          <w:tcPr>
            <w:tcW w:w="1495" w:type="dxa"/>
          </w:tcPr>
          <w:p w:rsidR="00C03FBB" w:rsidRDefault="00C03FBB" w:rsidP="00460218">
            <w:pPr>
              <w:jc w:val="center"/>
              <w:rPr>
                <w:color w:val="0070C0"/>
              </w:rPr>
            </w:pPr>
          </w:p>
          <w:p w:rsidR="00C03FBB" w:rsidRDefault="00C03FBB" w:rsidP="00460218">
            <w:pPr>
              <w:jc w:val="center"/>
              <w:rPr>
                <w:color w:val="0070C0"/>
              </w:rPr>
            </w:pPr>
          </w:p>
          <w:p w:rsidR="00180D33" w:rsidRDefault="00180D33" w:rsidP="00460218">
            <w:pPr>
              <w:jc w:val="center"/>
              <w:rPr>
                <w:color w:val="0070C0"/>
              </w:rPr>
            </w:pPr>
            <w:r w:rsidRPr="00460218">
              <w:rPr>
                <w:color w:val="0070C0"/>
              </w:rPr>
              <w:t>Ensayos Clínicos</w:t>
            </w:r>
          </w:p>
          <w:p w:rsidR="00C03FBB" w:rsidRPr="00460218" w:rsidRDefault="00C03FBB" w:rsidP="004602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Controlados</w:t>
            </w:r>
          </w:p>
        </w:tc>
        <w:tc>
          <w:tcPr>
            <w:tcW w:w="1597" w:type="dxa"/>
          </w:tcPr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  <w:r>
              <w:t>Analíticos</w:t>
            </w:r>
          </w:p>
          <w:p w:rsidR="00180D33" w:rsidRDefault="00180D33" w:rsidP="00460218">
            <w:pPr>
              <w:jc w:val="center"/>
            </w:pPr>
            <w:r>
              <w:t>Experimentales</w:t>
            </w:r>
          </w:p>
          <w:p w:rsidR="00180D33" w:rsidRDefault="00180D33" w:rsidP="00460218">
            <w:pPr>
              <w:jc w:val="center"/>
            </w:pPr>
            <w:r>
              <w:t>Longitudinal</w:t>
            </w: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</w:tc>
        <w:tc>
          <w:tcPr>
            <w:tcW w:w="2686" w:type="dxa"/>
          </w:tcPr>
          <w:p w:rsidR="00180D33" w:rsidRDefault="00180D33" w:rsidP="00460218">
            <w:pPr>
              <w:jc w:val="center"/>
            </w:pPr>
            <w:r>
              <w:t xml:space="preserve">Riesgo </w:t>
            </w:r>
            <w:r w:rsidR="00C03FBB">
              <w:t>Relativo =  Riesgo del grupo control – riesgo de grupo experimental / riesgo en grupo control</w:t>
            </w:r>
          </w:p>
          <w:p w:rsidR="00C03FBB" w:rsidRDefault="00C03FBB" w:rsidP="00460218">
            <w:pPr>
              <w:jc w:val="center"/>
            </w:pPr>
          </w:p>
          <w:p w:rsidR="00C03FBB" w:rsidRDefault="00C03FBB" w:rsidP="00460218">
            <w:pPr>
              <w:jc w:val="center"/>
            </w:pPr>
            <w:r>
              <w:t>Riesgo Absoluto: Riesgo del grupo control – riesgo de gpo experimental</w:t>
            </w:r>
          </w:p>
        </w:tc>
        <w:tc>
          <w:tcPr>
            <w:tcW w:w="1552" w:type="dxa"/>
          </w:tcPr>
          <w:p w:rsidR="00180D33" w:rsidRDefault="00180D33" w:rsidP="00180D33">
            <w:pPr>
              <w:jc w:val="center"/>
            </w:pPr>
            <w:r>
              <w:t>Sesgo de selección</w:t>
            </w:r>
          </w:p>
          <w:p w:rsidR="00180D33" w:rsidRDefault="00180D33" w:rsidP="00180D33">
            <w:pPr>
              <w:jc w:val="center"/>
            </w:pPr>
            <w:r>
              <w:t>Sesgo de exclusión</w:t>
            </w:r>
          </w:p>
          <w:p w:rsidR="00180D33" w:rsidRDefault="00180D33" w:rsidP="00180D33">
            <w:pPr>
              <w:jc w:val="center"/>
            </w:pPr>
            <w:r>
              <w:t>Sesgo de detección</w:t>
            </w:r>
          </w:p>
          <w:p w:rsidR="00180D33" w:rsidRDefault="00180D33" w:rsidP="00180D33">
            <w:pPr>
              <w:jc w:val="center"/>
            </w:pPr>
            <w:r>
              <w:t>Sesgo de permanencia</w:t>
            </w:r>
          </w:p>
        </w:tc>
        <w:tc>
          <w:tcPr>
            <w:tcW w:w="2559" w:type="dxa"/>
          </w:tcPr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  <w:r>
              <w:t>IA y IB</w:t>
            </w:r>
          </w:p>
        </w:tc>
      </w:tr>
      <w:tr w:rsidR="00180D33" w:rsidTr="00180D33">
        <w:tc>
          <w:tcPr>
            <w:tcW w:w="1495" w:type="dxa"/>
          </w:tcPr>
          <w:p w:rsidR="00C03FBB" w:rsidRDefault="00C03FBB" w:rsidP="00460218">
            <w:pPr>
              <w:jc w:val="center"/>
              <w:rPr>
                <w:color w:val="0070C0"/>
              </w:rPr>
            </w:pPr>
          </w:p>
          <w:p w:rsidR="00C03FBB" w:rsidRDefault="00C03FBB" w:rsidP="00460218">
            <w:pPr>
              <w:jc w:val="center"/>
              <w:rPr>
                <w:color w:val="0070C0"/>
              </w:rPr>
            </w:pPr>
          </w:p>
          <w:p w:rsidR="00C03FBB" w:rsidRDefault="00C03FBB" w:rsidP="00460218">
            <w:pPr>
              <w:jc w:val="center"/>
              <w:rPr>
                <w:color w:val="0070C0"/>
              </w:rPr>
            </w:pPr>
          </w:p>
          <w:p w:rsidR="00180D33" w:rsidRDefault="00180D33" w:rsidP="00C03FBB">
            <w:pPr>
              <w:rPr>
                <w:color w:val="0070C0"/>
              </w:rPr>
            </w:pPr>
            <w:r w:rsidRPr="00460218">
              <w:rPr>
                <w:color w:val="0070C0"/>
              </w:rPr>
              <w:t>Metanalisis</w:t>
            </w:r>
          </w:p>
          <w:p w:rsidR="00C03FBB" w:rsidRPr="00460218" w:rsidRDefault="00C03FBB" w:rsidP="00460218">
            <w:pPr>
              <w:jc w:val="center"/>
              <w:rPr>
                <w:color w:val="0070C0"/>
              </w:rPr>
            </w:pPr>
          </w:p>
        </w:tc>
        <w:tc>
          <w:tcPr>
            <w:tcW w:w="1597" w:type="dxa"/>
          </w:tcPr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  <w:r>
              <w:t>Revisión Sistemática</w:t>
            </w:r>
          </w:p>
          <w:p w:rsidR="00180D33" w:rsidRDefault="00180D33" w:rsidP="00460218">
            <w:pPr>
              <w:jc w:val="center"/>
            </w:pPr>
            <w:r>
              <w:t>( Cualitativa y Cuantitativa)</w:t>
            </w: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</w:tc>
        <w:tc>
          <w:tcPr>
            <w:tcW w:w="2686" w:type="dxa"/>
          </w:tcPr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Sensibilidad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S= a/</w:t>
            </w: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a</w:t>
            </w:r>
            <w:r w:rsidRPr="00C03FBB">
              <w:rPr>
                <w:rFonts w:ascii="Calibri" w:eastAsia="Cambria" w:hAnsi="Calibri" w:cs="Times New Roman"/>
                <w:lang w:eastAsia="es-MX"/>
              </w:rPr>
              <w:softHyphen/>
              <w:t>+c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  <w:t xml:space="preserve"> 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Especificidad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E=d/</w:t>
            </w:r>
            <w:r w:rsidRPr="00C03FBB">
              <w:rPr>
                <w:rFonts w:ascii="Calibri" w:eastAsia="Cambria" w:hAnsi="Calibri" w:cs="Times New Roman"/>
                <w:lang w:eastAsia="es-MX"/>
              </w:rPr>
              <w:softHyphen/>
            </w: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d+b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VP+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VPP=a/</w:t>
            </w: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a+b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VP-</w:t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VPN=d/</w:t>
            </w: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c+d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No expuestos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val="en-US" w:eastAsia="es-MX"/>
              </w:rPr>
            </w:pPr>
            <w:proofErr w:type="spellStart"/>
            <w:r w:rsidRPr="00C03FBB">
              <w:rPr>
                <w:rFonts w:ascii="Calibri" w:eastAsia="Cambria" w:hAnsi="Calibri" w:cs="Times New Roman"/>
                <w:lang w:val="en-US" w:eastAsia="es-MX"/>
              </w:rPr>
              <w:t>Clo</w:t>
            </w:r>
            <w:proofErr w:type="spellEnd"/>
            <w:r w:rsidRPr="00C03FBB">
              <w:rPr>
                <w:rFonts w:ascii="Calibri" w:eastAsia="Cambria" w:hAnsi="Calibri" w:cs="Times New Roman"/>
                <w:lang w:val="en-US" w:eastAsia="es-MX"/>
              </w:rPr>
              <w:t>=c/</w:t>
            </w:r>
            <w:proofErr w:type="spellStart"/>
            <w:r w:rsidRPr="00C03FBB">
              <w:rPr>
                <w:rFonts w:ascii="Calibri" w:eastAsia="Cambria" w:hAnsi="Calibri" w:cs="Times New Roman"/>
                <w:lang w:val="en-US" w:eastAsia="es-MX"/>
              </w:rPr>
              <w:t>c+d</w:t>
            </w:r>
            <w:proofErr w:type="spellEnd"/>
            <w:r w:rsidRPr="00C03FBB">
              <w:rPr>
                <w:rFonts w:ascii="Calibri" w:eastAsia="Cambria" w:hAnsi="Calibri" w:cs="Times New Roman"/>
                <w:lang w:val="en-US"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val="en-US"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val="en-US" w:eastAsia="es-MX"/>
              </w:rPr>
            </w:pPr>
            <w:r w:rsidRPr="00C03FBB">
              <w:rPr>
                <w:rFonts w:ascii="Calibri" w:eastAsia="Cambria" w:hAnsi="Calibri" w:cs="Times New Roman"/>
                <w:lang w:val="en-US" w:eastAsia="es-MX"/>
              </w:rPr>
              <w:t>Odds Ratio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val="en-US" w:eastAsia="es-MX"/>
              </w:rPr>
            </w:pPr>
            <w:r w:rsidRPr="00C03FBB">
              <w:rPr>
                <w:rFonts w:ascii="Calibri" w:eastAsia="Cambria" w:hAnsi="Calibri" w:cs="Times New Roman"/>
                <w:lang w:val="en-US" w:eastAsia="es-MX"/>
              </w:rPr>
              <w:t>OR=</w:t>
            </w:r>
            <w:proofErr w:type="spellStart"/>
            <w:r w:rsidRPr="00C03FBB">
              <w:rPr>
                <w:rFonts w:ascii="Calibri" w:eastAsia="Cambria" w:hAnsi="Calibri" w:cs="Times New Roman"/>
                <w:lang w:val="en-US" w:eastAsia="es-MX"/>
              </w:rPr>
              <w:t>a.d</w:t>
            </w:r>
            <w:proofErr w:type="spellEnd"/>
            <w:r w:rsidRPr="00C03FBB">
              <w:rPr>
                <w:rFonts w:ascii="Calibri" w:eastAsia="Cambria" w:hAnsi="Calibri" w:cs="Times New Roman"/>
                <w:lang w:val="en-US" w:eastAsia="es-MX"/>
              </w:rPr>
              <w:t>/</w:t>
            </w:r>
            <w:proofErr w:type="spellStart"/>
            <w:r w:rsidRPr="00C03FBB">
              <w:rPr>
                <w:rFonts w:ascii="Calibri" w:eastAsia="Cambria" w:hAnsi="Calibri" w:cs="Times New Roman"/>
                <w:lang w:val="en-US" w:eastAsia="es-MX"/>
              </w:rPr>
              <w:t>b.c</w:t>
            </w:r>
            <w:proofErr w:type="spellEnd"/>
            <w:r w:rsidRPr="00C03FBB">
              <w:rPr>
                <w:rFonts w:ascii="Calibri" w:eastAsia="Cambria" w:hAnsi="Calibri" w:cs="Times New Roman"/>
                <w:lang w:val="en-US"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val="en-US"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val="en-US" w:eastAsia="es-MX"/>
              </w:rPr>
            </w:pPr>
            <w:proofErr w:type="spellStart"/>
            <w:r w:rsidRPr="00C03FBB">
              <w:rPr>
                <w:rFonts w:ascii="Calibri" w:eastAsia="Cambria" w:hAnsi="Calibri" w:cs="Times New Roman"/>
                <w:lang w:val="en-US" w:eastAsia="es-MX"/>
              </w:rPr>
              <w:t>Expuestos</w:t>
            </w:r>
            <w:proofErr w:type="spellEnd"/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Cle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>=a/</w:t>
            </w:r>
            <w:proofErr w:type="spellStart"/>
            <w:r w:rsidRPr="00C03FBB">
              <w:rPr>
                <w:rFonts w:ascii="Calibri" w:eastAsia="Cambria" w:hAnsi="Calibri" w:cs="Times New Roman"/>
                <w:lang w:eastAsia="es-MX"/>
              </w:rPr>
              <w:t>a+b</w:t>
            </w:r>
            <w:proofErr w:type="spellEnd"/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Riesgo Relativo reducido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RRR=IE-IO/IE</w:t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Riesgo relativo absoluto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RRA=IA-IO</w:t>
            </w:r>
            <w:r w:rsidRPr="00C03FBB">
              <w:rPr>
                <w:rFonts w:ascii="Calibri" w:eastAsia="Cambria" w:hAnsi="Calibri" w:cs="Times New Roman"/>
                <w:lang w:eastAsia="es-MX"/>
              </w:rPr>
              <w:tab/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>Número no tratados</w:t>
            </w:r>
          </w:p>
          <w:p w:rsidR="00C03FBB" w:rsidRPr="00C03FBB" w:rsidRDefault="00C03FBB" w:rsidP="00C03FBB">
            <w:pPr>
              <w:ind w:left="-284" w:firstLine="284"/>
              <w:jc w:val="both"/>
              <w:rPr>
                <w:rFonts w:ascii="Calibri" w:eastAsia="Cambria" w:hAnsi="Calibri" w:cs="Times New Roman"/>
                <w:lang w:eastAsia="es-MX"/>
              </w:rPr>
            </w:pPr>
            <w:r w:rsidRPr="00C03FBB">
              <w:rPr>
                <w:rFonts w:ascii="Calibri" w:eastAsia="Cambria" w:hAnsi="Calibri" w:cs="Times New Roman"/>
                <w:lang w:eastAsia="es-MX"/>
              </w:rPr>
              <w:t xml:space="preserve">NNT= 1/RRANNT= </w:t>
            </w:r>
          </w:p>
          <w:p w:rsidR="00180D33" w:rsidRDefault="00180D33" w:rsidP="00460218">
            <w:pPr>
              <w:jc w:val="center"/>
            </w:pPr>
          </w:p>
        </w:tc>
        <w:tc>
          <w:tcPr>
            <w:tcW w:w="1552" w:type="dxa"/>
          </w:tcPr>
          <w:p w:rsidR="00180D33" w:rsidRDefault="00180D33" w:rsidP="00180D33">
            <w:pPr>
              <w:jc w:val="center"/>
            </w:pPr>
          </w:p>
          <w:p w:rsidR="00180D33" w:rsidRDefault="00180D33" w:rsidP="00180D33">
            <w:pPr>
              <w:jc w:val="center"/>
            </w:pPr>
            <w:r>
              <w:t>Publicación</w:t>
            </w:r>
          </w:p>
          <w:p w:rsidR="00180D33" w:rsidRDefault="00180D33" w:rsidP="00180D33">
            <w:pPr>
              <w:jc w:val="center"/>
            </w:pPr>
          </w:p>
          <w:p w:rsidR="00180D33" w:rsidRDefault="00180D33" w:rsidP="00180D33">
            <w:pPr>
              <w:jc w:val="center"/>
            </w:pPr>
            <w:r>
              <w:t>Selección</w:t>
            </w:r>
          </w:p>
          <w:p w:rsidR="00180D33" w:rsidRDefault="00180D33" w:rsidP="00180D33">
            <w:pPr>
              <w:jc w:val="center"/>
            </w:pPr>
          </w:p>
          <w:p w:rsidR="00180D33" w:rsidRDefault="00180D33" w:rsidP="00180D33">
            <w:pPr>
              <w:jc w:val="center"/>
            </w:pPr>
            <w:r>
              <w:t>Extracción de Datos</w:t>
            </w:r>
          </w:p>
        </w:tc>
        <w:tc>
          <w:tcPr>
            <w:tcW w:w="2559" w:type="dxa"/>
          </w:tcPr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</w:p>
          <w:p w:rsidR="00180D33" w:rsidRDefault="00180D33" w:rsidP="00460218">
            <w:pPr>
              <w:jc w:val="center"/>
            </w:pPr>
            <w:r>
              <w:t>IA</w:t>
            </w:r>
          </w:p>
        </w:tc>
      </w:tr>
    </w:tbl>
    <w:p w:rsidR="00460218" w:rsidRDefault="00460218"/>
    <w:p w:rsidR="00C03FBB" w:rsidRDefault="00C03FBB">
      <w:r>
        <w:t xml:space="preserve">Las medidas de asociación del metanalisis son las ya mencionadas porque se basa en diferentes estudios  los cuales pueden ser estudios de cohorte, o de casos y controles, entre otros, </w:t>
      </w:r>
      <w:proofErr w:type="gramStart"/>
      <w:r>
        <w:t>mismo</w:t>
      </w:r>
      <w:proofErr w:type="gramEnd"/>
      <w:r>
        <w:t xml:space="preserve"> que utilizan esas medidas de asociación</w:t>
      </w:r>
    </w:p>
    <w:p w:rsidR="00C03FBB" w:rsidRDefault="00C03FBB">
      <w:r>
        <w:t>Los ensayos clínicos controlados sus dos principales medidas de asociación son riesgo relativo y riesgo absoluto.</w:t>
      </w:r>
    </w:p>
    <w:p w:rsidR="00C03FBB" w:rsidRDefault="00C03FBB"/>
    <w:p w:rsidR="00C03FBB" w:rsidRDefault="00C03FBB"/>
    <w:p w:rsidR="00C03FBB" w:rsidRDefault="00C03FBB"/>
    <w:p w:rsidR="00C03FBB" w:rsidRDefault="00C03FBB">
      <w:pPr>
        <w:rPr>
          <w:color w:val="FF0000"/>
        </w:rPr>
      </w:pPr>
      <w:r w:rsidRPr="00C03FBB">
        <w:rPr>
          <w:color w:val="FF0000"/>
        </w:rPr>
        <w:lastRenderedPageBreak/>
        <w:t>TABLA INTEGRADORA DEL PRIMER PARCIAL</w:t>
      </w:r>
    </w:p>
    <w:tbl>
      <w:tblPr>
        <w:tblStyle w:val="Tablaconcuadrcula"/>
        <w:tblW w:w="1016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931"/>
        <w:gridCol w:w="3321"/>
        <w:gridCol w:w="847"/>
      </w:tblGrid>
      <w:tr w:rsidR="00C03FBB" w:rsidRPr="00990E29" w:rsidTr="007F0871">
        <w:trPr>
          <w:trHeight w:val="937"/>
        </w:trPr>
        <w:tc>
          <w:tcPr>
            <w:tcW w:w="1242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Estudio</w:t>
            </w:r>
          </w:p>
        </w:tc>
        <w:tc>
          <w:tcPr>
            <w:tcW w:w="1843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Estudio al que Pertenece</w:t>
            </w:r>
          </w:p>
        </w:tc>
        <w:tc>
          <w:tcPr>
            <w:tcW w:w="1985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Formulas</w:t>
            </w:r>
          </w:p>
        </w:tc>
        <w:tc>
          <w:tcPr>
            <w:tcW w:w="931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Criterios de Validez</w:t>
            </w:r>
          </w:p>
        </w:tc>
        <w:tc>
          <w:tcPr>
            <w:tcW w:w="3321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Sesgos</w:t>
            </w:r>
          </w:p>
        </w:tc>
        <w:tc>
          <w:tcPr>
            <w:tcW w:w="847" w:type="dxa"/>
          </w:tcPr>
          <w:p w:rsidR="00C03FBB" w:rsidRPr="00C03FBB" w:rsidRDefault="00C03FBB" w:rsidP="007F087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Nivel de Evidencia</w:t>
            </w:r>
          </w:p>
        </w:tc>
      </w:tr>
      <w:tr w:rsidR="00C03FBB" w:rsidRPr="00990E29" w:rsidTr="007F0871">
        <w:trPr>
          <w:trHeight w:val="1312"/>
        </w:trPr>
        <w:tc>
          <w:tcPr>
            <w:tcW w:w="1242" w:type="dxa"/>
          </w:tcPr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Cohorte</w:t>
            </w:r>
          </w:p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Analítico Observacional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Prospectivos o Incidencia</w:t>
            </w:r>
          </w:p>
        </w:tc>
        <w:tc>
          <w:tcPr>
            <w:tcW w:w="1985" w:type="dxa"/>
          </w:tcPr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>= a/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a+b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IO= c/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c+d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RR=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86EFE60" wp14:editId="75215C33">
                  <wp:extent cx="1095375" cy="3905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RA= IE – IO</w:t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%RA = RA/IE *100</w:t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Sistemático</w:t>
            </w:r>
          </w:p>
        </w:tc>
        <w:tc>
          <w:tcPr>
            <w:tcW w:w="3321" w:type="dxa"/>
          </w:tcPr>
          <w:p w:rsidR="00C03FBB" w:rsidRPr="00990E29" w:rsidRDefault="00C03FBB" w:rsidP="00C03F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Susceptibilidad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Sobrevivencia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Migración</w:t>
            </w:r>
          </w:p>
        </w:tc>
        <w:tc>
          <w:tcPr>
            <w:tcW w:w="847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IIB</w:t>
            </w:r>
          </w:p>
        </w:tc>
      </w:tr>
      <w:tr w:rsidR="00C03FBB" w:rsidRPr="00990E29" w:rsidTr="007F0871">
        <w:trPr>
          <w:trHeight w:val="1960"/>
        </w:trPr>
        <w:tc>
          <w:tcPr>
            <w:tcW w:w="1242" w:type="dxa"/>
          </w:tcPr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Casos y Controles</w:t>
            </w:r>
          </w:p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Analítico Observacional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Retrospectivos</w:t>
            </w:r>
          </w:p>
        </w:tc>
        <w:tc>
          <w:tcPr>
            <w:tcW w:w="1985" w:type="dxa"/>
          </w:tcPr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Mismas formulas, más aparte:</w:t>
            </w:r>
          </w:p>
          <w:p w:rsidR="00C03FBB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RM= (a*d) / ( b*c)</w:t>
            </w:r>
          </w:p>
        </w:tc>
        <w:tc>
          <w:tcPr>
            <w:tcW w:w="931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Sistemático</w:t>
            </w:r>
          </w:p>
        </w:tc>
        <w:tc>
          <w:tcPr>
            <w:tcW w:w="3321" w:type="dxa"/>
          </w:tcPr>
          <w:p w:rsidR="00C03FBB" w:rsidRPr="00990E29" w:rsidRDefault="00C03FBB" w:rsidP="00C03F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 xml:space="preserve">Susceptibilidad 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Sobrevivencia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Información</w:t>
            </w:r>
            <w:r w:rsidRPr="00990E29">
              <w:rPr>
                <w:rFonts w:ascii="Arial" w:hAnsi="Arial" w:cs="Arial"/>
                <w:sz w:val="20"/>
                <w:szCs w:val="20"/>
              </w:rPr>
              <w:t>(es el más importante)</w:t>
            </w:r>
          </w:p>
          <w:p w:rsidR="00C03FBB" w:rsidRPr="00990E29" w:rsidRDefault="00C03FBB" w:rsidP="00C03F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Migración</w:t>
            </w:r>
          </w:p>
        </w:tc>
        <w:tc>
          <w:tcPr>
            <w:tcW w:w="847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C03FBB" w:rsidRPr="00990E29" w:rsidTr="007F0871">
        <w:trPr>
          <w:trHeight w:val="1244"/>
        </w:trPr>
        <w:tc>
          <w:tcPr>
            <w:tcW w:w="1242" w:type="dxa"/>
          </w:tcPr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FBB">
              <w:rPr>
                <w:rFonts w:ascii="Arial" w:hAnsi="Arial" w:cs="Arial"/>
                <w:color w:val="4F81BD" w:themeColor="accent1"/>
                <w:sz w:val="20"/>
                <w:szCs w:val="20"/>
              </w:rPr>
              <w:t>Dicotómicos</w:t>
            </w:r>
          </w:p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C03FBB" w:rsidRPr="00C03FBB" w:rsidRDefault="00C03FBB" w:rsidP="007F087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 xml:space="preserve">Experimental, 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Metanalisis</w:t>
            </w:r>
            <w:proofErr w:type="spellEnd"/>
          </w:p>
        </w:tc>
        <w:tc>
          <w:tcPr>
            <w:tcW w:w="1985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Sensibilidad= a/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a+c</w:t>
            </w:r>
            <w:proofErr w:type="spellEnd"/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Especificidad=d/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d+b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Valor predictivo positivo=a/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a+b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Valor predictivo negativo=d/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d+c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Exactitud=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a+d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a+b+c+d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Prevalencia=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a+c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</w:rPr>
              <w:t>a+b+c+d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RVP= (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sen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)/(1-esp)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 xml:space="preserve">RVN= (1- 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sen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)/(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esp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ODDPPEP=(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prob</w:t>
            </w:r>
            <w:proofErr w:type="spellEnd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)/(1-prob)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PROB=</w:t>
            </w:r>
            <w:proofErr w:type="spellStart"/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vpp</w:t>
            </w:r>
            <w:proofErr w:type="spellEnd"/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E29">
              <w:rPr>
                <w:rFonts w:ascii="Arial" w:hAnsi="Arial" w:cs="Arial"/>
                <w:sz w:val="20"/>
                <w:szCs w:val="20"/>
                <w:lang w:val="en-US"/>
              </w:rPr>
              <w:t>ODDPPEP=(ODDPPEPX RVP)</w:t>
            </w:r>
          </w:p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ODDPPEP= (ODDPPEP)/(1+ODDPPEP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Aleatorio</w:t>
            </w:r>
          </w:p>
        </w:tc>
        <w:tc>
          <w:tcPr>
            <w:tcW w:w="3321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--------------------------------------------</w:t>
            </w:r>
          </w:p>
        </w:tc>
        <w:tc>
          <w:tcPr>
            <w:tcW w:w="847" w:type="dxa"/>
          </w:tcPr>
          <w:p w:rsidR="00C03FBB" w:rsidRPr="00990E29" w:rsidRDefault="00C03FBB" w:rsidP="007F0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E29">
              <w:rPr>
                <w:rFonts w:ascii="Arial" w:hAnsi="Arial" w:cs="Arial"/>
                <w:sz w:val="20"/>
                <w:szCs w:val="20"/>
              </w:rPr>
              <w:t>IA</w:t>
            </w:r>
          </w:p>
        </w:tc>
      </w:tr>
    </w:tbl>
    <w:p w:rsidR="00C03FBB" w:rsidRPr="00C03FBB" w:rsidRDefault="00C03FBB">
      <w:pPr>
        <w:rPr>
          <w:color w:val="FF0000"/>
        </w:rPr>
      </w:pPr>
    </w:p>
    <w:sectPr w:rsidR="00C03FBB" w:rsidRPr="00C03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B10"/>
    <w:multiLevelType w:val="hybridMultilevel"/>
    <w:tmpl w:val="28FA7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33CFE"/>
    <w:multiLevelType w:val="hybridMultilevel"/>
    <w:tmpl w:val="1E146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EE4"/>
    <w:multiLevelType w:val="hybridMultilevel"/>
    <w:tmpl w:val="032AD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8"/>
    <w:rsid w:val="00180D33"/>
    <w:rsid w:val="00460218"/>
    <w:rsid w:val="00A025C8"/>
    <w:rsid w:val="00C03FBB"/>
    <w:rsid w:val="00C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2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2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inas.seccionamarilla.com.mx/universidad-guadalajara-lamar/institucion-educativa/jalisco/guadalajara/-/cent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2015-05-08T01:44:00Z</cp:lastPrinted>
  <dcterms:created xsi:type="dcterms:W3CDTF">2015-05-07T21:50:00Z</dcterms:created>
  <dcterms:modified xsi:type="dcterms:W3CDTF">2015-05-08T01:44:00Z</dcterms:modified>
</cp:coreProperties>
</file>