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5F" w:rsidRPr="00CB6953" w:rsidRDefault="00CB6953" w:rsidP="00CB6953">
      <w:pPr>
        <w:jc w:val="right"/>
        <w:rPr>
          <w:rFonts w:ascii="Arial" w:hAnsi="Arial" w:cs="Arial"/>
          <w:b/>
          <w:sz w:val="28"/>
        </w:rPr>
      </w:pPr>
      <w:r w:rsidRPr="00CB6953">
        <w:rPr>
          <w:rFonts w:ascii="Arial" w:hAnsi="Arial" w:cs="Arial"/>
          <w:b/>
          <w:sz w:val="28"/>
        </w:rPr>
        <w:t xml:space="preserve">Walter </w:t>
      </w:r>
      <w:proofErr w:type="spellStart"/>
      <w:r w:rsidRPr="00CB6953">
        <w:rPr>
          <w:rFonts w:ascii="Arial" w:hAnsi="Arial" w:cs="Arial"/>
          <w:b/>
          <w:sz w:val="28"/>
        </w:rPr>
        <w:t>Jesualdo</w:t>
      </w:r>
      <w:proofErr w:type="spellEnd"/>
      <w:r w:rsidRPr="00CB6953">
        <w:rPr>
          <w:rFonts w:ascii="Arial" w:hAnsi="Arial" w:cs="Arial"/>
          <w:b/>
          <w:sz w:val="28"/>
        </w:rPr>
        <w:t xml:space="preserve"> Velazco Robles </w:t>
      </w:r>
    </w:p>
    <w:p w:rsidR="00CB6953" w:rsidRPr="00CB6953" w:rsidRDefault="00CB6953" w:rsidP="00CB6953">
      <w:pPr>
        <w:jc w:val="right"/>
        <w:rPr>
          <w:rFonts w:ascii="Arial" w:hAnsi="Arial" w:cs="Arial"/>
          <w:b/>
          <w:sz w:val="28"/>
        </w:rPr>
      </w:pPr>
      <w:r w:rsidRPr="00CB6953">
        <w:rPr>
          <w:rFonts w:ascii="Arial" w:hAnsi="Arial" w:cs="Arial"/>
          <w:b/>
          <w:sz w:val="28"/>
        </w:rPr>
        <w:t>Actividad</w:t>
      </w:r>
      <w:r>
        <w:rPr>
          <w:rFonts w:ascii="Arial" w:hAnsi="Arial" w:cs="Arial"/>
          <w:b/>
          <w:sz w:val="28"/>
        </w:rPr>
        <w:t xml:space="preserve"> Integradora</w:t>
      </w:r>
      <w:bookmarkStart w:id="0" w:name="_GoBack"/>
      <w:bookmarkEnd w:id="0"/>
      <w:r w:rsidRPr="00CB6953">
        <w:rPr>
          <w:rFonts w:ascii="Arial" w:hAnsi="Arial" w:cs="Arial"/>
          <w:b/>
          <w:sz w:val="28"/>
        </w:rPr>
        <w:t xml:space="preserve"> Parcial 2</w:t>
      </w:r>
    </w:p>
    <w:tbl>
      <w:tblPr>
        <w:tblStyle w:val="Tabladecuadrcula3-nfasis1"/>
        <w:tblpPr w:leftFromText="141" w:rightFromText="141" w:vertAnchor="text" w:horzAnchor="page" w:tblpX="2401" w:tblpY="1365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6953" w:rsidTr="00CB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7" w:type="dxa"/>
          </w:tcPr>
          <w:p w:rsidR="00CB6953" w:rsidRPr="00CB6953" w:rsidRDefault="00CB6953" w:rsidP="00CB6953">
            <w:pPr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Tipo de estudio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Sesgo común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Medidas de asociación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Nivel de evidencia</w:t>
            </w:r>
          </w:p>
        </w:tc>
      </w:tr>
      <w:tr w:rsidR="00CB6953" w:rsidTr="00C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CB6953" w:rsidRPr="00CB6953" w:rsidRDefault="00CB6953" w:rsidP="00CB6953">
            <w:pPr>
              <w:jc w:val="center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Metanalisis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Sesgo de publicación</w:t>
            </w:r>
          </w:p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Sesgo de agenda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Observación y análisis de casos ya existentes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CB6953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CB6953" w:rsidTr="00CB6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CB6953" w:rsidRPr="00CB6953" w:rsidRDefault="00CB6953" w:rsidP="00CB6953">
            <w:pPr>
              <w:jc w:val="center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Tamizaje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Observador</w:t>
            </w:r>
          </w:p>
          <w:p w:rsidR="00CB6953" w:rsidRPr="00CB6953" w:rsidRDefault="00CB6953" w:rsidP="00C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Población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Sensibilidad</w:t>
            </w:r>
          </w:p>
          <w:p w:rsidR="00CB6953" w:rsidRPr="00CB6953" w:rsidRDefault="00CB6953" w:rsidP="00C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Especificidad</w:t>
            </w:r>
          </w:p>
          <w:p w:rsidR="00CB6953" w:rsidRPr="00CB6953" w:rsidRDefault="00CB6953" w:rsidP="00C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CB6953">
              <w:rPr>
                <w:rFonts w:ascii="Arial" w:hAnsi="Arial" w:cs="Arial"/>
                <w:sz w:val="24"/>
              </w:rPr>
              <w:t>Vp</w:t>
            </w:r>
            <w:proofErr w:type="spellEnd"/>
            <w:r w:rsidRPr="00CB6953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CB6953">
              <w:rPr>
                <w:rFonts w:ascii="Arial" w:hAnsi="Arial" w:cs="Arial"/>
                <w:sz w:val="24"/>
              </w:rPr>
              <w:t>Fp</w:t>
            </w:r>
            <w:proofErr w:type="spellEnd"/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CB6953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CB6953" w:rsidTr="00CB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CB6953" w:rsidRPr="00CB6953" w:rsidRDefault="00CB6953" w:rsidP="00CB6953">
            <w:pPr>
              <w:jc w:val="center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Ensayos clínicos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De medición</w:t>
            </w:r>
          </w:p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 xml:space="preserve">De </w:t>
            </w:r>
            <w:proofErr w:type="spellStart"/>
            <w:r w:rsidRPr="00CB6953">
              <w:rPr>
                <w:rFonts w:ascii="Arial" w:hAnsi="Arial" w:cs="Arial"/>
                <w:sz w:val="24"/>
              </w:rPr>
              <w:t>seleccion</w:t>
            </w:r>
            <w:proofErr w:type="spellEnd"/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Sensibilidad especificidad</w:t>
            </w:r>
          </w:p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CB6953">
              <w:rPr>
                <w:rFonts w:ascii="Arial" w:hAnsi="Arial" w:cs="Arial"/>
                <w:sz w:val="24"/>
              </w:rPr>
              <w:t>Vpn</w:t>
            </w:r>
            <w:proofErr w:type="spellEnd"/>
            <w:r w:rsidRPr="00CB695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B6953">
              <w:rPr>
                <w:rFonts w:ascii="Arial" w:hAnsi="Arial" w:cs="Arial"/>
                <w:sz w:val="24"/>
              </w:rPr>
              <w:t>Vpp</w:t>
            </w:r>
            <w:proofErr w:type="spellEnd"/>
          </w:p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B6953">
              <w:rPr>
                <w:rFonts w:ascii="Arial" w:hAnsi="Arial" w:cs="Arial"/>
                <w:sz w:val="24"/>
              </w:rPr>
              <w:t>exactitud</w:t>
            </w:r>
          </w:p>
        </w:tc>
        <w:tc>
          <w:tcPr>
            <w:tcW w:w="2207" w:type="dxa"/>
          </w:tcPr>
          <w:p w:rsidR="00CB6953" w:rsidRPr="00CB6953" w:rsidRDefault="00CB6953" w:rsidP="00CB6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CB6953"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p w:rsidR="00CB6953" w:rsidRPr="00CB6953" w:rsidRDefault="00CB6953" w:rsidP="00CB6953">
      <w:pPr>
        <w:jc w:val="right"/>
        <w:rPr>
          <w:rFonts w:ascii="Arial" w:hAnsi="Arial" w:cs="Arial"/>
          <w:b/>
          <w:sz w:val="28"/>
        </w:rPr>
      </w:pPr>
      <w:r w:rsidRPr="00CB6953">
        <w:rPr>
          <w:rFonts w:ascii="Arial" w:hAnsi="Arial" w:cs="Arial"/>
          <w:b/>
          <w:sz w:val="28"/>
        </w:rPr>
        <w:t>Medicina Basada En Evidencias</w:t>
      </w:r>
    </w:p>
    <w:sectPr w:rsidR="00CB6953" w:rsidRPr="00CB6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5"/>
    <w:rsid w:val="0086245F"/>
    <w:rsid w:val="00CB6953"/>
    <w:rsid w:val="00C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ADFC4-6434-4284-9B76-E33B78D0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CB6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B6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B69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3-nfasis1">
    <w:name w:val="Grid Table 3 Accent 1"/>
    <w:basedOn w:val="Tablanormal"/>
    <w:uiPriority w:val="48"/>
    <w:rsid w:val="00CB6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Velazco</dc:creator>
  <cp:keywords/>
  <dc:description/>
  <cp:lastModifiedBy>Walter Velazco</cp:lastModifiedBy>
  <cp:revision>1</cp:revision>
  <dcterms:created xsi:type="dcterms:W3CDTF">2016-04-20T23:14:00Z</dcterms:created>
  <dcterms:modified xsi:type="dcterms:W3CDTF">2016-04-20T23:36:00Z</dcterms:modified>
</cp:coreProperties>
</file>