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71278474"/>
        <w:docPartObj>
          <w:docPartGallery w:val="Cover Pages"/>
          <w:docPartUnique/>
        </w:docPartObj>
      </w:sdtPr>
      <w:sdtContent>
        <w:p w:rsidR="00023CCC" w:rsidRDefault="00023CCC"/>
        <w:p w:rsidR="00023CCC" w:rsidRDefault="00023CC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0" allowOverlap="1" wp14:anchorId="35381827" wp14:editId="44035CB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23CCC" w:rsidRDefault="00023CCC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12pt;height:11in;z-index:-25165004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" o:allowincell="f" stroked="f">
                    <v:textbox>
                      <w:txbxContent>
                        <w:p w:rsidR="00023CCC" w:rsidRDefault="00023CCC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23CCC" w:rsidRDefault="00023CCC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9271"/>
          </w:tblGrid>
          <w:tr w:rsidR="00023CCC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ítulo"/>
                  <w:id w:val="13783212"/>
                  <w:placeholder>
                    <w:docPart w:val="57ADE052C63B42349BFC9B27EC99922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23CCC" w:rsidRDefault="00023CCC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Actividad integradora Segundo Parcial. </w:t>
                    </w:r>
                  </w:p>
                </w:sdtContent>
              </w:sdt>
              <w:p w:rsidR="00023CCC" w:rsidRDefault="00023CCC">
                <w:pPr>
                  <w:pStyle w:val="Sinespaciado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ítulo"/>
                  <w:id w:val="13783219"/>
                  <w:placeholder>
                    <w:docPart w:val="5DABA80744CC4EF1B7E23DA16D46A9AD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023CCC" w:rsidRDefault="00023CCC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Manuel Alejandro López Sandoval.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Preinterno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HFAA.</w:t>
                    </w:r>
                  </w:p>
                </w:sdtContent>
              </w:sdt>
              <w:p w:rsidR="00023CCC" w:rsidRDefault="00023CCC">
                <w:pPr>
                  <w:pStyle w:val="Sinespaciado"/>
                  <w:jc w:val="center"/>
                </w:pPr>
              </w:p>
              <w:p w:rsidR="00023CCC" w:rsidRDefault="00023CCC">
                <w:pPr>
                  <w:pStyle w:val="Sinespaciado"/>
                  <w:jc w:val="center"/>
                </w:pPr>
              </w:p>
              <w:p w:rsidR="00023CCC" w:rsidRDefault="00023CCC">
                <w:pPr>
                  <w:pStyle w:val="Sinespaciado"/>
                  <w:jc w:val="center"/>
                </w:pPr>
              </w:p>
              <w:p w:rsidR="00023CCC" w:rsidRDefault="00023CCC">
                <w:pPr>
                  <w:pStyle w:val="Sinespaciado"/>
                  <w:jc w:val="center"/>
                </w:pPr>
              </w:p>
              <w:p w:rsidR="00023CCC" w:rsidRDefault="00023CCC">
                <w:pPr>
                  <w:pStyle w:val="Sinespaciado"/>
                  <w:jc w:val="center"/>
                </w:pPr>
              </w:p>
            </w:tc>
          </w:tr>
        </w:tbl>
        <w:p w:rsidR="00023CCC" w:rsidRDefault="00023CCC"/>
        <w:p w:rsidR="00023CCC" w:rsidRDefault="00023CCC">
          <w:r>
            <w:br w:type="page"/>
          </w:r>
        </w:p>
      </w:sdtContent>
    </w:sdt>
    <w:p w:rsidR="00023CCC" w:rsidRDefault="00023CC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4"/>
        <w:gridCol w:w="1934"/>
        <w:gridCol w:w="1934"/>
        <w:gridCol w:w="2528"/>
        <w:gridCol w:w="2821"/>
        <w:gridCol w:w="1935"/>
      </w:tblGrid>
      <w:tr w:rsidR="001B460C" w:rsidTr="00D36E80">
        <w:trPr>
          <w:trHeight w:val="904"/>
        </w:trPr>
        <w:tc>
          <w:tcPr>
            <w:tcW w:w="1934" w:type="dxa"/>
          </w:tcPr>
          <w:p w:rsidR="001B460C" w:rsidRPr="00023CCC" w:rsidRDefault="008A6CD3" w:rsidP="001B460C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 xml:space="preserve">Parcial 2. </w:t>
            </w:r>
          </w:p>
        </w:tc>
        <w:tc>
          <w:tcPr>
            <w:tcW w:w="1934" w:type="dxa"/>
          </w:tcPr>
          <w:p w:rsidR="001B460C" w:rsidRPr="00023CCC" w:rsidRDefault="001B460C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>Tipo de estudio</w:t>
            </w:r>
          </w:p>
        </w:tc>
        <w:tc>
          <w:tcPr>
            <w:tcW w:w="1934" w:type="dxa"/>
          </w:tcPr>
          <w:p w:rsidR="001B460C" w:rsidRPr="00023CCC" w:rsidRDefault="001B460C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 xml:space="preserve">Medidas de asociación </w:t>
            </w:r>
          </w:p>
        </w:tc>
        <w:tc>
          <w:tcPr>
            <w:tcW w:w="2528" w:type="dxa"/>
          </w:tcPr>
          <w:p w:rsidR="001B460C" w:rsidRPr="00023CCC" w:rsidRDefault="001B460C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 xml:space="preserve">Fórmulas </w:t>
            </w:r>
          </w:p>
        </w:tc>
        <w:tc>
          <w:tcPr>
            <w:tcW w:w="2821" w:type="dxa"/>
          </w:tcPr>
          <w:p w:rsidR="001B460C" w:rsidRPr="00023CCC" w:rsidRDefault="001B460C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>Sesgos más comunes</w:t>
            </w:r>
          </w:p>
        </w:tc>
        <w:tc>
          <w:tcPr>
            <w:tcW w:w="1935" w:type="dxa"/>
          </w:tcPr>
          <w:p w:rsidR="001B460C" w:rsidRPr="00023CCC" w:rsidRDefault="001B460C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 xml:space="preserve">Escala en nivel de evidencia. </w:t>
            </w:r>
          </w:p>
        </w:tc>
      </w:tr>
      <w:tr w:rsidR="001B460C" w:rsidTr="00D36E80">
        <w:trPr>
          <w:trHeight w:val="2444"/>
        </w:trPr>
        <w:tc>
          <w:tcPr>
            <w:tcW w:w="1934" w:type="dxa"/>
          </w:tcPr>
          <w:p w:rsidR="001B460C" w:rsidRPr="00023CCC" w:rsidRDefault="001B460C" w:rsidP="001B460C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>Ensayos clínicos.</w:t>
            </w:r>
          </w:p>
        </w:tc>
        <w:tc>
          <w:tcPr>
            <w:tcW w:w="1934" w:type="dxa"/>
          </w:tcPr>
          <w:p w:rsidR="001B460C" w:rsidRPr="00023CCC" w:rsidRDefault="00F70500" w:rsidP="00F70500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>Estudio longitudinal de cohortes.</w:t>
            </w:r>
          </w:p>
        </w:tc>
        <w:tc>
          <w:tcPr>
            <w:tcW w:w="1934" w:type="dxa"/>
          </w:tcPr>
          <w:p w:rsidR="001B460C" w:rsidRPr="00023CCC" w:rsidRDefault="00023CCC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>Riesgo relativo, riesgo absoluto, número necesario de pacientes a tratar.</w:t>
            </w:r>
          </w:p>
        </w:tc>
        <w:tc>
          <w:tcPr>
            <w:tcW w:w="2528" w:type="dxa"/>
          </w:tcPr>
          <w:p w:rsidR="00F27C1B" w:rsidRPr="00023CCC" w:rsidRDefault="00F27C1B" w:rsidP="00F27C1B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b/>
                <w:sz w:val="24"/>
                <w:szCs w:val="24"/>
              </w:rPr>
              <w:t>Riesgo relativo</w:t>
            </w:r>
            <w:r w:rsidRPr="00023CCC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spellStart"/>
            <w:r w:rsidRPr="00023CCC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023CC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23CCC">
              <w:rPr>
                <w:rFonts w:ascii="Arial" w:hAnsi="Arial" w:cs="Arial"/>
                <w:sz w:val="24"/>
                <w:szCs w:val="24"/>
              </w:rPr>
              <w:t>Io</w:t>
            </w:r>
            <w:proofErr w:type="spellEnd"/>
            <w:r w:rsidR="00D36E80" w:rsidRPr="00023C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CCC">
              <w:rPr>
                <w:rFonts w:ascii="Arial" w:hAnsi="Arial" w:cs="Arial"/>
                <w:sz w:val="24"/>
                <w:szCs w:val="24"/>
              </w:rPr>
              <w:t xml:space="preserve"> = a/(</w:t>
            </w:r>
            <w:proofErr w:type="spellStart"/>
            <w:r w:rsidRPr="00023CCC">
              <w:rPr>
                <w:rFonts w:ascii="Arial" w:hAnsi="Arial" w:cs="Arial"/>
                <w:sz w:val="24"/>
                <w:szCs w:val="24"/>
              </w:rPr>
              <w:t>a+b</w:t>
            </w:r>
            <w:proofErr w:type="spellEnd"/>
            <w:r w:rsidRPr="00023CCC">
              <w:rPr>
                <w:rFonts w:ascii="Arial" w:hAnsi="Arial" w:cs="Arial"/>
                <w:sz w:val="24"/>
                <w:szCs w:val="24"/>
              </w:rPr>
              <w:t>) / C/(</w:t>
            </w:r>
            <w:proofErr w:type="spellStart"/>
            <w:r w:rsidRPr="00023CCC">
              <w:rPr>
                <w:rFonts w:ascii="Arial" w:hAnsi="Arial" w:cs="Arial"/>
                <w:sz w:val="24"/>
                <w:szCs w:val="24"/>
              </w:rPr>
              <w:t>c+d</w:t>
            </w:r>
            <w:proofErr w:type="spellEnd"/>
            <w:r w:rsidRPr="00023CCC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:rsidR="00F27C1B" w:rsidRPr="00023CCC" w:rsidRDefault="00F27C1B" w:rsidP="00F27C1B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b/>
                <w:sz w:val="24"/>
                <w:szCs w:val="24"/>
              </w:rPr>
              <w:t>Riesgo absoluto</w:t>
            </w:r>
            <w:r w:rsidRPr="00023CCC">
              <w:rPr>
                <w:rFonts w:ascii="Arial" w:hAnsi="Arial" w:cs="Arial"/>
                <w:sz w:val="24"/>
                <w:szCs w:val="24"/>
              </w:rPr>
              <w:t xml:space="preserve">= Cie - Cio </w:t>
            </w:r>
          </w:p>
          <w:p w:rsidR="001B460C" w:rsidRPr="00023CCC" w:rsidRDefault="00F27C1B" w:rsidP="00F27C1B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b/>
                <w:sz w:val="24"/>
                <w:szCs w:val="24"/>
              </w:rPr>
              <w:t>NNT</w:t>
            </w:r>
            <w:r w:rsidRPr="00023CCC">
              <w:rPr>
                <w:rFonts w:ascii="Arial" w:hAnsi="Arial" w:cs="Arial"/>
                <w:sz w:val="24"/>
                <w:szCs w:val="24"/>
              </w:rPr>
              <w:t>= 1/RRA</w:t>
            </w:r>
          </w:p>
        </w:tc>
        <w:tc>
          <w:tcPr>
            <w:tcW w:w="2821" w:type="dxa"/>
          </w:tcPr>
          <w:p w:rsidR="001B460C" w:rsidRPr="00023CCC" w:rsidRDefault="00F27C1B" w:rsidP="00D36E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>Selección de pacientes</w:t>
            </w:r>
          </w:p>
          <w:p w:rsidR="00F27C1B" w:rsidRPr="00023CCC" w:rsidRDefault="00F27C1B" w:rsidP="00D36E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 xml:space="preserve">Suspensión de tratamiento </w:t>
            </w:r>
          </w:p>
          <w:p w:rsidR="00F27C1B" w:rsidRPr="00023CCC" w:rsidRDefault="00F27C1B" w:rsidP="00D36E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>Seguimiento sesgado</w:t>
            </w:r>
          </w:p>
          <w:p w:rsidR="00D36E80" w:rsidRPr="00023CCC" w:rsidRDefault="00D36E80" w:rsidP="00D36E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>Aleatorización inadecuada</w:t>
            </w:r>
          </w:p>
          <w:p w:rsidR="00D36E80" w:rsidRPr="00023CCC" w:rsidRDefault="00D36E80" w:rsidP="00D36E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>De observación.</w:t>
            </w:r>
          </w:p>
        </w:tc>
        <w:tc>
          <w:tcPr>
            <w:tcW w:w="1935" w:type="dxa"/>
          </w:tcPr>
          <w:p w:rsidR="001B460C" w:rsidRPr="00023CCC" w:rsidRDefault="00650FC7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>Nivel I b</w:t>
            </w:r>
          </w:p>
        </w:tc>
      </w:tr>
      <w:tr w:rsidR="001B460C" w:rsidTr="00D36E80">
        <w:trPr>
          <w:trHeight w:val="285"/>
        </w:trPr>
        <w:tc>
          <w:tcPr>
            <w:tcW w:w="1934" w:type="dxa"/>
          </w:tcPr>
          <w:p w:rsidR="001B460C" w:rsidRPr="00023CCC" w:rsidRDefault="001B460C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>Tamizaje</w:t>
            </w:r>
          </w:p>
        </w:tc>
        <w:tc>
          <w:tcPr>
            <w:tcW w:w="1934" w:type="dxa"/>
          </w:tcPr>
          <w:p w:rsidR="001B460C" w:rsidRPr="00023CCC" w:rsidRDefault="00650FC7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 xml:space="preserve">Medida de </w:t>
            </w:r>
            <w:proofErr w:type="spellStart"/>
            <w:r w:rsidRPr="00023CCC">
              <w:rPr>
                <w:rFonts w:ascii="Arial" w:hAnsi="Arial" w:cs="Arial"/>
                <w:sz w:val="24"/>
                <w:szCs w:val="24"/>
              </w:rPr>
              <w:t>screening</w:t>
            </w:r>
            <w:proofErr w:type="spellEnd"/>
            <w:r w:rsidRPr="00023CCC">
              <w:rPr>
                <w:rFonts w:ascii="Arial" w:hAnsi="Arial" w:cs="Arial"/>
                <w:sz w:val="24"/>
                <w:szCs w:val="24"/>
              </w:rPr>
              <w:t xml:space="preserve">, para aplicar a la población. </w:t>
            </w:r>
          </w:p>
        </w:tc>
        <w:tc>
          <w:tcPr>
            <w:tcW w:w="1934" w:type="dxa"/>
          </w:tcPr>
          <w:p w:rsidR="001B460C" w:rsidRPr="00023CCC" w:rsidRDefault="00650FC7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 xml:space="preserve">Sensibilidad, especificidad, valor predictivo positivo, valor predictivo negativo. </w:t>
            </w:r>
          </w:p>
        </w:tc>
        <w:tc>
          <w:tcPr>
            <w:tcW w:w="2528" w:type="dxa"/>
          </w:tcPr>
          <w:p w:rsidR="00650FC7" w:rsidRPr="00023CCC" w:rsidRDefault="00650FC7" w:rsidP="00650FC7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b/>
                <w:sz w:val="24"/>
                <w:szCs w:val="24"/>
              </w:rPr>
              <w:t>Sensibilidad</w:t>
            </w:r>
            <w:r w:rsidRPr="00023CCC">
              <w:rPr>
                <w:rFonts w:ascii="Arial" w:hAnsi="Arial" w:cs="Arial"/>
                <w:sz w:val="24"/>
                <w:szCs w:val="24"/>
              </w:rPr>
              <w:t xml:space="preserve"> (a/</w:t>
            </w:r>
            <w:proofErr w:type="spellStart"/>
            <w:r w:rsidRPr="00023CCC">
              <w:rPr>
                <w:rFonts w:ascii="Arial" w:hAnsi="Arial" w:cs="Arial"/>
                <w:sz w:val="24"/>
                <w:szCs w:val="24"/>
              </w:rPr>
              <w:t>a+c</w:t>
            </w:r>
            <w:proofErr w:type="spellEnd"/>
            <w:r w:rsidRPr="00023CC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50FC7" w:rsidRPr="00023CCC" w:rsidRDefault="00650FC7" w:rsidP="00650FC7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b/>
                <w:sz w:val="24"/>
                <w:szCs w:val="24"/>
              </w:rPr>
              <w:t xml:space="preserve">Especificidad </w:t>
            </w:r>
            <w:r w:rsidRPr="00023CCC">
              <w:rPr>
                <w:rFonts w:ascii="Arial" w:hAnsi="Arial" w:cs="Arial"/>
                <w:sz w:val="24"/>
                <w:szCs w:val="24"/>
              </w:rPr>
              <w:t>(d/</w:t>
            </w:r>
            <w:proofErr w:type="spellStart"/>
            <w:r w:rsidRPr="00023CCC">
              <w:rPr>
                <w:rFonts w:ascii="Arial" w:hAnsi="Arial" w:cs="Arial"/>
                <w:sz w:val="24"/>
                <w:szCs w:val="24"/>
              </w:rPr>
              <w:t>b+d</w:t>
            </w:r>
            <w:proofErr w:type="spellEnd"/>
            <w:r w:rsidRPr="00023CC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50FC7" w:rsidRPr="00023CCC" w:rsidRDefault="00650FC7" w:rsidP="00650FC7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b/>
                <w:sz w:val="24"/>
                <w:szCs w:val="24"/>
              </w:rPr>
              <w:t xml:space="preserve">VPP </w:t>
            </w:r>
            <w:r w:rsidRPr="00023CCC">
              <w:rPr>
                <w:rFonts w:ascii="Arial" w:hAnsi="Arial" w:cs="Arial"/>
                <w:sz w:val="24"/>
                <w:szCs w:val="24"/>
              </w:rPr>
              <w:t>(a/</w:t>
            </w:r>
            <w:proofErr w:type="spellStart"/>
            <w:r w:rsidRPr="00023CCC">
              <w:rPr>
                <w:rFonts w:ascii="Arial" w:hAnsi="Arial" w:cs="Arial"/>
                <w:sz w:val="24"/>
                <w:szCs w:val="24"/>
              </w:rPr>
              <w:t>a+b</w:t>
            </w:r>
            <w:proofErr w:type="spellEnd"/>
            <w:r w:rsidRPr="00023CC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B460C" w:rsidRPr="00023CCC" w:rsidRDefault="00650FC7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b/>
                <w:sz w:val="24"/>
                <w:szCs w:val="24"/>
              </w:rPr>
              <w:t>VPN</w:t>
            </w:r>
            <w:r w:rsidRPr="00023CCC">
              <w:rPr>
                <w:rFonts w:ascii="Arial" w:hAnsi="Arial" w:cs="Arial"/>
                <w:sz w:val="24"/>
                <w:szCs w:val="24"/>
              </w:rPr>
              <w:t xml:space="preserve"> (a/</w:t>
            </w:r>
            <w:proofErr w:type="spellStart"/>
            <w:r w:rsidRPr="00023CCC">
              <w:rPr>
                <w:rFonts w:ascii="Arial" w:hAnsi="Arial" w:cs="Arial"/>
                <w:sz w:val="24"/>
                <w:szCs w:val="24"/>
              </w:rPr>
              <w:t>c+d</w:t>
            </w:r>
            <w:proofErr w:type="spellEnd"/>
            <w:r w:rsidRPr="00023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1B460C" w:rsidRPr="00023CCC" w:rsidRDefault="00650FC7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>-----</w:t>
            </w:r>
          </w:p>
        </w:tc>
        <w:tc>
          <w:tcPr>
            <w:tcW w:w="1935" w:type="dxa"/>
          </w:tcPr>
          <w:p w:rsidR="001B460C" w:rsidRPr="00023CCC" w:rsidRDefault="00650FC7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</w:tr>
      <w:tr w:rsidR="001B460C" w:rsidTr="00D36E80">
        <w:trPr>
          <w:trHeight w:val="1507"/>
        </w:trPr>
        <w:tc>
          <w:tcPr>
            <w:tcW w:w="1934" w:type="dxa"/>
          </w:tcPr>
          <w:p w:rsidR="001B460C" w:rsidRPr="00023CCC" w:rsidRDefault="001B46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3CCC">
              <w:rPr>
                <w:rFonts w:ascii="Arial" w:hAnsi="Arial" w:cs="Arial"/>
                <w:sz w:val="24"/>
                <w:szCs w:val="24"/>
              </w:rPr>
              <w:t>Metaanálisis</w:t>
            </w:r>
            <w:proofErr w:type="spellEnd"/>
          </w:p>
        </w:tc>
        <w:tc>
          <w:tcPr>
            <w:tcW w:w="1934" w:type="dxa"/>
          </w:tcPr>
          <w:p w:rsidR="00030A05" w:rsidRPr="00023CCC" w:rsidRDefault="006E50E6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 xml:space="preserve">Estudio secundario, </w:t>
            </w:r>
          </w:p>
          <w:p w:rsidR="001B460C" w:rsidRPr="00023CCC" w:rsidRDefault="00030A05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 xml:space="preserve">Técnica estadística que integra resultados de distintos estudios. </w:t>
            </w:r>
            <w:r w:rsidR="00F27C1B" w:rsidRPr="00023CCC">
              <w:rPr>
                <w:rFonts w:ascii="Arial" w:hAnsi="Arial" w:cs="Arial"/>
                <w:sz w:val="24"/>
                <w:szCs w:val="24"/>
              </w:rPr>
              <w:t xml:space="preserve">Revisión sistemática. </w:t>
            </w:r>
          </w:p>
        </w:tc>
        <w:tc>
          <w:tcPr>
            <w:tcW w:w="1934" w:type="dxa"/>
          </w:tcPr>
          <w:p w:rsidR="001B460C" w:rsidRPr="00023CCC" w:rsidRDefault="00F27C1B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>Dos tipos de análisis. Efectos fijos y efectos al azar</w:t>
            </w:r>
            <w:r w:rsidR="00650FC7" w:rsidRPr="00023CC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50FC7" w:rsidRPr="00023CCC" w:rsidRDefault="00650FC7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 xml:space="preserve">Prueba de homogeneidad </w:t>
            </w:r>
          </w:p>
          <w:p w:rsidR="00650FC7" w:rsidRPr="00023CCC" w:rsidRDefault="00650F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3CCC">
              <w:rPr>
                <w:rFonts w:ascii="Arial" w:hAnsi="Arial" w:cs="Arial"/>
                <w:sz w:val="24"/>
                <w:szCs w:val="24"/>
              </w:rPr>
              <w:t>Odd</w:t>
            </w:r>
            <w:proofErr w:type="spellEnd"/>
            <w:r w:rsidRPr="00023CCC">
              <w:rPr>
                <w:rFonts w:ascii="Arial" w:hAnsi="Arial" w:cs="Arial"/>
                <w:sz w:val="24"/>
                <w:szCs w:val="24"/>
              </w:rPr>
              <w:t xml:space="preserve"> ratios. </w:t>
            </w:r>
          </w:p>
        </w:tc>
        <w:tc>
          <w:tcPr>
            <w:tcW w:w="2528" w:type="dxa"/>
          </w:tcPr>
          <w:p w:rsidR="00F27C1B" w:rsidRPr="00023CCC" w:rsidRDefault="00F27C1B" w:rsidP="00F27C1B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>Prueba de homogeneidad</w:t>
            </w:r>
          </w:p>
          <w:p w:rsidR="006E50E6" w:rsidRPr="00023CCC" w:rsidRDefault="006E50E6" w:rsidP="00F27C1B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 xml:space="preserve">Calculo de OR= </w:t>
            </w:r>
            <w:r w:rsidR="00650FC7" w:rsidRPr="00023CCC">
              <w:rPr>
                <w:rFonts w:ascii="Arial" w:hAnsi="Arial" w:cs="Arial"/>
                <w:sz w:val="24"/>
                <w:szCs w:val="24"/>
              </w:rPr>
              <w:t>a x d</w:t>
            </w:r>
            <w:r w:rsidR="00030A05" w:rsidRPr="00023CCC">
              <w:rPr>
                <w:rFonts w:ascii="Arial" w:hAnsi="Arial" w:cs="Arial"/>
                <w:sz w:val="24"/>
                <w:szCs w:val="24"/>
              </w:rPr>
              <w:t xml:space="preserve"> / b x </w:t>
            </w:r>
            <w:r w:rsidR="00650FC7" w:rsidRPr="00023CCC">
              <w:rPr>
                <w:rFonts w:ascii="Arial" w:hAnsi="Arial" w:cs="Arial"/>
                <w:sz w:val="24"/>
                <w:szCs w:val="24"/>
              </w:rPr>
              <w:t>c</w:t>
            </w:r>
            <w:r w:rsidR="00030A05" w:rsidRPr="00023C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B460C" w:rsidRPr="00023CCC" w:rsidRDefault="001B460C" w:rsidP="00F27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</w:tcPr>
          <w:p w:rsidR="00F27C1B" w:rsidRPr="00023CCC" w:rsidRDefault="00F27C1B" w:rsidP="00D36E8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 xml:space="preserve">De publicación </w:t>
            </w:r>
          </w:p>
          <w:p w:rsidR="00F27C1B" w:rsidRPr="00023CCC" w:rsidRDefault="00F27C1B" w:rsidP="00D36E8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>De selección</w:t>
            </w:r>
          </w:p>
          <w:p w:rsidR="001B460C" w:rsidRPr="00023CCC" w:rsidRDefault="00F27C1B" w:rsidP="00D36E8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>De extracción de datos.</w:t>
            </w:r>
          </w:p>
        </w:tc>
        <w:tc>
          <w:tcPr>
            <w:tcW w:w="1935" w:type="dxa"/>
          </w:tcPr>
          <w:p w:rsidR="001B460C" w:rsidRPr="00023CCC" w:rsidRDefault="00650FC7">
            <w:pPr>
              <w:rPr>
                <w:rFonts w:ascii="Arial" w:hAnsi="Arial" w:cs="Arial"/>
                <w:sz w:val="24"/>
                <w:szCs w:val="24"/>
              </w:rPr>
            </w:pPr>
            <w:r w:rsidRPr="00023CCC">
              <w:rPr>
                <w:rFonts w:ascii="Arial" w:hAnsi="Arial" w:cs="Arial"/>
                <w:sz w:val="24"/>
                <w:szCs w:val="24"/>
              </w:rPr>
              <w:t>Nivel I a</w:t>
            </w:r>
          </w:p>
        </w:tc>
      </w:tr>
    </w:tbl>
    <w:p w:rsidR="00DA4197" w:rsidRDefault="00DA4197">
      <w:bookmarkStart w:id="0" w:name="_GoBack"/>
      <w:bookmarkEnd w:id="0"/>
    </w:p>
    <w:p w:rsidR="00DA4197" w:rsidRDefault="000C7295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6507E" wp14:editId="2D8ABAD4">
                <wp:simplePos x="0" y="0"/>
                <wp:positionH relativeFrom="column">
                  <wp:posOffset>-433070</wp:posOffset>
                </wp:positionH>
                <wp:positionV relativeFrom="paragraph">
                  <wp:posOffset>-327660</wp:posOffset>
                </wp:positionV>
                <wp:extent cx="2314575" cy="1276350"/>
                <wp:effectExtent l="0" t="0" r="2857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295" w:rsidRPr="000C7295" w:rsidRDefault="000C7295">
                            <w:pPr>
                              <w:rPr>
                                <w:sz w:val="72"/>
                              </w:rPr>
                            </w:pPr>
                            <w:r w:rsidRPr="000C7295">
                              <w:rPr>
                                <w:sz w:val="72"/>
                              </w:rPr>
                              <w:t xml:space="preserve">Niveles de evidencia.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7" type="#_x0000_t202" style="position:absolute;margin-left:-34.1pt;margin-top:-25.8pt;width:182.25pt;height:10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" fillcolor="white [3201]" strokeweight=".5pt">
                <v:textbox>
                  <w:txbxContent>
                    <w:p w:rsidR="000C7295" w:rsidRPr="000C7295" w:rsidRDefault="000C7295">
                      <w:pPr>
                        <w:rPr>
                          <w:sz w:val="72"/>
                        </w:rPr>
                      </w:pPr>
                      <w:r w:rsidRPr="000C7295">
                        <w:rPr>
                          <w:sz w:val="72"/>
                        </w:rPr>
                        <w:t xml:space="preserve">Niveles de evidencia.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E34AD" wp14:editId="0DA7ACA3">
                <wp:simplePos x="0" y="0"/>
                <wp:positionH relativeFrom="column">
                  <wp:posOffset>5577205</wp:posOffset>
                </wp:positionH>
                <wp:positionV relativeFrom="paragraph">
                  <wp:posOffset>4053840</wp:posOffset>
                </wp:positionV>
                <wp:extent cx="2524125" cy="895350"/>
                <wp:effectExtent l="0" t="0" r="28575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295" w:rsidRPr="000C7295" w:rsidRDefault="000C7295" w:rsidP="000C7295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NIVEL III</w:t>
                            </w:r>
                            <w:r w:rsidRPr="000C7295">
                              <w:rPr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8" type="#_x0000_t202" style="position:absolute;margin-left:439.15pt;margin-top:319.2pt;width:198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" fillcolor="white [3201]" strokeweight=".5pt">
                <v:textbox>
                  <w:txbxContent>
                    <w:p w:rsidR="000C7295" w:rsidRPr="000C7295" w:rsidRDefault="000C7295" w:rsidP="000C7295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NIVEL III</w:t>
                      </w:r>
                      <w:r w:rsidRPr="000C7295">
                        <w:rPr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6B03E" wp14:editId="53F44238">
                <wp:simplePos x="0" y="0"/>
                <wp:positionH relativeFrom="column">
                  <wp:posOffset>5510530</wp:posOffset>
                </wp:positionH>
                <wp:positionV relativeFrom="paragraph">
                  <wp:posOffset>2205990</wp:posOffset>
                </wp:positionV>
                <wp:extent cx="2524125" cy="89535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295" w:rsidRPr="000C7295" w:rsidRDefault="000C7295" w:rsidP="000C7295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NIVEL II</w:t>
                            </w:r>
                            <w:r w:rsidRPr="000C7295">
                              <w:rPr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9" type="#_x0000_t202" style="position:absolute;margin-left:433.9pt;margin-top:173.7pt;width:198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" fillcolor="white [3201]" strokeweight=".5pt">
                <v:textbox>
                  <w:txbxContent>
                    <w:p w:rsidR="000C7295" w:rsidRPr="000C7295" w:rsidRDefault="000C7295" w:rsidP="000C7295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NIVEL II</w:t>
                      </w:r>
                      <w:r w:rsidRPr="000C7295">
                        <w:rPr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D3662" wp14:editId="163C37DA">
                <wp:simplePos x="0" y="0"/>
                <wp:positionH relativeFrom="column">
                  <wp:posOffset>5405755</wp:posOffset>
                </wp:positionH>
                <wp:positionV relativeFrom="paragraph">
                  <wp:posOffset>72390</wp:posOffset>
                </wp:positionV>
                <wp:extent cx="2524125" cy="89535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295" w:rsidRPr="000C7295" w:rsidRDefault="000C7295">
                            <w:pPr>
                              <w:rPr>
                                <w:sz w:val="96"/>
                              </w:rPr>
                            </w:pPr>
                            <w:r w:rsidRPr="000C7295">
                              <w:rPr>
                                <w:sz w:val="96"/>
                              </w:rPr>
                              <w:t xml:space="preserve">NIVEL </w:t>
                            </w:r>
                            <w:r>
                              <w:rPr>
                                <w:sz w:val="96"/>
                              </w:rPr>
                              <w:t>I</w:t>
                            </w:r>
                            <w:r w:rsidRPr="000C7295">
                              <w:rPr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30" type="#_x0000_t202" style="position:absolute;margin-left:425.65pt;margin-top:5.7pt;width:198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" fillcolor="white [3201]" strokeweight=".5pt">
                <v:textbox>
                  <w:txbxContent>
                    <w:p w:rsidR="000C7295" w:rsidRPr="000C7295" w:rsidRDefault="000C7295">
                      <w:pPr>
                        <w:rPr>
                          <w:sz w:val="96"/>
                        </w:rPr>
                      </w:pPr>
                      <w:r w:rsidRPr="000C7295">
                        <w:rPr>
                          <w:sz w:val="96"/>
                        </w:rPr>
                        <w:t xml:space="preserve">NIVEL </w:t>
                      </w:r>
                      <w:r>
                        <w:rPr>
                          <w:sz w:val="96"/>
                        </w:rPr>
                        <w:t>I</w:t>
                      </w:r>
                      <w:r w:rsidRPr="000C7295">
                        <w:rPr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4197">
        <w:rPr>
          <w:noProof/>
          <w:lang w:eastAsia="es-MX"/>
        </w:rPr>
        <w:drawing>
          <wp:inline distT="0" distB="0" distL="0" distR="0" wp14:anchorId="1F376F67" wp14:editId="2CB987A7">
            <wp:extent cx="7486650" cy="5362575"/>
            <wp:effectExtent l="57150" t="57150" r="76200" b="12382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A4197" w:rsidSect="00023CCC"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B0A9F"/>
    <w:multiLevelType w:val="hybridMultilevel"/>
    <w:tmpl w:val="59F0D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3197F"/>
    <w:multiLevelType w:val="hybridMultilevel"/>
    <w:tmpl w:val="C3EE1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0C"/>
    <w:rsid w:val="00023CCC"/>
    <w:rsid w:val="00030A05"/>
    <w:rsid w:val="000C7295"/>
    <w:rsid w:val="001B460C"/>
    <w:rsid w:val="00650FC7"/>
    <w:rsid w:val="006E50E6"/>
    <w:rsid w:val="006F3498"/>
    <w:rsid w:val="008A6CD3"/>
    <w:rsid w:val="00D36E80"/>
    <w:rsid w:val="00DA4197"/>
    <w:rsid w:val="00F27C1B"/>
    <w:rsid w:val="00F7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4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6E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7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23CCC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23CCC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4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6E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7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23CCC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23CCC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C007B8-7BF6-4543-9FEA-CD3A3F1FD855}" type="doc">
      <dgm:prSet loTypeId="urn:microsoft.com/office/officeart/2005/8/layout/pyramid1" loCatId="pyramid" qsTypeId="urn:microsoft.com/office/officeart/2005/8/quickstyle/simple3" qsCatId="simple" csTypeId="urn:microsoft.com/office/officeart/2005/8/colors/colorful1" csCatId="colorful" phldr="1"/>
      <dgm:spPr/>
    </dgm:pt>
    <dgm:pt modelId="{BED91B0F-B0CA-4573-8724-F55F0352257A}">
      <dgm:prSet phldrT="[Texto]"/>
      <dgm:spPr/>
      <dgm:t>
        <a:bodyPr/>
        <a:lstStyle/>
        <a:p>
          <a:r>
            <a:rPr lang="es-MX"/>
            <a:t>-Metaanálisis.</a:t>
          </a:r>
          <a:br>
            <a:rPr lang="es-MX"/>
          </a:br>
          <a:r>
            <a:rPr lang="es-MX"/>
            <a:t>-Revision sistemática.</a:t>
          </a:r>
          <a:br>
            <a:rPr lang="es-MX"/>
          </a:br>
          <a:r>
            <a:rPr lang="es-MX"/>
            <a:t>-Ensayos clínicos controlados. </a:t>
          </a:r>
        </a:p>
      </dgm:t>
    </dgm:pt>
    <dgm:pt modelId="{B900423B-552E-497C-B8C9-AC20C2C49939}" type="parTrans" cxnId="{61245144-AFA0-444B-AF95-8CEE864DB913}">
      <dgm:prSet/>
      <dgm:spPr/>
      <dgm:t>
        <a:bodyPr/>
        <a:lstStyle/>
        <a:p>
          <a:endParaRPr lang="es-MX"/>
        </a:p>
      </dgm:t>
    </dgm:pt>
    <dgm:pt modelId="{EBB0D560-FDE4-469A-BC76-0CC39EFA2DF5}" type="sibTrans" cxnId="{61245144-AFA0-444B-AF95-8CEE864DB913}">
      <dgm:prSet/>
      <dgm:spPr/>
      <dgm:t>
        <a:bodyPr/>
        <a:lstStyle/>
        <a:p>
          <a:endParaRPr lang="es-MX"/>
        </a:p>
      </dgm:t>
    </dgm:pt>
    <dgm:pt modelId="{D1D8B84D-F8C5-4495-A123-BBF2BECC5D94}">
      <dgm:prSet/>
      <dgm:spPr/>
      <dgm:t>
        <a:bodyPr/>
        <a:lstStyle/>
        <a:p>
          <a:r>
            <a:rPr lang="es-MX"/>
            <a:t>-Estudios de cohortes</a:t>
          </a:r>
          <a:br>
            <a:rPr lang="es-MX"/>
          </a:br>
          <a:r>
            <a:rPr lang="es-MX"/>
            <a:t>-Estudios de casos y controles</a:t>
          </a:r>
        </a:p>
      </dgm:t>
    </dgm:pt>
    <dgm:pt modelId="{AA1A2852-05AB-41E5-B461-307CFB2E1E5D}" type="parTrans" cxnId="{0F45E6C6-A9DD-4819-B9B1-5D39546450B9}">
      <dgm:prSet/>
      <dgm:spPr/>
      <dgm:t>
        <a:bodyPr/>
        <a:lstStyle/>
        <a:p>
          <a:endParaRPr lang="es-MX"/>
        </a:p>
      </dgm:t>
    </dgm:pt>
    <dgm:pt modelId="{6500446D-93E1-4A34-A7D5-D7FDB084F1FF}" type="sibTrans" cxnId="{0F45E6C6-A9DD-4819-B9B1-5D39546450B9}">
      <dgm:prSet/>
      <dgm:spPr/>
      <dgm:t>
        <a:bodyPr/>
        <a:lstStyle/>
        <a:p>
          <a:endParaRPr lang="es-MX"/>
        </a:p>
      </dgm:t>
    </dgm:pt>
    <dgm:pt modelId="{C0ACF6B5-63EE-4D26-8C66-D0103B30E3D2}">
      <dgm:prSet/>
      <dgm:spPr/>
      <dgm:t>
        <a:bodyPr/>
        <a:lstStyle/>
        <a:p>
          <a:r>
            <a:rPr lang="es-MX"/>
            <a:t>-Estudios descriptivos.</a:t>
          </a:r>
          <a:br>
            <a:rPr lang="es-MX"/>
          </a:br>
          <a:r>
            <a:rPr lang="es-MX"/>
            <a:t>-Reporte de casos</a:t>
          </a:r>
          <a:br>
            <a:rPr lang="es-MX"/>
          </a:br>
          <a:r>
            <a:rPr lang="es-MX"/>
            <a:t>-Consenso de expertos</a:t>
          </a:r>
        </a:p>
      </dgm:t>
    </dgm:pt>
    <dgm:pt modelId="{CA6CC76F-D096-4B63-B441-05173A7A737E}" type="parTrans" cxnId="{7FD9F59D-BE9B-466D-9D4F-798C2BEB2019}">
      <dgm:prSet/>
      <dgm:spPr/>
      <dgm:t>
        <a:bodyPr/>
        <a:lstStyle/>
        <a:p>
          <a:endParaRPr lang="es-MX"/>
        </a:p>
      </dgm:t>
    </dgm:pt>
    <dgm:pt modelId="{05D5D4B1-DCD0-479E-BEDE-61190849AF02}" type="sibTrans" cxnId="{7FD9F59D-BE9B-466D-9D4F-798C2BEB2019}">
      <dgm:prSet/>
      <dgm:spPr/>
      <dgm:t>
        <a:bodyPr/>
        <a:lstStyle/>
        <a:p>
          <a:endParaRPr lang="es-MX"/>
        </a:p>
      </dgm:t>
    </dgm:pt>
    <dgm:pt modelId="{BC50AADA-C779-494C-8FE5-2E31CD1005D6}" type="pres">
      <dgm:prSet presAssocID="{E9C007B8-7BF6-4543-9FEA-CD3A3F1FD855}" presName="Name0" presStyleCnt="0">
        <dgm:presLayoutVars>
          <dgm:dir/>
          <dgm:animLvl val="lvl"/>
          <dgm:resizeHandles val="exact"/>
        </dgm:presLayoutVars>
      </dgm:prSet>
      <dgm:spPr/>
    </dgm:pt>
    <dgm:pt modelId="{561B1B46-2803-4839-9644-93765C395DD6}" type="pres">
      <dgm:prSet presAssocID="{BED91B0F-B0CA-4573-8724-F55F0352257A}" presName="Name8" presStyleCnt="0"/>
      <dgm:spPr/>
    </dgm:pt>
    <dgm:pt modelId="{048BBAA7-BA9B-4C7B-B7C7-E53EB1AD2795}" type="pres">
      <dgm:prSet presAssocID="{BED91B0F-B0CA-4573-8724-F55F0352257A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A184ACA-FD85-48C2-A526-32985F535929}" type="pres">
      <dgm:prSet presAssocID="{BED91B0F-B0CA-4573-8724-F55F035225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0FC272F-4401-45E7-9053-A34A3B04D072}" type="pres">
      <dgm:prSet presAssocID="{D1D8B84D-F8C5-4495-A123-BBF2BECC5D94}" presName="Name8" presStyleCnt="0"/>
      <dgm:spPr/>
    </dgm:pt>
    <dgm:pt modelId="{09839BE6-70E9-4CAF-8F40-E910584966C8}" type="pres">
      <dgm:prSet presAssocID="{D1D8B84D-F8C5-4495-A123-BBF2BECC5D94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2458587-EBB8-4D67-9100-415871BB2F2B}" type="pres">
      <dgm:prSet presAssocID="{D1D8B84D-F8C5-4495-A123-BBF2BECC5D9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91D8517-66CA-4A99-AA3B-852840CF0824}" type="pres">
      <dgm:prSet presAssocID="{C0ACF6B5-63EE-4D26-8C66-D0103B30E3D2}" presName="Name8" presStyleCnt="0"/>
      <dgm:spPr/>
    </dgm:pt>
    <dgm:pt modelId="{8625A4E4-A8D1-4C09-BEF6-0299E1E3F1E8}" type="pres">
      <dgm:prSet presAssocID="{C0ACF6B5-63EE-4D26-8C66-D0103B30E3D2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B8A0595-A23F-4B17-9913-4FC6D16F77B5}" type="pres">
      <dgm:prSet presAssocID="{C0ACF6B5-63EE-4D26-8C66-D0103B30E3D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84BA5FCD-08EB-4397-920B-6A685EBC7472}" type="presOf" srcId="{E9C007B8-7BF6-4543-9FEA-CD3A3F1FD855}" destId="{BC50AADA-C779-494C-8FE5-2E31CD1005D6}" srcOrd="0" destOrd="0" presId="urn:microsoft.com/office/officeart/2005/8/layout/pyramid1"/>
    <dgm:cxn modelId="{4FC14788-AF52-4CE3-B18C-18901FF7941F}" type="presOf" srcId="{BED91B0F-B0CA-4573-8724-F55F0352257A}" destId="{048BBAA7-BA9B-4C7B-B7C7-E53EB1AD2795}" srcOrd="0" destOrd="0" presId="urn:microsoft.com/office/officeart/2005/8/layout/pyramid1"/>
    <dgm:cxn modelId="{61245144-AFA0-444B-AF95-8CEE864DB913}" srcId="{E9C007B8-7BF6-4543-9FEA-CD3A3F1FD855}" destId="{BED91B0F-B0CA-4573-8724-F55F0352257A}" srcOrd="0" destOrd="0" parTransId="{B900423B-552E-497C-B8C9-AC20C2C49939}" sibTransId="{EBB0D560-FDE4-469A-BC76-0CC39EFA2DF5}"/>
    <dgm:cxn modelId="{CD59172E-9DAD-4DB1-96ED-EAF442DA026A}" type="presOf" srcId="{D1D8B84D-F8C5-4495-A123-BBF2BECC5D94}" destId="{12458587-EBB8-4D67-9100-415871BB2F2B}" srcOrd="1" destOrd="0" presId="urn:microsoft.com/office/officeart/2005/8/layout/pyramid1"/>
    <dgm:cxn modelId="{0E698286-C3E7-451C-9812-40B1FCDF7FB9}" type="presOf" srcId="{D1D8B84D-F8C5-4495-A123-BBF2BECC5D94}" destId="{09839BE6-70E9-4CAF-8F40-E910584966C8}" srcOrd="0" destOrd="0" presId="urn:microsoft.com/office/officeart/2005/8/layout/pyramid1"/>
    <dgm:cxn modelId="{D1168187-0E30-49E2-87B6-A1862E33172A}" type="presOf" srcId="{C0ACF6B5-63EE-4D26-8C66-D0103B30E3D2}" destId="{8625A4E4-A8D1-4C09-BEF6-0299E1E3F1E8}" srcOrd="0" destOrd="0" presId="urn:microsoft.com/office/officeart/2005/8/layout/pyramid1"/>
    <dgm:cxn modelId="{D26C8E82-05EC-4951-8E79-E9FC6E5B1B8F}" type="presOf" srcId="{C0ACF6B5-63EE-4D26-8C66-D0103B30E3D2}" destId="{8B8A0595-A23F-4B17-9913-4FC6D16F77B5}" srcOrd="1" destOrd="0" presId="urn:microsoft.com/office/officeart/2005/8/layout/pyramid1"/>
    <dgm:cxn modelId="{3AB2CF64-6AE5-48F7-9EA5-F33BB4AFF730}" type="presOf" srcId="{BED91B0F-B0CA-4573-8724-F55F0352257A}" destId="{2A184ACA-FD85-48C2-A526-32985F535929}" srcOrd="1" destOrd="0" presId="urn:microsoft.com/office/officeart/2005/8/layout/pyramid1"/>
    <dgm:cxn modelId="{0F45E6C6-A9DD-4819-B9B1-5D39546450B9}" srcId="{E9C007B8-7BF6-4543-9FEA-CD3A3F1FD855}" destId="{D1D8B84D-F8C5-4495-A123-BBF2BECC5D94}" srcOrd="1" destOrd="0" parTransId="{AA1A2852-05AB-41E5-B461-307CFB2E1E5D}" sibTransId="{6500446D-93E1-4A34-A7D5-D7FDB084F1FF}"/>
    <dgm:cxn modelId="{7FD9F59D-BE9B-466D-9D4F-798C2BEB2019}" srcId="{E9C007B8-7BF6-4543-9FEA-CD3A3F1FD855}" destId="{C0ACF6B5-63EE-4D26-8C66-D0103B30E3D2}" srcOrd="2" destOrd="0" parTransId="{CA6CC76F-D096-4B63-B441-05173A7A737E}" sibTransId="{05D5D4B1-DCD0-479E-BEDE-61190849AF02}"/>
    <dgm:cxn modelId="{79F2A198-3B13-44D6-B787-C2D1F95CE1B8}" type="presParOf" srcId="{BC50AADA-C779-494C-8FE5-2E31CD1005D6}" destId="{561B1B46-2803-4839-9644-93765C395DD6}" srcOrd="0" destOrd="0" presId="urn:microsoft.com/office/officeart/2005/8/layout/pyramid1"/>
    <dgm:cxn modelId="{147E0C1A-F246-4CD4-AF06-8B0E13A7CFE8}" type="presParOf" srcId="{561B1B46-2803-4839-9644-93765C395DD6}" destId="{048BBAA7-BA9B-4C7B-B7C7-E53EB1AD2795}" srcOrd="0" destOrd="0" presId="urn:microsoft.com/office/officeart/2005/8/layout/pyramid1"/>
    <dgm:cxn modelId="{9CCF5538-85B0-47FB-AD0B-067657E58DB1}" type="presParOf" srcId="{561B1B46-2803-4839-9644-93765C395DD6}" destId="{2A184ACA-FD85-48C2-A526-32985F535929}" srcOrd="1" destOrd="0" presId="urn:microsoft.com/office/officeart/2005/8/layout/pyramid1"/>
    <dgm:cxn modelId="{DCBD4B80-874D-400D-9271-EA0C57EE2330}" type="presParOf" srcId="{BC50AADA-C779-494C-8FE5-2E31CD1005D6}" destId="{00FC272F-4401-45E7-9053-A34A3B04D072}" srcOrd="1" destOrd="0" presId="urn:microsoft.com/office/officeart/2005/8/layout/pyramid1"/>
    <dgm:cxn modelId="{21A3B9D4-181D-40BB-A603-A22AC8F9CC92}" type="presParOf" srcId="{00FC272F-4401-45E7-9053-A34A3B04D072}" destId="{09839BE6-70E9-4CAF-8F40-E910584966C8}" srcOrd="0" destOrd="0" presId="urn:microsoft.com/office/officeart/2005/8/layout/pyramid1"/>
    <dgm:cxn modelId="{0E02B1E6-F434-42FE-9285-35BDB02C8243}" type="presParOf" srcId="{00FC272F-4401-45E7-9053-A34A3B04D072}" destId="{12458587-EBB8-4D67-9100-415871BB2F2B}" srcOrd="1" destOrd="0" presId="urn:microsoft.com/office/officeart/2005/8/layout/pyramid1"/>
    <dgm:cxn modelId="{642536EC-FDAA-4F72-9726-A78ADAE74BAA}" type="presParOf" srcId="{BC50AADA-C779-494C-8FE5-2E31CD1005D6}" destId="{791D8517-66CA-4A99-AA3B-852840CF0824}" srcOrd="2" destOrd="0" presId="urn:microsoft.com/office/officeart/2005/8/layout/pyramid1"/>
    <dgm:cxn modelId="{814EB6B9-9AF0-4F89-9C48-C265059164AB}" type="presParOf" srcId="{791D8517-66CA-4A99-AA3B-852840CF0824}" destId="{8625A4E4-A8D1-4C09-BEF6-0299E1E3F1E8}" srcOrd="0" destOrd="0" presId="urn:microsoft.com/office/officeart/2005/8/layout/pyramid1"/>
    <dgm:cxn modelId="{2C2EB57B-703E-4372-85EE-C6DFE86DFCDF}" type="presParOf" srcId="{791D8517-66CA-4A99-AA3B-852840CF0824}" destId="{8B8A0595-A23F-4B17-9913-4FC6D16F77B5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8BBAA7-BA9B-4C7B-B7C7-E53EB1AD2795}">
      <dsp:nvSpPr>
        <dsp:cNvPr id="0" name=""/>
        <dsp:cNvSpPr/>
      </dsp:nvSpPr>
      <dsp:spPr>
        <a:xfrm>
          <a:off x="2495549" y="0"/>
          <a:ext cx="2495550" cy="1787525"/>
        </a:xfrm>
        <a:prstGeom prst="trapezoid">
          <a:avLst>
            <a:gd name="adj" fmla="val 69805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kern="1200"/>
            <a:t>-Metaanálisis.</a:t>
          </a:r>
          <a:br>
            <a:rPr lang="es-MX" sz="2400" kern="1200"/>
          </a:br>
          <a:r>
            <a:rPr lang="es-MX" sz="2400" kern="1200"/>
            <a:t>-Revision sistemática.</a:t>
          </a:r>
          <a:br>
            <a:rPr lang="es-MX" sz="2400" kern="1200"/>
          </a:br>
          <a:r>
            <a:rPr lang="es-MX" sz="2400" kern="1200"/>
            <a:t>-Ensayos clínicos controlados. </a:t>
          </a:r>
        </a:p>
      </dsp:txBody>
      <dsp:txXfrm>
        <a:off x="2495549" y="0"/>
        <a:ext cx="2495550" cy="1787525"/>
      </dsp:txXfrm>
    </dsp:sp>
    <dsp:sp modelId="{09839BE6-70E9-4CAF-8F40-E910584966C8}">
      <dsp:nvSpPr>
        <dsp:cNvPr id="0" name=""/>
        <dsp:cNvSpPr/>
      </dsp:nvSpPr>
      <dsp:spPr>
        <a:xfrm>
          <a:off x="1247774" y="1787525"/>
          <a:ext cx="4991100" cy="1787525"/>
        </a:xfrm>
        <a:prstGeom prst="trapezoid">
          <a:avLst>
            <a:gd name="adj" fmla="val 69805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kern="1200"/>
            <a:t>-Estudios de cohortes</a:t>
          </a:r>
          <a:br>
            <a:rPr lang="es-MX" sz="2400" kern="1200"/>
          </a:br>
          <a:r>
            <a:rPr lang="es-MX" sz="2400" kern="1200"/>
            <a:t>-Estudios de casos y controles</a:t>
          </a:r>
        </a:p>
      </dsp:txBody>
      <dsp:txXfrm>
        <a:off x="2121217" y="1787525"/>
        <a:ext cx="3244215" cy="1787525"/>
      </dsp:txXfrm>
    </dsp:sp>
    <dsp:sp modelId="{8625A4E4-A8D1-4C09-BEF6-0299E1E3F1E8}">
      <dsp:nvSpPr>
        <dsp:cNvPr id="0" name=""/>
        <dsp:cNvSpPr/>
      </dsp:nvSpPr>
      <dsp:spPr>
        <a:xfrm>
          <a:off x="0" y="3575050"/>
          <a:ext cx="7486650" cy="1787525"/>
        </a:xfrm>
        <a:prstGeom prst="trapezoid">
          <a:avLst>
            <a:gd name="adj" fmla="val 69805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kern="1200"/>
            <a:t>-Estudios descriptivos.</a:t>
          </a:r>
          <a:br>
            <a:rPr lang="es-MX" sz="2400" kern="1200"/>
          </a:br>
          <a:r>
            <a:rPr lang="es-MX" sz="2400" kern="1200"/>
            <a:t>-Reporte de casos</a:t>
          </a:r>
          <a:br>
            <a:rPr lang="es-MX" sz="2400" kern="1200"/>
          </a:br>
          <a:r>
            <a:rPr lang="es-MX" sz="2400" kern="1200"/>
            <a:t>-Consenso de expertos</a:t>
          </a:r>
        </a:p>
      </dsp:txBody>
      <dsp:txXfrm>
        <a:off x="1310163" y="3575050"/>
        <a:ext cx="4866322" cy="17875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ADE052C63B42349BFC9B27EC999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6E3AD-CD35-4C08-8038-DFC8C82768A1}"/>
      </w:docPartPr>
      <w:docPartBody>
        <w:p w:rsidR="00000000" w:rsidRDefault="0068164D" w:rsidP="0068164D">
          <w:pPr>
            <w:pStyle w:val="57ADE052C63B42349BFC9B27EC99922B"/>
          </w:pPr>
          <w:r>
            <w:rPr>
              <w:rFonts w:asciiTheme="majorHAnsi" w:eastAsiaTheme="majorEastAsia" w:hAnsiTheme="majorHAnsi" w:cstheme="majorBidi"/>
              <w:sz w:val="40"/>
              <w:szCs w:val="40"/>
              <w:lang w:val="es-ES"/>
            </w:rPr>
            <w:t>[Escriba el título del documento]</w:t>
          </w:r>
        </w:p>
      </w:docPartBody>
    </w:docPart>
    <w:docPart>
      <w:docPartPr>
        <w:name w:val="5DABA80744CC4EF1B7E23DA16D46A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E492E-C15C-49FB-8187-C82D06CC2869}"/>
      </w:docPartPr>
      <w:docPartBody>
        <w:p w:rsidR="00000000" w:rsidRDefault="0068164D" w:rsidP="0068164D">
          <w:pPr>
            <w:pStyle w:val="5DABA80744CC4EF1B7E23DA16D46A9A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4D"/>
    <w:rsid w:val="00182157"/>
    <w:rsid w:val="0068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ADE052C63B42349BFC9B27EC99922B">
    <w:name w:val="57ADE052C63B42349BFC9B27EC99922B"/>
    <w:rsid w:val="0068164D"/>
  </w:style>
  <w:style w:type="paragraph" w:customStyle="1" w:styleId="5DABA80744CC4EF1B7E23DA16D46A9AD">
    <w:name w:val="5DABA80744CC4EF1B7E23DA16D46A9AD"/>
    <w:rsid w:val="0068164D"/>
  </w:style>
  <w:style w:type="paragraph" w:customStyle="1" w:styleId="F15DB7BE451446D981AC62DA53B21414">
    <w:name w:val="F15DB7BE451446D981AC62DA53B21414"/>
    <w:rsid w:val="0068164D"/>
  </w:style>
  <w:style w:type="paragraph" w:customStyle="1" w:styleId="F7EB5EAA63474842BB9DE59C339CFC8F">
    <w:name w:val="F7EB5EAA63474842BB9DE59C339CFC8F"/>
    <w:rsid w:val="006816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ADE052C63B42349BFC9B27EC99922B">
    <w:name w:val="57ADE052C63B42349BFC9B27EC99922B"/>
    <w:rsid w:val="0068164D"/>
  </w:style>
  <w:style w:type="paragraph" w:customStyle="1" w:styleId="5DABA80744CC4EF1B7E23DA16D46A9AD">
    <w:name w:val="5DABA80744CC4EF1B7E23DA16D46A9AD"/>
    <w:rsid w:val="0068164D"/>
  </w:style>
  <w:style w:type="paragraph" w:customStyle="1" w:styleId="F15DB7BE451446D981AC62DA53B21414">
    <w:name w:val="F15DB7BE451446D981AC62DA53B21414"/>
    <w:rsid w:val="0068164D"/>
  </w:style>
  <w:style w:type="paragraph" w:customStyle="1" w:styleId="F7EB5EAA63474842BB9DE59C339CFC8F">
    <w:name w:val="F7EB5EAA63474842BB9DE59C339CFC8F"/>
    <w:rsid w:val="00681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integradora Segundo Parcial. </dc:title>
  <dc:subject>Manuel Alejandro López Sandoval. Preinterno HFAA.</dc:subject>
  <dc:creator>Lap</dc:creator>
  <cp:lastModifiedBy>Lap</cp:lastModifiedBy>
  <cp:revision>5</cp:revision>
  <dcterms:created xsi:type="dcterms:W3CDTF">2015-05-03T14:04:00Z</dcterms:created>
  <dcterms:modified xsi:type="dcterms:W3CDTF">2015-05-03T19:28:00Z</dcterms:modified>
</cp:coreProperties>
</file>