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2"/>
        <w:tblW w:w="10207" w:type="dxa"/>
        <w:tblLook w:val="04A0"/>
      </w:tblPr>
      <w:tblGrid>
        <w:gridCol w:w="1560"/>
        <w:gridCol w:w="2410"/>
        <w:gridCol w:w="1417"/>
        <w:gridCol w:w="1843"/>
        <w:gridCol w:w="2977"/>
      </w:tblGrid>
      <w:tr w:rsidR="0081335D" w:rsidRPr="0081335D" w:rsidTr="0081335D">
        <w:trPr>
          <w:cnfStyle w:val="100000000000"/>
        </w:trPr>
        <w:tc>
          <w:tcPr>
            <w:cnfStyle w:val="001000000000"/>
            <w:tcW w:w="1560" w:type="dxa"/>
          </w:tcPr>
          <w:p w:rsidR="0081335D" w:rsidRPr="0081335D" w:rsidRDefault="0081335D">
            <w:pPr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  <w:t>TIPOS DE ESTUDIOS</w:t>
            </w:r>
          </w:p>
        </w:tc>
        <w:tc>
          <w:tcPr>
            <w:tcW w:w="2410" w:type="dxa"/>
          </w:tcPr>
          <w:p w:rsidR="0081335D" w:rsidRPr="0081335D" w:rsidRDefault="0081335D">
            <w:pPr>
              <w:cnfStyle w:val="100000000000"/>
              <w:rPr>
                <w:sz w:val="20"/>
                <w:szCs w:val="20"/>
              </w:rPr>
            </w:pPr>
            <w:r w:rsidRPr="0081335D">
              <w:rPr>
                <w:color w:val="1F497D" w:themeColor="text2"/>
                <w:sz w:val="20"/>
                <w:szCs w:val="20"/>
                <w:u w:val="single"/>
              </w:rPr>
              <w:t>MEDIDAS DE ASOCIACIÓN Y FORMULAS</w:t>
            </w:r>
          </w:p>
        </w:tc>
        <w:tc>
          <w:tcPr>
            <w:tcW w:w="1417" w:type="dxa"/>
          </w:tcPr>
          <w:p w:rsidR="0081335D" w:rsidRPr="0081335D" w:rsidRDefault="0081335D">
            <w:pPr>
              <w:cnfStyle w:val="100000000000"/>
              <w:rPr>
                <w:sz w:val="20"/>
                <w:szCs w:val="20"/>
              </w:rPr>
            </w:pPr>
            <w:r w:rsidRPr="0081335D">
              <w:rPr>
                <w:color w:val="1F497D" w:themeColor="text2"/>
                <w:sz w:val="20"/>
                <w:szCs w:val="20"/>
                <w:u w:val="single"/>
              </w:rPr>
              <w:t>TIPO DE ESTUDIO AL QUE PERTENECEN</w:t>
            </w:r>
          </w:p>
        </w:tc>
        <w:tc>
          <w:tcPr>
            <w:tcW w:w="1843" w:type="dxa"/>
          </w:tcPr>
          <w:p w:rsidR="0081335D" w:rsidRPr="0081335D" w:rsidRDefault="0081335D">
            <w:pPr>
              <w:cnfStyle w:val="100000000000"/>
              <w:rPr>
                <w:sz w:val="20"/>
                <w:szCs w:val="20"/>
              </w:rPr>
            </w:pPr>
            <w:r w:rsidRPr="0081335D">
              <w:rPr>
                <w:color w:val="1F497D" w:themeColor="text2"/>
                <w:sz w:val="20"/>
                <w:szCs w:val="20"/>
                <w:u w:val="single"/>
              </w:rPr>
              <w:t>SESGOS</w:t>
            </w:r>
          </w:p>
        </w:tc>
        <w:tc>
          <w:tcPr>
            <w:tcW w:w="2977" w:type="dxa"/>
          </w:tcPr>
          <w:p w:rsidR="0081335D" w:rsidRPr="0081335D" w:rsidRDefault="0081335D">
            <w:pPr>
              <w:cnfStyle w:val="100000000000"/>
              <w:rPr>
                <w:sz w:val="20"/>
                <w:szCs w:val="20"/>
              </w:rPr>
            </w:pPr>
          </w:p>
        </w:tc>
      </w:tr>
      <w:tr w:rsidR="0081335D" w:rsidRPr="0081335D" w:rsidTr="0081335D">
        <w:trPr>
          <w:cnfStyle w:val="000000100000"/>
          <w:trHeight w:val="2589"/>
        </w:trPr>
        <w:tc>
          <w:tcPr>
            <w:cnfStyle w:val="001000000000"/>
            <w:tcW w:w="1560" w:type="dxa"/>
          </w:tcPr>
          <w:p w:rsidR="0081335D" w:rsidRPr="0081335D" w:rsidRDefault="0081335D">
            <w:pPr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Ensayos clínicos</w:t>
            </w:r>
          </w:p>
        </w:tc>
        <w:tc>
          <w:tcPr>
            <w:tcW w:w="2410" w:type="dxa"/>
          </w:tcPr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Riesgo relativo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RR=Ie/Io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Riesgo Atribuible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RA=Ie-Io</w:t>
            </w:r>
          </w:p>
        </w:tc>
        <w:tc>
          <w:tcPr>
            <w:tcW w:w="1417" w:type="dxa"/>
          </w:tcPr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Longitudinal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Experimental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Observacional</w:t>
            </w:r>
          </w:p>
        </w:tc>
        <w:tc>
          <w:tcPr>
            <w:tcW w:w="1843" w:type="dxa"/>
          </w:tcPr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selección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medida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confusión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intención o fraude</w:t>
            </w:r>
          </w:p>
        </w:tc>
        <w:tc>
          <w:tcPr>
            <w:tcW w:w="2977" w:type="dxa"/>
          </w:tcPr>
          <w:p w:rsidR="0081335D" w:rsidRPr="0081335D" w:rsidRDefault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Es eficaz para la administración de un nuevo tratamiento, ya que evalúa a la muestra, la patología, los medicamentos que se usaran, el precio que pueden llegar a tener y el seguimiento a los pacientes que se sometieron a un tratamiento en base a un padecimiento</w:t>
            </w:r>
          </w:p>
        </w:tc>
      </w:tr>
      <w:tr w:rsidR="0081335D" w:rsidRPr="0081335D" w:rsidTr="0081335D">
        <w:tc>
          <w:tcPr>
            <w:cnfStyle w:val="001000000000"/>
            <w:tcW w:w="1560" w:type="dxa"/>
          </w:tcPr>
          <w:p w:rsidR="0081335D" w:rsidRPr="0081335D" w:rsidRDefault="0081335D">
            <w:pPr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Metanálisis</w:t>
            </w:r>
          </w:p>
        </w:tc>
        <w:tc>
          <w:tcPr>
            <w:tcW w:w="2410" w:type="dxa"/>
          </w:tcPr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Razón de momios</w:t>
            </w:r>
          </w:p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Riesgo relativo.</w:t>
            </w:r>
          </w:p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RR=Ie/Io</w:t>
            </w:r>
          </w:p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 xml:space="preserve">Prueba de homogeneidad </w:t>
            </w:r>
          </w:p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  <w:lang w:val="en-US"/>
              </w:rPr>
            </w:pPr>
            <w:r w:rsidRPr="0081335D">
              <w:rPr>
                <w:sz w:val="20"/>
                <w:szCs w:val="20"/>
                <w:lang w:val="en-US"/>
              </w:rPr>
              <w:t>OR=axd/bxc</w:t>
            </w:r>
          </w:p>
          <w:p w:rsidR="0081335D" w:rsidRPr="0081335D" w:rsidRDefault="008133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Retrospectivo</w:t>
            </w:r>
          </w:p>
          <w:p w:rsidR="0081335D" w:rsidRPr="0081335D" w:rsidRDefault="0081335D" w:rsidP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Observacional</w:t>
            </w:r>
          </w:p>
        </w:tc>
        <w:tc>
          <w:tcPr>
            <w:tcW w:w="1843" w:type="dxa"/>
          </w:tcPr>
          <w:p w:rsidR="0081335D" w:rsidRPr="0081335D" w:rsidRDefault="0081335D" w:rsidP="0081335D">
            <w:pPr>
              <w:shd w:val="clear" w:color="auto" w:fill="FFFFFF"/>
              <w:spacing w:before="72"/>
              <w:outlineLvl w:val="2"/>
              <w:cnfStyle w:val="000000000000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81335D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Sesgo de publicación</w:t>
            </w:r>
          </w:p>
          <w:p w:rsidR="0081335D" w:rsidRPr="0081335D" w:rsidRDefault="0081335D" w:rsidP="0081335D">
            <w:pPr>
              <w:pStyle w:val="Ttulo3"/>
              <w:shd w:val="clear" w:color="auto" w:fill="FFFFFF"/>
              <w:spacing w:before="72" w:beforeAutospacing="0" w:after="0" w:afterAutospacing="0"/>
              <w:outlineLvl w:val="2"/>
              <w:cnfStyle w:val="000000000000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81335D">
              <w:rPr>
                <w:rStyle w:val="mw-headline"/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Sesgo impulsado por agenda</w:t>
            </w:r>
          </w:p>
          <w:p w:rsidR="0081335D" w:rsidRPr="0081335D" w:rsidRDefault="0081335D" w:rsidP="0081335D">
            <w:pPr>
              <w:pStyle w:val="Ttulo3"/>
              <w:shd w:val="clear" w:color="auto" w:fill="FFFFFF"/>
              <w:spacing w:before="72" w:beforeAutospacing="0" w:after="0" w:afterAutospacing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1335D" w:rsidRPr="0081335D" w:rsidRDefault="0081335D">
            <w:pPr>
              <w:cnfStyle w:val="000000000000"/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Sintetiza los resultados de los estudios actuales, con los resultados de resultados anteriores para dar un estimado global, y a pesar de que son estudios muy extensos y tardados, son los más confiables de todos.</w:t>
            </w:r>
          </w:p>
        </w:tc>
      </w:tr>
      <w:tr w:rsidR="0081335D" w:rsidRPr="0081335D" w:rsidTr="0081335D">
        <w:trPr>
          <w:cnfStyle w:val="000000100000"/>
        </w:trPr>
        <w:tc>
          <w:tcPr>
            <w:cnfStyle w:val="001000000000"/>
            <w:tcW w:w="1560" w:type="dxa"/>
          </w:tcPr>
          <w:p w:rsidR="0081335D" w:rsidRPr="0081335D" w:rsidRDefault="0081335D">
            <w:pPr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Tamizaje</w:t>
            </w:r>
          </w:p>
        </w:tc>
        <w:tc>
          <w:tcPr>
            <w:tcW w:w="2410" w:type="dxa"/>
          </w:tcPr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Especificidad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E=VN/(VN+FP)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Sensibilidad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S=VP/(VP+FN)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 xml:space="preserve"> Valor Predictivo positivo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VPP=VP/(VP+FP)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Valor predictivo negativo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VPN=VN/(VN+FN)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Cociente de probabilidad positivo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CPP=S/(1-E)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Cociente de probabilidad negativo.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CPN=(1-S)/E</w:t>
            </w:r>
          </w:p>
        </w:tc>
        <w:tc>
          <w:tcPr>
            <w:tcW w:w="1417" w:type="dxa"/>
          </w:tcPr>
          <w:p w:rsidR="0081335D" w:rsidRPr="0081335D" w:rsidRDefault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Pruebas diagnosticas</w:t>
            </w:r>
          </w:p>
        </w:tc>
        <w:tc>
          <w:tcPr>
            <w:tcW w:w="1843" w:type="dxa"/>
          </w:tcPr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medición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confusión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selección</w:t>
            </w:r>
          </w:p>
          <w:p w:rsidR="0081335D" w:rsidRPr="0081335D" w:rsidRDefault="0081335D" w:rsidP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sz w:val="20"/>
                <w:szCs w:val="20"/>
              </w:rPr>
              <w:t>De información.</w:t>
            </w:r>
          </w:p>
        </w:tc>
        <w:tc>
          <w:tcPr>
            <w:tcW w:w="2977" w:type="dxa"/>
          </w:tcPr>
          <w:p w:rsidR="0081335D" w:rsidRPr="0081335D" w:rsidRDefault="0081335D">
            <w:pPr>
              <w:cnfStyle w:val="000000100000"/>
              <w:rPr>
                <w:sz w:val="20"/>
                <w:szCs w:val="20"/>
              </w:rPr>
            </w:pPr>
            <w:r w:rsidRPr="0081335D">
              <w:rPr>
                <w:rFonts w:cstheme="minorHAnsi"/>
                <w:color w:val="000000" w:themeColor="text1"/>
                <w:sz w:val="20"/>
                <w:szCs w:val="20"/>
              </w:rPr>
              <w:t>Es útil para identificar casos prevalentes e incidentes, aunque no es muy bueno para enfermedades de progresión rápida, es recomendable que las personas que participen en este tipo de evaluación tenga un nivel socioeconómico No muy bajo, y varía de acuerdo a las características de la muestra.</w:t>
            </w:r>
          </w:p>
        </w:tc>
      </w:tr>
    </w:tbl>
    <w:p w:rsidR="00293D1D" w:rsidRDefault="00293D1D">
      <w:pPr>
        <w:rPr>
          <w:sz w:val="18"/>
          <w:szCs w:val="18"/>
        </w:rPr>
      </w:pPr>
    </w:p>
    <w:p w:rsidR="0081335D" w:rsidRPr="0081335D" w:rsidRDefault="0081335D">
      <w:pPr>
        <w:rPr>
          <w:b/>
          <w:sz w:val="48"/>
          <w:szCs w:val="48"/>
        </w:rPr>
      </w:pPr>
    </w:p>
    <w:p w:rsidR="0081335D" w:rsidRPr="0081335D" w:rsidRDefault="0081335D">
      <w:pPr>
        <w:rPr>
          <w:b/>
          <w:sz w:val="48"/>
          <w:szCs w:val="48"/>
        </w:rPr>
      </w:pPr>
      <w:r w:rsidRPr="0081335D">
        <w:rPr>
          <w:b/>
          <w:sz w:val="48"/>
          <w:szCs w:val="48"/>
        </w:rPr>
        <w:t xml:space="preserve">ALEJANDRINA ARMENDARIZ AGUIRRE </w:t>
      </w:r>
    </w:p>
    <w:p w:rsidR="0081335D" w:rsidRPr="0081335D" w:rsidRDefault="0081335D">
      <w:pPr>
        <w:rPr>
          <w:b/>
          <w:sz w:val="48"/>
          <w:szCs w:val="48"/>
        </w:rPr>
      </w:pPr>
      <w:r w:rsidRPr="0081335D">
        <w:rPr>
          <w:b/>
          <w:sz w:val="48"/>
          <w:szCs w:val="48"/>
        </w:rPr>
        <w:t>LME3280</w:t>
      </w:r>
    </w:p>
    <w:sectPr w:rsidR="0081335D" w:rsidRPr="0081335D" w:rsidSect="0081335D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B3" w:rsidRDefault="002077B3" w:rsidP="0081335D">
      <w:pPr>
        <w:spacing w:after="0" w:line="240" w:lineRule="auto"/>
      </w:pPr>
      <w:r>
        <w:separator/>
      </w:r>
    </w:p>
  </w:endnote>
  <w:endnote w:type="continuationSeparator" w:id="1">
    <w:p w:rsidR="002077B3" w:rsidRDefault="002077B3" w:rsidP="008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B3" w:rsidRDefault="002077B3" w:rsidP="0081335D">
      <w:pPr>
        <w:spacing w:after="0" w:line="240" w:lineRule="auto"/>
      </w:pPr>
      <w:r>
        <w:separator/>
      </w:r>
    </w:p>
  </w:footnote>
  <w:footnote w:type="continuationSeparator" w:id="1">
    <w:p w:rsidR="002077B3" w:rsidRDefault="002077B3" w:rsidP="0081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35D"/>
    <w:rsid w:val="00002BF7"/>
    <w:rsid w:val="000055CD"/>
    <w:rsid w:val="00006BE7"/>
    <w:rsid w:val="00007975"/>
    <w:rsid w:val="0003338C"/>
    <w:rsid w:val="00046A9E"/>
    <w:rsid w:val="000475C5"/>
    <w:rsid w:val="000610A6"/>
    <w:rsid w:val="000655DF"/>
    <w:rsid w:val="00070178"/>
    <w:rsid w:val="0007246D"/>
    <w:rsid w:val="00080478"/>
    <w:rsid w:val="00087197"/>
    <w:rsid w:val="0009438F"/>
    <w:rsid w:val="000A1411"/>
    <w:rsid w:val="000A6443"/>
    <w:rsid w:val="000C0AD9"/>
    <w:rsid w:val="000C1991"/>
    <w:rsid w:val="000C40FA"/>
    <w:rsid w:val="000D59C6"/>
    <w:rsid w:val="000E0FAD"/>
    <w:rsid w:val="000E1FB6"/>
    <w:rsid w:val="000F1457"/>
    <w:rsid w:val="000F3395"/>
    <w:rsid w:val="0011124D"/>
    <w:rsid w:val="00121E2C"/>
    <w:rsid w:val="00133F28"/>
    <w:rsid w:val="00141DA8"/>
    <w:rsid w:val="00156579"/>
    <w:rsid w:val="00180EB0"/>
    <w:rsid w:val="00181E06"/>
    <w:rsid w:val="0018408C"/>
    <w:rsid w:val="00191720"/>
    <w:rsid w:val="00192EBB"/>
    <w:rsid w:val="001A3D73"/>
    <w:rsid w:val="001A70C5"/>
    <w:rsid w:val="001C630F"/>
    <w:rsid w:val="001D6D8E"/>
    <w:rsid w:val="001E148E"/>
    <w:rsid w:val="001E45A0"/>
    <w:rsid w:val="001F08CA"/>
    <w:rsid w:val="001F1E47"/>
    <w:rsid w:val="001F49A8"/>
    <w:rsid w:val="002077B3"/>
    <w:rsid w:val="00217D99"/>
    <w:rsid w:val="0023690E"/>
    <w:rsid w:val="00247B44"/>
    <w:rsid w:val="002716C0"/>
    <w:rsid w:val="002826B5"/>
    <w:rsid w:val="00283DC8"/>
    <w:rsid w:val="00287A1C"/>
    <w:rsid w:val="00293D1D"/>
    <w:rsid w:val="002B0DE6"/>
    <w:rsid w:val="002B19FF"/>
    <w:rsid w:val="002B453E"/>
    <w:rsid w:val="002B517B"/>
    <w:rsid w:val="002C1D30"/>
    <w:rsid w:val="002C69E9"/>
    <w:rsid w:val="002D15B9"/>
    <w:rsid w:val="002E3118"/>
    <w:rsid w:val="002E457A"/>
    <w:rsid w:val="002F1665"/>
    <w:rsid w:val="0031464A"/>
    <w:rsid w:val="0033461E"/>
    <w:rsid w:val="00335835"/>
    <w:rsid w:val="003407BF"/>
    <w:rsid w:val="00341777"/>
    <w:rsid w:val="00345ADA"/>
    <w:rsid w:val="00350AFA"/>
    <w:rsid w:val="003579C9"/>
    <w:rsid w:val="00361E92"/>
    <w:rsid w:val="00396153"/>
    <w:rsid w:val="003A38EE"/>
    <w:rsid w:val="003A7384"/>
    <w:rsid w:val="003B112D"/>
    <w:rsid w:val="003D0338"/>
    <w:rsid w:val="003D6356"/>
    <w:rsid w:val="00410AE0"/>
    <w:rsid w:val="00414703"/>
    <w:rsid w:val="00416796"/>
    <w:rsid w:val="00417966"/>
    <w:rsid w:val="0042034F"/>
    <w:rsid w:val="00432A1C"/>
    <w:rsid w:val="00456969"/>
    <w:rsid w:val="00463FE3"/>
    <w:rsid w:val="00467BB0"/>
    <w:rsid w:val="004744DE"/>
    <w:rsid w:val="004832C2"/>
    <w:rsid w:val="004B6C67"/>
    <w:rsid w:val="004C1F92"/>
    <w:rsid w:val="004D5AD5"/>
    <w:rsid w:val="004F1CFC"/>
    <w:rsid w:val="0050133C"/>
    <w:rsid w:val="005022FD"/>
    <w:rsid w:val="00515A9E"/>
    <w:rsid w:val="00522EB9"/>
    <w:rsid w:val="00525D57"/>
    <w:rsid w:val="005319F2"/>
    <w:rsid w:val="00534CB0"/>
    <w:rsid w:val="00536CF9"/>
    <w:rsid w:val="005452EC"/>
    <w:rsid w:val="00560355"/>
    <w:rsid w:val="005B0C22"/>
    <w:rsid w:val="005E4ACF"/>
    <w:rsid w:val="00632EC0"/>
    <w:rsid w:val="00633596"/>
    <w:rsid w:val="0065367B"/>
    <w:rsid w:val="0065513C"/>
    <w:rsid w:val="0066354D"/>
    <w:rsid w:val="006649F6"/>
    <w:rsid w:val="0067346C"/>
    <w:rsid w:val="00694A7F"/>
    <w:rsid w:val="006A062C"/>
    <w:rsid w:val="006B013C"/>
    <w:rsid w:val="006C05E6"/>
    <w:rsid w:val="006C18EC"/>
    <w:rsid w:val="006D61C0"/>
    <w:rsid w:val="006E1C74"/>
    <w:rsid w:val="006E40D9"/>
    <w:rsid w:val="006F11F0"/>
    <w:rsid w:val="006F2FC5"/>
    <w:rsid w:val="00705561"/>
    <w:rsid w:val="0071548F"/>
    <w:rsid w:val="00716C0D"/>
    <w:rsid w:val="007243BC"/>
    <w:rsid w:val="00754764"/>
    <w:rsid w:val="007652FD"/>
    <w:rsid w:val="0078114C"/>
    <w:rsid w:val="00782E69"/>
    <w:rsid w:val="007856BC"/>
    <w:rsid w:val="007875B2"/>
    <w:rsid w:val="007A0FCD"/>
    <w:rsid w:val="007A13E8"/>
    <w:rsid w:val="007A33E6"/>
    <w:rsid w:val="007B4F42"/>
    <w:rsid w:val="007C56DC"/>
    <w:rsid w:val="007E6BD3"/>
    <w:rsid w:val="007F1EF4"/>
    <w:rsid w:val="00800837"/>
    <w:rsid w:val="008030B8"/>
    <w:rsid w:val="0080787A"/>
    <w:rsid w:val="0081335D"/>
    <w:rsid w:val="00824C1A"/>
    <w:rsid w:val="00835D0F"/>
    <w:rsid w:val="0083705F"/>
    <w:rsid w:val="00867DFC"/>
    <w:rsid w:val="00884CE9"/>
    <w:rsid w:val="008955B3"/>
    <w:rsid w:val="008A48E1"/>
    <w:rsid w:val="008B09B9"/>
    <w:rsid w:val="008B3C70"/>
    <w:rsid w:val="008B5C60"/>
    <w:rsid w:val="008C50B2"/>
    <w:rsid w:val="008F0C9C"/>
    <w:rsid w:val="008F5DED"/>
    <w:rsid w:val="00900CA0"/>
    <w:rsid w:val="00903DEE"/>
    <w:rsid w:val="00925324"/>
    <w:rsid w:val="0093010A"/>
    <w:rsid w:val="00933973"/>
    <w:rsid w:val="009355E4"/>
    <w:rsid w:val="00940008"/>
    <w:rsid w:val="009471AD"/>
    <w:rsid w:val="0094776D"/>
    <w:rsid w:val="00964AD3"/>
    <w:rsid w:val="00981F0B"/>
    <w:rsid w:val="00996628"/>
    <w:rsid w:val="009A6081"/>
    <w:rsid w:val="009A67FF"/>
    <w:rsid w:val="009B074A"/>
    <w:rsid w:val="009B7453"/>
    <w:rsid w:val="009C53FD"/>
    <w:rsid w:val="009D23A4"/>
    <w:rsid w:val="009E03C1"/>
    <w:rsid w:val="009E4D5A"/>
    <w:rsid w:val="009E5AD7"/>
    <w:rsid w:val="009F7A6D"/>
    <w:rsid w:val="00A16F58"/>
    <w:rsid w:val="00A2155C"/>
    <w:rsid w:val="00A2793D"/>
    <w:rsid w:val="00A3127B"/>
    <w:rsid w:val="00A501C6"/>
    <w:rsid w:val="00A63B6F"/>
    <w:rsid w:val="00A66AA1"/>
    <w:rsid w:val="00A67A06"/>
    <w:rsid w:val="00A7003C"/>
    <w:rsid w:val="00A8225D"/>
    <w:rsid w:val="00A82D96"/>
    <w:rsid w:val="00A83A34"/>
    <w:rsid w:val="00AA48E5"/>
    <w:rsid w:val="00AB1B81"/>
    <w:rsid w:val="00AB61F9"/>
    <w:rsid w:val="00AB6AE2"/>
    <w:rsid w:val="00AB6E5A"/>
    <w:rsid w:val="00AC1562"/>
    <w:rsid w:val="00AE149D"/>
    <w:rsid w:val="00AE15B6"/>
    <w:rsid w:val="00AE3A41"/>
    <w:rsid w:val="00AF14C9"/>
    <w:rsid w:val="00AF3600"/>
    <w:rsid w:val="00AF533A"/>
    <w:rsid w:val="00B158FC"/>
    <w:rsid w:val="00B342A1"/>
    <w:rsid w:val="00B50DDA"/>
    <w:rsid w:val="00B56852"/>
    <w:rsid w:val="00B60D4A"/>
    <w:rsid w:val="00B72CA8"/>
    <w:rsid w:val="00B96285"/>
    <w:rsid w:val="00BA09FF"/>
    <w:rsid w:val="00BA146F"/>
    <w:rsid w:val="00BA1DCF"/>
    <w:rsid w:val="00BA4AF3"/>
    <w:rsid w:val="00BB6C20"/>
    <w:rsid w:val="00BB74DA"/>
    <w:rsid w:val="00BC0A41"/>
    <w:rsid w:val="00BC1DAA"/>
    <w:rsid w:val="00BC206A"/>
    <w:rsid w:val="00BC7402"/>
    <w:rsid w:val="00BD0228"/>
    <w:rsid w:val="00BD17E3"/>
    <w:rsid w:val="00BF6F12"/>
    <w:rsid w:val="00C028F6"/>
    <w:rsid w:val="00C141FA"/>
    <w:rsid w:val="00C25891"/>
    <w:rsid w:val="00C31845"/>
    <w:rsid w:val="00C37A1E"/>
    <w:rsid w:val="00C45FB4"/>
    <w:rsid w:val="00C72883"/>
    <w:rsid w:val="00C96A1B"/>
    <w:rsid w:val="00CB4C0E"/>
    <w:rsid w:val="00CC3EF8"/>
    <w:rsid w:val="00CD3FEE"/>
    <w:rsid w:val="00CD75FB"/>
    <w:rsid w:val="00D07AC0"/>
    <w:rsid w:val="00D2441B"/>
    <w:rsid w:val="00D32276"/>
    <w:rsid w:val="00D43C6F"/>
    <w:rsid w:val="00D60054"/>
    <w:rsid w:val="00D64B2A"/>
    <w:rsid w:val="00D77383"/>
    <w:rsid w:val="00D84049"/>
    <w:rsid w:val="00D86E17"/>
    <w:rsid w:val="00D90069"/>
    <w:rsid w:val="00D96DE0"/>
    <w:rsid w:val="00DA5CF0"/>
    <w:rsid w:val="00DB0D91"/>
    <w:rsid w:val="00DB2DAD"/>
    <w:rsid w:val="00DB7DF7"/>
    <w:rsid w:val="00DD52FA"/>
    <w:rsid w:val="00DF6886"/>
    <w:rsid w:val="00E005BB"/>
    <w:rsid w:val="00E16878"/>
    <w:rsid w:val="00E202F6"/>
    <w:rsid w:val="00E26993"/>
    <w:rsid w:val="00E30C6D"/>
    <w:rsid w:val="00E36A67"/>
    <w:rsid w:val="00E534F5"/>
    <w:rsid w:val="00E850E3"/>
    <w:rsid w:val="00EA0181"/>
    <w:rsid w:val="00EA211E"/>
    <w:rsid w:val="00EA2AC4"/>
    <w:rsid w:val="00EA6FCC"/>
    <w:rsid w:val="00EB4532"/>
    <w:rsid w:val="00EB4896"/>
    <w:rsid w:val="00EC7857"/>
    <w:rsid w:val="00ED2FD9"/>
    <w:rsid w:val="00EE1E0B"/>
    <w:rsid w:val="00EE3E98"/>
    <w:rsid w:val="00F0145B"/>
    <w:rsid w:val="00F06E83"/>
    <w:rsid w:val="00F43E75"/>
    <w:rsid w:val="00F46294"/>
    <w:rsid w:val="00F62072"/>
    <w:rsid w:val="00F75CC0"/>
    <w:rsid w:val="00F80651"/>
    <w:rsid w:val="00F86044"/>
    <w:rsid w:val="00FC19D1"/>
    <w:rsid w:val="00FC717D"/>
    <w:rsid w:val="00FD74D8"/>
    <w:rsid w:val="00FF0FDF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D"/>
  </w:style>
  <w:style w:type="paragraph" w:styleId="Ttulo3">
    <w:name w:val="heading 3"/>
    <w:basedOn w:val="Normal"/>
    <w:link w:val="Ttulo3Car"/>
    <w:uiPriority w:val="9"/>
    <w:qFormat/>
    <w:rsid w:val="00813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335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1335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81335D"/>
  </w:style>
  <w:style w:type="paragraph" w:styleId="Encabezado">
    <w:name w:val="header"/>
    <w:basedOn w:val="Normal"/>
    <w:link w:val="EncabezadoCar"/>
    <w:uiPriority w:val="99"/>
    <w:semiHidden/>
    <w:unhideWhenUsed/>
    <w:rsid w:val="00813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335D"/>
  </w:style>
  <w:style w:type="paragraph" w:styleId="Piedepgina">
    <w:name w:val="footer"/>
    <w:basedOn w:val="Normal"/>
    <w:link w:val="PiedepginaCar"/>
    <w:uiPriority w:val="99"/>
    <w:semiHidden/>
    <w:unhideWhenUsed/>
    <w:rsid w:val="00813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335D"/>
  </w:style>
  <w:style w:type="table" w:styleId="Cuadrculamedia1-nfasis4">
    <w:name w:val="Medium Grid 1 Accent 4"/>
    <w:basedOn w:val="Tablanormal"/>
    <w:uiPriority w:val="67"/>
    <w:rsid w:val="0081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81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A513-C64B-470F-9B6F-E81DD711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2010-02-13T09:03:00Z</dcterms:created>
  <dcterms:modified xsi:type="dcterms:W3CDTF">2010-02-13T09:14:00Z</dcterms:modified>
</cp:coreProperties>
</file>