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3" w:rsidRDefault="00327823" w:rsidP="00327823">
      <w:pPr>
        <w:jc w:val="center"/>
        <w:rPr>
          <w:rFonts w:ascii="Arial" w:hAnsi="Arial" w:cs="Arial"/>
          <w:b/>
          <w:sz w:val="32"/>
          <w:szCs w:val="32"/>
        </w:rPr>
      </w:pPr>
      <w:r w:rsidRPr="003C4A27">
        <w:rPr>
          <w:rFonts w:ascii="Trebuchet MS" w:hAnsi="Trebuchet MS"/>
          <w:noProof/>
          <w:color w:val="0070C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13CD4" wp14:editId="73575BF1">
                <wp:simplePos x="0" y="0"/>
                <wp:positionH relativeFrom="column">
                  <wp:posOffset>-6142355</wp:posOffset>
                </wp:positionH>
                <wp:positionV relativeFrom="paragraph">
                  <wp:posOffset>-1094105</wp:posOffset>
                </wp:positionV>
                <wp:extent cx="0" cy="12174220"/>
                <wp:effectExtent l="57150" t="19050" r="76200" b="74930"/>
                <wp:wrapNone/>
                <wp:docPr id="9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-483.65pt;margin-top:-86.15pt;width:0;height:95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" strokecolor="#8064a2 [3207]" strokeweight="2pt">
                <v:shadow on="t" color="black" opacity="24903f" origin=",.5" offset="0,.55556mm"/>
              </v:shape>
            </w:pict>
          </mc:Fallback>
        </mc:AlternateContent>
      </w:r>
      <w:r w:rsidRPr="003C4A27">
        <w:rPr>
          <w:rFonts w:ascii="Trebuchet MS" w:hAnsi="Trebuchet MS"/>
          <w:b/>
          <w:noProof/>
          <w:color w:val="0070C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F1EF7" wp14:editId="3703D1A8">
                <wp:simplePos x="0" y="0"/>
                <wp:positionH relativeFrom="column">
                  <wp:posOffset>-6301105</wp:posOffset>
                </wp:positionH>
                <wp:positionV relativeFrom="paragraph">
                  <wp:posOffset>-926465</wp:posOffset>
                </wp:positionV>
                <wp:extent cx="0" cy="12174220"/>
                <wp:effectExtent l="57150" t="19050" r="76200" b="74930"/>
                <wp:wrapNone/>
                <wp:docPr id="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496.15pt;margin-top:-72.95pt;width:0;height:95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" strokecolor="#00b0f0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F179" wp14:editId="0ED287D3">
                <wp:simplePos x="0" y="0"/>
                <wp:positionH relativeFrom="column">
                  <wp:posOffset>285750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823" w:rsidRPr="00234670" w:rsidRDefault="00327823" w:rsidP="0032782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6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UNIVERSIDAD GUADALAJARA LAMAR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.5pt;margin-top: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C+Zc+G3AAAAAgBAAAPAAAAAAAAAAAAAAAAAIEEAABkcnMvZG93&#10;bnJldi54bWxQSwUGAAAAAAQABADzAAAAigUAAAAA&#10;" filled="f" stroked="f">
                <v:textbox style="mso-fit-shape-to-text:t">
                  <w:txbxContent>
                    <w:p w:rsidR="00327823" w:rsidRPr="00234670" w:rsidRDefault="00327823" w:rsidP="00327823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0070C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670">
                        <w:rPr>
                          <w:rFonts w:ascii="Arial" w:hAnsi="Arial" w:cs="Arial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UNIVERSIDAD GUADALAJARA LAMAR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823" w:rsidRPr="00C4332B" w:rsidRDefault="00327823" w:rsidP="00327823">
      <w:pPr>
        <w:rPr>
          <w:rFonts w:ascii="Arial" w:hAnsi="Arial" w:cs="Arial"/>
          <w:sz w:val="32"/>
          <w:szCs w:val="32"/>
        </w:rPr>
      </w:pPr>
    </w:p>
    <w:p w:rsidR="00327823" w:rsidRDefault="00327823" w:rsidP="00327823">
      <w:pPr>
        <w:rPr>
          <w:rFonts w:ascii="Arial" w:hAnsi="Arial" w:cs="Arial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DB16D77" wp14:editId="5AC13077">
            <wp:simplePos x="0" y="0"/>
            <wp:positionH relativeFrom="column">
              <wp:posOffset>291465</wp:posOffset>
            </wp:positionH>
            <wp:positionV relativeFrom="paragraph">
              <wp:posOffset>290195</wp:posOffset>
            </wp:positionV>
            <wp:extent cx="5148580" cy="1638300"/>
            <wp:effectExtent l="0" t="0" r="0" b="0"/>
            <wp:wrapNone/>
            <wp:docPr id="10" name="Imagen 1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23" w:rsidRDefault="00327823" w:rsidP="00327823">
      <w:pPr>
        <w:jc w:val="center"/>
        <w:rPr>
          <w:rFonts w:ascii="Arial" w:hAnsi="Arial" w:cs="Arial"/>
          <w:sz w:val="32"/>
          <w:szCs w:val="32"/>
        </w:rPr>
      </w:pPr>
    </w:p>
    <w:p w:rsidR="00327823" w:rsidRDefault="00327823" w:rsidP="00327823">
      <w:pPr>
        <w:jc w:val="center"/>
        <w:rPr>
          <w:rFonts w:ascii="Arial" w:hAnsi="Arial" w:cs="Arial"/>
          <w:sz w:val="32"/>
          <w:szCs w:val="32"/>
        </w:rPr>
      </w:pPr>
    </w:p>
    <w:p w:rsidR="00327823" w:rsidRDefault="00327823" w:rsidP="00327823">
      <w:pPr>
        <w:jc w:val="center"/>
        <w:rPr>
          <w:rFonts w:ascii="Arial" w:hAnsi="Arial" w:cs="Arial"/>
          <w:sz w:val="32"/>
          <w:szCs w:val="32"/>
        </w:rPr>
      </w:pPr>
    </w:p>
    <w:p w:rsidR="00327823" w:rsidRDefault="00327823" w:rsidP="00327823">
      <w:pPr>
        <w:jc w:val="center"/>
        <w:rPr>
          <w:rFonts w:ascii="Arial" w:hAnsi="Arial" w:cs="Arial"/>
          <w:sz w:val="32"/>
          <w:szCs w:val="32"/>
        </w:rPr>
      </w:pPr>
    </w:p>
    <w:p w:rsidR="00327823" w:rsidRDefault="00327823" w:rsidP="00327823">
      <w:pPr>
        <w:jc w:val="center"/>
        <w:rPr>
          <w:rFonts w:ascii="Arial" w:hAnsi="Arial" w:cs="Arial"/>
          <w:sz w:val="32"/>
          <w:szCs w:val="32"/>
        </w:rPr>
      </w:pPr>
    </w:p>
    <w:p w:rsidR="00327823" w:rsidRPr="00234670" w:rsidRDefault="00327823" w:rsidP="0032782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327823" w:rsidRPr="00234670" w:rsidRDefault="00327823" w:rsidP="0032782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34670">
        <w:rPr>
          <w:rFonts w:ascii="Arial" w:hAnsi="Arial" w:cs="Arial"/>
          <w:b/>
          <w:color w:val="0070C0"/>
          <w:sz w:val="32"/>
          <w:szCs w:val="32"/>
        </w:rPr>
        <w:t xml:space="preserve">PARCIAL 2 </w:t>
      </w:r>
    </w:p>
    <w:p w:rsidR="00327823" w:rsidRPr="00234670" w:rsidRDefault="00327823" w:rsidP="00327823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ACTIVIDAD INTEGRADORA</w:t>
      </w:r>
      <w:bookmarkStart w:id="0" w:name="_GoBack"/>
      <w:bookmarkEnd w:id="0"/>
      <w:r w:rsidRPr="00234670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p w:rsidR="00327823" w:rsidRDefault="00327823" w:rsidP="00327823">
      <w:pPr>
        <w:jc w:val="center"/>
        <w:rPr>
          <w:rFonts w:ascii="Arial" w:hAnsi="Arial" w:cs="Arial"/>
          <w:sz w:val="32"/>
          <w:szCs w:val="32"/>
        </w:rPr>
      </w:pPr>
    </w:p>
    <w:p w:rsidR="00327823" w:rsidRPr="00234670" w:rsidRDefault="00327823" w:rsidP="00327823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327823" w:rsidRPr="00234670" w:rsidRDefault="00327823" w:rsidP="00327823">
      <w:pPr>
        <w:jc w:val="right"/>
        <w:rPr>
          <w:rFonts w:ascii="Arial" w:hAnsi="Arial" w:cs="Arial"/>
          <w:color w:val="002060"/>
          <w:sz w:val="32"/>
          <w:szCs w:val="32"/>
        </w:rPr>
      </w:pPr>
      <w:r w:rsidRPr="00234670">
        <w:rPr>
          <w:rFonts w:ascii="Arial" w:hAnsi="Arial" w:cs="Arial"/>
          <w:color w:val="002060"/>
          <w:sz w:val="32"/>
          <w:szCs w:val="32"/>
        </w:rPr>
        <w:t>ELABORA:</w:t>
      </w:r>
    </w:p>
    <w:p w:rsidR="00327823" w:rsidRPr="00234670" w:rsidRDefault="00327823" w:rsidP="00327823">
      <w:pPr>
        <w:jc w:val="right"/>
        <w:rPr>
          <w:rFonts w:ascii="Arial" w:hAnsi="Arial" w:cs="Arial"/>
          <w:color w:val="002060"/>
          <w:sz w:val="32"/>
          <w:szCs w:val="32"/>
        </w:rPr>
      </w:pPr>
      <w:proofErr w:type="spellStart"/>
      <w:r w:rsidRPr="00234670">
        <w:rPr>
          <w:rFonts w:ascii="Arial" w:hAnsi="Arial" w:cs="Arial"/>
          <w:color w:val="002060"/>
          <w:sz w:val="32"/>
          <w:szCs w:val="32"/>
        </w:rPr>
        <w:t>Lopez</w:t>
      </w:r>
      <w:proofErr w:type="spellEnd"/>
      <w:r w:rsidRPr="00234670">
        <w:rPr>
          <w:rFonts w:ascii="Arial" w:hAnsi="Arial" w:cs="Arial"/>
          <w:color w:val="002060"/>
          <w:sz w:val="32"/>
          <w:szCs w:val="32"/>
        </w:rPr>
        <w:t xml:space="preserve"> Campos Cindy</w:t>
      </w:r>
    </w:p>
    <w:p w:rsidR="00327823" w:rsidRPr="00234670" w:rsidRDefault="00327823" w:rsidP="00327823">
      <w:pPr>
        <w:jc w:val="right"/>
        <w:rPr>
          <w:rFonts w:ascii="Arial" w:hAnsi="Arial" w:cs="Arial"/>
          <w:color w:val="002060"/>
          <w:sz w:val="32"/>
          <w:szCs w:val="32"/>
        </w:rPr>
      </w:pPr>
      <w:r w:rsidRPr="00234670">
        <w:rPr>
          <w:rFonts w:ascii="Arial" w:hAnsi="Arial" w:cs="Arial"/>
          <w:color w:val="002060"/>
          <w:sz w:val="32"/>
          <w:szCs w:val="32"/>
        </w:rPr>
        <w:t>LME 3261</w:t>
      </w:r>
    </w:p>
    <w:p w:rsidR="00327823" w:rsidRPr="00234670" w:rsidRDefault="00327823" w:rsidP="00327823">
      <w:pPr>
        <w:jc w:val="right"/>
        <w:rPr>
          <w:rFonts w:ascii="Arial" w:hAnsi="Arial" w:cs="Arial"/>
          <w:color w:val="002060"/>
          <w:sz w:val="32"/>
          <w:szCs w:val="32"/>
        </w:rPr>
      </w:pPr>
      <w:r w:rsidRPr="00234670">
        <w:rPr>
          <w:rFonts w:ascii="Arial" w:hAnsi="Arial" w:cs="Arial"/>
          <w:color w:val="002060"/>
          <w:sz w:val="32"/>
          <w:szCs w:val="32"/>
        </w:rPr>
        <w:t xml:space="preserve">Prof. Jorge </w:t>
      </w:r>
      <w:proofErr w:type="spellStart"/>
      <w:r w:rsidRPr="00234670">
        <w:rPr>
          <w:rFonts w:ascii="Arial" w:hAnsi="Arial" w:cs="Arial"/>
          <w:color w:val="002060"/>
          <w:sz w:val="32"/>
          <w:szCs w:val="32"/>
        </w:rPr>
        <w:t>Sahagun</w:t>
      </w:r>
      <w:proofErr w:type="spellEnd"/>
      <w:r w:rsidRPr="00234670">
        <w:rPr>
          <w:rFonts w:ascii="Arial" w:hAnsi="Arial" w:cs="Arial"/>
          <w:color w:val="002060"/>
          <w:sz w:val="32"/>
          <w:szCs w:val="32"/>
        </w:rPr>
        <w:t>.</w:t>
      </w:r>
    </w:p>
    <w:p w:rsidR="00327823" w:rsidRDefault="00327823" w:rsidP="00327823">
      <w:pPr>
        <w:rPr>
          <w:rFonts w:ascii="Arial" w:hAnsi="Arial" w:cs="Arial"/>
          <w:sz w:val="32"/>
          <w:szCs w:val="32"/>
        </w:rPr>
      </w:pPr>
    </w:p>
    <w:p w:rsidR="00327823" w:rsidRDefault="00327823" w:rsidP="00327823">
      <w:pPr>
        <w:tabs>
          <w:tab w:val="left" w:pos="48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005382" w:rsidRDefault="00005382"/>
    <w:p w:rsidR="00327823" w:rsidRDefault="00327823"/>
    <w:tbl>
      <w:tblPr>
        <w:tblStyle w:val="Cuadrculaclara-nfasis6"/>
        <w:tblpPr w:leftFromText="141" w:rightFromText="141" w:vertAnchor="page" w:horzAnchor="margin" w:tblpXSpec="center" w:tblpY="2986"/>
        <w:tblW w:w="1250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685"/>
        <w:gridCol w:w="2127"/>
        <w:gridCol w:w="1701"/>
        <w:gridCol w:w="1193"/>
      </w:tblGrid>
      <w:tr w:rsidR="00327823" w:rsidRPr="00AF1885" w:rsidTr="00327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B050"/>
              </w:rPr>
            </w:pPr>
            <w:r w:rsidRPr="00327823">
              <w:rPr>
                <w:rFonts w:ascii="Arial" w:hAnsi="Arial" w:cs="Arial"/>
                <w:color w:val="00B050"/>
              </w:rPr>
              <w:lastRenderedPageBreak/>
              <w:t>TIPO DE ESTUDIO</w:t>
            </w:r>
          </w:p>
        </w:tc>
        <w:tc>
          <w:tcPr>
            <w:tcW w:w="2126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B050"/>
              </w:rPr>
            </w:pPr>
            <w:r w:rsidRPr="00327823">
              <w:rPr>
                <w:rFonts w:ascii="Arial" w:hAnsi="Arial" w:cs="Arial"/>
                <w:color w:val="00B050"/>
              </w:rPr>
              <w:t>TIPO DE ESTUDIO</w:t>
            </w:r>
          </w:p>
        </w:tc>
        <w:tc>
          <w:tcPr>
            <w:tcW w:w="3685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B050"/>
              </w:rPr>
            </w:pPr>
            <w:r w:rsidRPr="00327823">
              <w:rPr>
                <w:rFonts w:ascii="Arial" w:hAnsi="Arial" w:cs="Arial"/>
                <w:color w:val="00B050"/>
              </w:rPr>
              <w:t>MEDIDAS DE ASOCIACION</w:t>
            </w:r>
          </w:p>
        </w:tc>
        <w:tc>
          <w:tcPr>
            <w:tcW w:w="2127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B050"/>
              </w:rPr>
            </w:pPr>
            <w:r w:rsidRPr="00327823">
              <w:rPr>
                <w:rFonts w:ascii="Arial" w:hAnsi="Arial" w:cs="Arial"/>
                <w:color w:val="00B050"/>
              </w:rPr>
              <w:t>FORMULAS</w:t>
            </w:r>
          </w:p>
        </w:tc>
        <w:tc>
          <w:tcPr>
            <w:tcW w:w="1701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B050"/>
              </w:rPr>
            </w:pPr>
            <w:r w:rsidRPr="00327823">
              <w:rPr>
                <w:rFonts w:ascii="Arial" w:hAnsi="Arial" w:cs="Arial"/>
                <w:color w:val="00B050"/>
              </w:rPr>
              <w:t>TIPO DE SESGOS</w:t>
            </w:r>
          </w:p>
        </w:tc>
        <w:tc>
          <w:tcPr>
            <w:tcW w:w="1193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B050"/>
                <w:sz w:val="18"/>
                <w:szCs w:val="18"/>
              </w:rPr>
            </w:pPr>
            <w:r w:rsidRPr="00327823">
              <w:rPr>
                <w:rFonts w:ascii="Arial" w:hAnsi="Arial" w:cs="Arial"/>
                <w:color w:val="00B050"/>
                <w:sz w:val="18"/>
                <w:szCs w:val="18"/>
              </w:rPr>
              <w:t>EVIDENCIA</w:t>
            </w:r>
          </w:p>
        </w:tc>
      </w:tr>
      <w:tr w:rsidR="00327823" w:rsidRPr="00AF1885" w:rsidTr="0032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ENSAYOS CLINICOS</w:t>
            </w:r>
          </w:p>
          <w:p w:rsidR="00327823" w:rsidRDefault="00327823" w:rsidP="00327823">
            <w:pPr>
              <w:rPr>
                <w:rFonts w:ascii="Arial" w:hAnsi="Arial" w:cs="Arial"/>
              </w:rPr>
            </w:pPr>
          </w:p>
          <w:p w:rsidR="00327823" w:rsidRPr="00AD466D" w:rsidRDefault="00327823" w:rsidP="003278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ANALITICO</w:t>
            </w: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EXPERIMENTAL</w:t>
            </w: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LONGITUDINAL</w:t>
            </w:r>
          </w:p>
        </w:tc>
        <w:tc>
          <w:tcPr>
            <w:tcW w:w="3685" w:type="dxa"/>
          </w:tcPr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-Riesgo absoluto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-Riesgo relativo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-reducción absoluta de riesgo (RRA)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-Reducción relativa de riesgo (RRR)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-Número necesario a tratar (NNT)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27" w:type="dxa"/>
          </w:tcPr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27823">
              <w:rPr>
                <w:rFonts w:ascii="Arial" w:hAnsi="Arial" w:cs="Arial"/>
                <w:b/>
                <w:color w:val="002060"/>
              </w:rPr>
              <w:t xml:space="preserve">Riesgo absoluto 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A+C/A+B+C+D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RR</w:t>
            </w: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 [A/(A+B)]/[C/(C+D)]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NNT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100/RRA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b/>
                <w:color w:val="002060"/>
              </w:rPr>
              <w:t>RA</w:t>
            </w:r>
            <w:r w:rsidRPr="00327823">
              <w:rPr>
                <w:rFonts w:ascii="Arial" w:hAnsi="Arial" w:cs="Arial"/>
                <w:color w:val="002060"/>
              </w:rPr>
              <w:t xml:space="preserve"> 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le -  </w:t>
            </w:r>
            <w:proofErr w:type="spellStart"/>
            <w:r w:rsidRPr="00327823">
              <w:rPr>
                <w:rFonts w:ascii="Arial" w:hAnsi="Arial" w:cs="Arial"/>
                <w:color w:val="002060"/>
              </w:rPr>
              <w:t>Io</w:t>
            </w:r>
            <w:proofErr w:type="spellEnd"/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327823">
              <w:rPr>
                <w:rFonts w:ascii="Arial" w:hAnsi="Arial" w:cs="Arial"/>
                <w:b/>
                <w:color w:val="002060"/>
              </w:rPr>
              <w:t>RRR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1-RR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01" w:type="dxa"/>
          </w:tcPr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-De evaluación 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-Por uso inadecuado de retiradas y abandonos 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-En la diseminación de resultados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-En la interpretación de resultados por el lector </w:t>
            </w:r>
          </w:p>
        </w:tc>
        <w:tc>
          <w:tcPr>
            <w:tcW w:w="1193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IB</w:t>
            </w:r>
          </w:p>
        </w:tc>
      </w:tr>
      <w:tr w:rsidR="00327823" w:rsidRPr="00AF1885" w:rsidTr="00327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METANALISIS</w:t>
            </w:r>
          </w:p>
        </w:tc>
        <w:tc>
          <w:tcPr>
            <w:tcW w:w="2126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RIVISION SISTEMATICA</w:t>
            </w:r>
          </w:p>
        </w:tc>
        <w:tc>
          <w:tcPr>
            <w:tcW w:w="3685" w:type="dxa"/>
          </w:tcPr>
          <w:p w:rsidR="00327823" w:rsidRPr="00327823" w:rsidRDefault="00327823" w:rsidP="00327823">
            <w:pPr>
              <w:spacing w:after="12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-</w:t>
            </w:r>
            <w:proofErr w:type="spellStart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Odds</w:t>
            </w:r>
            <w:proofErr w:type="spellEnd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-ratio,  Riesgo relativo (o efecto relativo) ,Diferencia de riesgo </w:t>
            </w:r>
          </w:p>
          <w:p w:rsidR="00327823" w:rsidRPr="00327823" w:rsidRDefault="00327823" w:rsidP="00327823">
            <w:pPr>
              <w:spacing w:after="14" w:line="363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-Medidas de asociación y de efecto </w:t>
            </w:r>
          </w:p>
          <w:p w:rsidR="00327823" w:rsidRPr="00327823" w:rsidRDefault="00327823" w:rsidP="00327823">
            <w:pPr>
              <w:spacing w:after="19" w:line="35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-Diferencias de proporciones y NNT </w:t>
            </w:r>
          </w:p>
          <w:p w:rsidR="00327823" w:rsidRPr="00327823" w:rsidRDefault="00327823" w:rsidP="00327823">
            <w:pPr>
              <w:spacing w:after="10" w:line="363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-Diferencias de medias y medias estandarizadas </w:t>
            </w:r>
          </w:p>
          <w:p w:rsidR="00327823" w:rsidRPr="00327823" w:rsidRDefault="00327823" w:rsidP="00327823">
            <w:pPr>
              <w:spacing w:after="87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-Proporciones y Prevalencias </w:t>
            </w:r>
          </w:p>
          <w:p w:rsidR="00327823" w:rsidRPr="00327823" w:rsidRDefault="00327823" w:rsidP="00327823">
            <w:pPr>
              <w:spacing w:after="83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-Índices de fiabilidad diagnostica 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-Influencia del diseño en las medidas de efecto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27" w:type="dxa"/>
          </w:tcPr>
          <w:p w:rsidR="00327823" w:rsidRPr="00327823" w:rsidRDefault="00327823" w:rsidP="00327823">
            <w:pPr>
              <w:spacing w:after="9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Odds</w:t>
            </w:r>
            <w:proofErr w:type="spellEnd"/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 xml:space="preserve"> ratio</w:t>
            </w: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 (A/C)/(B/D)  </w:t>
            </w:r>
          </w:p>
          <w:p w:rsidR="00327823" w:rsidRPr="00327823" w:rsidRDefault="00327823" w:rsidP="00327823">
            <w:pPr>
              <w:spacing w:after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A×D/B×C </w:t>
            </w:r>
          </w:p>
          <w:p w:rsidR="00327823" w:rsidRPr="00327823" w:rsidRDefault="00327823" w:rsidP="00327823">
            <w:pPr>
              <w:spacing w:after="9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RR</w:t>
            </w: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 [A/(A+B)]/[C/(C+D)] </w:t>
            </w:r>
          </w:p>
          <w:p w:rsidR="00327823" w:rsidRPr="00327823" w:rsidRDefault="00327823" w:rsidP="00327823">
            <w:pPr>
              <w:spacing w:after="9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Reducción del riesgo relativo</w:t>
            </w:r>
          </w:p>
          <w:p w:rsidR="00327823" w:rsidRPr="00327823" w:rsidRDefault="00327823" w:rsidP="00327823">
            <w:pPr>
              <w:spacing w:after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1 – RR </w:t>
            </w:r>
          </w:p>
          <w:p w:rsidR="00327823" w:rsidRPr="00327823" w:rsidRDefault="00327823" w:rsidP="00327823">
            <w:pPr>
              <w:spacing w:after="9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Diferencia de riesgos o</w:t>
            </w:r>
          </w:p>
          <w:p w:rsidR="00327823" w:rsidRPr="00327823" w:rsidRDefault="00327823" w:rsidP="00327823">
            <w:pPr>
              <w:spacing w:after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 xml:space="preserve">Reducción absoluta del riesgo </w:t>
            </w:r>
          </w:p>
          <w:p w:rsidR="00327823" w:rsidRPr="00327823" w:rsidRDefault="00327823" w:rsidP="00327823">
            <w:pPr>
              <w:spacing w:after="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(RAR) (DR) = A/(A+B) - C/(C+D) </w:t>
            </w:r>
          </w:p>
          <w:p w:rsidR="00327823" w:rsidRPr="00327823" w:rsidRDefault="00327823" w:rsidP="00327823">
            <w:pPr>
              <w:spacing w:after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-NNT = 100/ RRA </w:t>
            </w:r>
          </w:p>
          <w:p w:rsidR="00327823" w:rsidRPr="00327823" w:rsidRDefault="00327823" w:rsidP="00327823">
            <w:pPr>
              <w:numPr>
                <w:ilvl w:val="0"/>
                <w:numId w:val="1"/>
              </w:numPr>
              <w:spacing w:after="90" w:line="259" w:lineRule="auto"/>
              <w:ind w:hanging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Reducción absoluta de riesgo 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 xml:space="preserve"> %expuestos - %no expuestos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01" w:type="dxa"/>
          </w:tcPr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-Sesgos de publicación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-Sesgos de selección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-Sesgo en la extracción de datos</w:t>
            </w: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193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IA</w:t>
            </w:r>
          </w:p>
        </w:tc>
      </w:tr>
      <w:tr w:rsidR="00327823" w:rsidRPr="00AF1885" w:rsidTr="0032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327823" w:rsidRPr="00945660" w:rsidRDefault="00327823" w:rsidP="00327823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TAMIZAJE</w:t>
            </w:r>
          </w:p>
        </w:tc>
        <w:tc>
          <w:tcPr>
            <w:tcW w:w="2126" w:type="dxa"/>
          </w:tcPr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ENSAYOS ALEATORIZADOS </w:t>
            </w:r>
          </w:p>
        </w:tc>
        <w:tc>
          <w:tcPr>
            <w:tcW w:w="3685" w:type="dxa"/>
          </w:tcPr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-Exactitud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Certeza del diagnóstico según la prueba 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-Sensibilidad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-Especificidad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-VPP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>-VPN</w:t>
            </w:r>
          </w:p>
          <w:p w:rsidR="00327823" w:rsidRPr="00327823" w:rsidRDefault="00327823" w:rsidP="00327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7823">
              <w:rPr>
                <w:rFonts w:ascii="Arial" w:hAnsi="Arial" w:cs="Arial"/>
                <w:color w:val="002060"/>
              </w:rPr>
              <w:t xml:space="preserve">-Prevalencia </w:t>
            </w:r>
          </w:p>
        </w:tc>
        <w:tc>
          <w:tcPr>
            <w:tcW w:w="2127" w:type="dxa"/>
          </w:tcPr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-Exactitud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2060"/>
                <w:sz w:val="19"/>
              </w:rPr>
            </w:pPr>
            <w:proofErr w:type="spellStart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a+d</w:t>
            </w:r>
            <w:proofErr w:type="spellEnd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/</w:t>
            </w:r>
            <w:proofErr w:type="spellStart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a+b+c+d</w:t>
            </w:r>
            <w:proofErr w:type="spellEnd"/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 xml:space="preserve">-Sensibilidad 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a/</w:t>
            </w:r>
            <w:proofErr w:type="spellStart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a+c</w:t>
            </w:r>
            <w:proofErr w:type="spellEnd"/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-Especificidad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d/</w:t>
            </w:r>
            <w:proofErr w:type="spellStart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d+b</w:t>
            </w:r>
            <w:proofErr w:type="spellEnd"/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2060"/>
                <w:sz w:val="19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-</w:t>
            </w:r>
            <w:r w:rsidRPr="00327823">
              <w:rPr>
                <w:rFonts w:ascii="Bookman Old Style" w:eastAsia="Bookman Old Style" w:hAnsi="Bookman Old Style" w:cs="Bookman Old Style"/>
                <w:b/>
                <w:color w:val="002060"/>
                <w:sz w:val="19"/>
              </w:rPr>
              <w:t>VPP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a/</w:t>
            </w:r>
            <w:proofErr w:type="spellStart"/>
            <w:r w:rsidRPr="00327823">
              <w:rPr>
                <w:rFonts w:ascii="Bookman Old Style" w:eastAsia="Bookman Old Style" w:hAnsi="Bookman Old Style" w:cs="Bookman Old Style"/>
                <w:color w:val="002060"/>
                <w:sz w:val="19"/>
              </w:rPr>
              <w:t>a+b</w:t>
            </w:r>
            <w:proofErr w:type="spellEnd"/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327823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2F248" wp14:editId="3B95A8AC">
                      <wp:simplePos x="0" y="0"/>
                      <wp:positionH relativeFrom="column">
                        <wp:posOffset>-1035050</wp:posOffset>
                      </wp:positionH>
                      <wp:positionV relativeFrom="paragraph">
                        <wp:posOffset>1668780</wp:posOffset>
                      </wp:positionV>
                      <wp:extent cx="922346" cy="187859"/>
                      <wp:effectExtent l="0" t="0" r="0" b="0"/>
                      <wp:wrapNone/>
                      <wp:docPr id="1201" name="Rectangle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46" cy="1878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27823" w:rsidRDefault="00327823" w:rsidP="00327823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01" o:spid="_x0000_s1027" style="position:absolute;margin-left:-81.5pt;margin-top:131.4pt;width:72.65pt;height:1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" filled="f" stroked="f">
                      <v:textbox inset="0,0,0,0">
                        <w:txbxContent>
                          <w:p w:rsidR="00327823" w:rsidRDefault="00327823" w:rsidP="00327823"/>
                        </w:txbxContent>
                      </v:textbox>
                    </v:rect>
                  </w:pict>
                </mc:Fallback>
              </mc:AlternateContent>
            </w:r>
            <w:r w:rsidRPr="00327823">
              <w:rPr>
                <w:b/>
                <w:color w:val="002060"/>
              </w:rPr>
              <w:t>-VPN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color w:val="002060"/>
              </w:rPr>
              <w:t>d/</w:t>
            </w:r>
            <w:proofErr w:type="spellStart"/>
            <w:r w:rsidRPr="00327823">
              <w:rPr>
                <w:color w:val="002060"/>
              </w:rPr>
              <w:t>c+d</w:t>
            </w:r>
            <w:proofErr w:type="spellEnd"/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327823">
              <w:rPr>
                <w:b/>
                <w:color w:val="002060"/>
              </w:rPr>
              <w:t>-Prevalencia</w:t>
            </w:r>
          </w:p>
          <w:p w:rsidR="00327823" w:rsidRPr="00327823" w:rsidRDefault="00327823" w:rsidP="0032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27823">
              <w:rPr>
                <w:color w:val="002060"/>
              </w:rPr>
              <w:t xml:space="preserve">Casos </w:t>
            </w:r>
            <w:proofErr w:type="spellStart"/>
            <w:r w:rsidRPr="00327823">
              <w:rPr>
                <w:color w:val="002060"/>
              </w:rPr>
              <w:t>nuevos+antiguos</w:t>
            </w:r>
            <w:proofErr w:type="spellEnd"/>
            <w:r w:rsidRPr="00327823">
              <w:rPr>
                <w:color w:val="002060"/>
              </w:rPr>
              <w:t>/total de habitantes</w:t>
            </w:r>
          </w:p>
        </w:tc>
        <w:tc>
          <w:tcPr>
            <w:tcW w:w="1701" w:type="dxa"/>
          </w:tcPr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327823">
              <w:rPr>
                <w:rFonts w:ascii="Arial" w:hAnsi="Arial" w:cs="Arial"/>
                <w:color w:val="002060"/>
                <w:sz w:val="21"/>
                <w:szCs w:val="21"/>
              </w:rPr>
              <w:t>-Sesgos de selección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327823">
              <w:rPr>
                <w:rFonts w:ascii="Arial" w:hAnsi="Arial" w:cs="Arial"/>
                <w:color w:val="002060"/>
                <w:sz w:val="21"/>
                <w:szCs w:val="21"/>
              </w:rPr>
              <w:t xml:space="preserve">-Sesgos de incidencia, prevalencia 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327823">
              <w:rPr>
                <w:rFonts w:ascii="Arial" w:hAnsi="Arial" w:cs="Arial"/>
                <w:color w:val="002060"/>
                <w:sz w:val="21"/>
                <w:szCs w:val="21"/>
              </w:rPr>
              <w:t>-Sesgos de longitud, de tiempo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327823">
              <w:rPr>
                <w:rFonts w:ascii="Arial" w:hAnsi="Arial" w:cs="Arial"/>
                <w:color w:val="002060"/>
                <w:sz w:val="21"/>
                <w:szCs w:val="21"/>
              </w:rPr>
              <w:t xml:space="preserve">-Sesgos de anticipación en el diagnostico </w:t>
            </w: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</w:tc>
        <w:tc>
          <w:tcPr>
            <w:tcW w:w="1193" w:type="dxa"/>
          </w:tcPr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27823" w:rsidRPr="00327823" w:rsidRDefault="00327823" w:rsidP="00327823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27823">
              <w:rPr>
                <w:rFonts w:ascii="Arial" w:hAnsi="Arial" w:cs="Arial"/>
                <w:color w:val="002060"/>
                <w:sz w:val="24"/>
                <w:szCs w:val="24"/>
              </w:rPr>
              <w:t>IIA</w:t>
            </w:r>
          </w:p>
        </w:tc>
      </w:tr>
    </w:tbl>
    <w:p w:rsidR="00327823" w:rsidRPr="00327823" w:rsidRDefault="00327823" w:rsidP="00327823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327823">
        <w:rPr>
          <w:rFonts w:ascii="Arial" w:hAnsi="Arial" w:cs="Arial"/>
          <w:b/>
          <w:color w:val="00B050"/>
          <w:sz w:val="32"/>
          <w:szCs w:val="32"/>
        </w:rPr>
        <w:t>ACTIVIDAD INTEGRADORA</w:t>
      </w:r>
      <w:r w:rsidRPr="00327823">
        <w:rPr>
          <w:rFonts w:ascii="Arial" w:hAnsi="Arial" w:cs="Arial"/>
          <w:b/>
          <w:color w:val="00B050"/>
          <w:sz w:val="32"/>
          <w:szCs w:val="32"/>
        </w:rPr>
        <w:br/>
        <w:t>ENSAYOS CLÍNICOS, METANALISIS Y TAMIZAJE</w:t>
      </w:r>
    </w:p>
    <w:sectPr w:rsidR="00327823" w:rsidRPr="00327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ADE"/>
    <w:multiLevelType w:val="hybridMultilevel"/>
    <w:tmpl w:val="6556211C"/>
    <w:lvl w:ilvl="0" w:tplc="7D3CD048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762124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049F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FEB9AC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CE3D9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5A3EC2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FEE10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86AC4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76931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3"/>
    <w:rsid w:val="00005382"/>
    <w:rsid w:val="003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8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278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8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278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2014-11-06T03:49:00Z</dcterms:created>
  <dcterms:modified xsi:type="dcterms:W3CDTF">2014-11-06T03:57:00Z</dcterms:modified>
</cp:coreProperties>
</file>